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690" w:rsidRPr="009C6BE0" w:rsidRDefault="00F11690" w:rsidP="003645D3">
      <w:pPr>
        <w:tabs>
          <w:tab w:val="left" w:pos="3102"/>
        </w:tabs>
        <w:spacing w:after="0" w:line="240" w:lineRule="auto"/>
        <w:rPr>
          <w:rFonts w:ascii="Arial" w:eastAsia="Times New Roman" w:hAnsi="Arial" w:cs="Arial"/>
          <w:b/>
          <w:sz w:val="32"/>
          <w:szCs w:val="32"/>
          <w:lang w:eastAsia="el-GR"/>
        </w:rPr>
      </w:pPr>
    </w:p>
    <w:p w:rsidR="00F6381C" w:rsidRPr="00F6381C" w:rsidRDefault="00F6381C" w:rsidP="00F6381C">
      <w:pPr>
        <w:spacing w:after="0" w:line="240" w:lineRule="auto"/>
        <w:jc w:val="center"/>
        <w:rPr>
          <w:rFonts w:ascii="Arial" w:eastAsia="Times New Roman" w:hAnsi="Arial" w:cs="Arial"/>
          <w:b/>
          <w:sz w:val="32"/>
          <w:szCs w:val="32"/>
          <w:lang w:eastAsia="el-GR"/>
        </w:rPr>
      </w:pPr>
      <w:r w:rsidRPr="00F6381C">
        <w:rPr>
          <w:rFonts w:ascii="Arial" w:eastAsia="Times New Roman" w:hAnsi="Arial" w:cs="Arial"/>
          <w:b/>
          <w:sz w:val="32"/>
          <w:szCs w:val="32"/>
          <w:lang w:eastAsia="el-GR"/>
        </w:rPr>
        <w:t>ΠΕΡΙΕΧΟΜΕΝ</w:t>
      </w:r>
      <w:r w:rsidR="009B04C0">
        <w:rPr>
          <w:rFonts w:ascii="Arial" w:eastAsia="Times New Roman" w:hAnsi="Arial" w:cs="Arial"/>
          <w:b/>
          <w:sz w:val="32"/>
          <w:szCs w:val="32"/>
          <w:lang w:eastAsia="el-GR"/>
        </w:rPr>
        <w:t>Α</w:t>
      </w:r>
    </w:p>
    <w:p w:rsidR="00F6381C" w:rsidRPr="00F6381C" w:rsidRDefault="00F6381C" w:rsidP="00F6381C">
      <w:pPr>
        <w:spacing w:after="0" w:line="240" w:lineRule="auto"/>
        <w:rPr>
          <w:rFonts w:ascii="Arial" w:eastAsia="Times New Roman" w:hAnsi="Arial" w:cs="Arial"/>
          <w:sz w:val="24"/>
          <w:szCs w:val="24"/>
          <w:lang w:eastAsia="el-GR"/>
        </w:rPr>
      </w:pPr>
    </w:p>
    <w:p w:rsidR="00F6381C" w:rsidRPr="00F6381C" w:rsidRDefault="00F6381C" w:rsidP="00F6381C">
      <w:pPr>
        <w:spacing w:after="0" w:line="240" w:lineRule="auto"/>
        <w:rPr>
          <w:rFonts w:ascii="Arial" w:eastAsia="Times New Roman" w:hAnsi="Arial" w:cs="Arial"/>
          <w:sz w:val="24"/>
          <w:szCs w:val="24"/>
          <w:lang w:eastAsia="el-GR"/>
        </w:rPr>
      </w:pPr>
    </w:p>
    <w:p w:rsidR="00F6381C" w:rsidRDefault="00F6381C" w:rsidP="00F6381C">
      <w:pPr>
        <w:spacing w:after="0" w:line="240" w:lineRule="auto"/>
        <w:rPr>
          <w:rFonts w:ascii="Arial" w:eastAsia="Times New Roman" w:hAnsi="Arial" w:cs="Arial"/>
          <w:caps/>
          <w:sz w:val="24"/>
          <w:szCs w:val="24"/>
          <w:lang w:eastAsia="el-GR"/>
        </w:rPr>
      </w:pPr>
      <w:r w:rsidRPr="00144D8B">
        <w:rPr>
          <w:rFonts w:ascii="Arial" w:eastAsia="Times New Roman" w:hAnsi="Arial" w:cs="Arial"/>
          <w:caps/>
          <w:sz w:val="24"/>
          <w:szCs w:val="24"/>
          <w:lang w:eastAsia="el-GR"/>
        </w:rPr>
        <w:t>Κατάλογος γραφημάτων</w:t>
      </w:r>
      <w:r w:rsidR="00144D8B" w:rsidRPr="00144D8B">
        <w:rPr>
          <w:rFonts w:ascii="Arial" w:eastAsia="Times New Roman" w:hAnsi="Arial" w:cs="Arial"/>
          <w:caps/>
          <w:sz w:val="24"/>
          <w:szCs w:val="24"/>
          <w:lang w:eastAsia="el-GR"/>
        </w:rPr>
        <w:t>............................................</w:t>
      </w:r>
      <w:r w:rsidR="00392B60">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w:t>
      </w:r>
      <w:r w:rsidR="00392B60">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3</w:t>
      </w:r>
    </w:p>
    <w:p w:rsidR="00B16735" w:rsidRPr="00144D8B" w:rsidRDefault="00B16735" w:rsidP="00F6381C">
      <w:pPr>
        <w:spacing w:after="0" w:line="240" w:lineRule="auto"/>
        <w:rPr>
          <w:rFonts w:ascii="Arial" w:eastAsia="Times New Roman" w:hAnsi="Arial" w:cs="Arial"/>
          <w:caps/>
          <w:sz w:val="24"/>
          <w:szCs w:val="24"/>
          <w:lang w:eastAsia="el-GR"/>
        </w:rPr>
      </w:pPr>
      <w:r>
        <w:rPr>
          <w:rFonts w:ascii="Arial" w:eastAsia="Times New Roman" w:hAnsi="Arial" w:cs="Arial"/>
          <w:caps/>
          <w:sz w:val="24"/>
          <w:szCs w:val="24"/>
          <w:lang w:eastAsia="el-GR"/>
        </w:rPr>
        <w:t>καταλογοσ πινακων………………………………………………………</w:t>
      </w:r>
      <w:r w:rsidR="004220E9">
        <w:rPr>
          <w:rFonts w:ascii="Arial" w:eastAsia="Times New Roman" w:hAnsi="Arial" w:cs="Arial"/>
          <w:caps/>
          <w:sz w:val="24"/>
          <w:szCs w:val="24"/>
          <w:lang w:eastAsia="el-GR"/>
        </w:rPr>
        <w:t>…..3</w:t>
      </w:r>
    </w:p>
    <w:p w:rsidR="00D62F13" w:rsidRPr="00144D8B" w:rsidRDefault="00D62F13" w:rsidP="00F6381C">
      <w:pPr>
        <w:spacing w:after="0" w:line="240" w:lineRule="auto"/>
        <w:rPr>
          <w:rFonts w:ascii="Arial" w:eastAsia="Times New Roman" w:hAnsi="Arial" w:cs="Arial"/>
          <w:caps/>
          <w:sz w:val="24"/>
          <w:szCs w:val="24"/>
          <w:lang w:eastAsia="el-GR"/>
        </w:rPr>
      </w:pPr>
      <w:r w:rsidRPr="00144D8B">
        <w:rPr>
          <w:rFonts w:ascii="Arial" w:eastAsia="Times New Roman" w:hAnsi="Arial" w:cs="Arial"/>
          <w:caps/>
          <w:sz w:val="24"/>
          <w:szCs w:val="24"/>
          <w:lang w:eastAsia="el-GR"/>
        </w:rPr>
        <w:t>Κατάλογος εικόνων</w:t>
      </w:r>
      <w:r w:rsidR="00144D8B" w:rsidRPr="00144D8B">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w:t>
      </w:r>
      <w:r w:rsidR="00144D8B" w:rsidRPr="00144D8B">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4</w:t>
      </w:r>
    </w:p>
    <w:p w:rsidR="00F6381C" w:rsidRPr="00144D8B" w:rsidRDefault="00F6381C" w:rsidP="00F6381C">
      <w:pPr>
        <w:spacing w:after="0" w:line="240" w:lineRule="auto"/>
        <w:rPr>
          <w:rFonts w:ascii="Arial" w:eastAsia="Times New Roman" w:hAnsi="Arial" w:cs="Arial"/>
          <w:caps/>
          <w:sz w:val="24"/>
          <w:szCs w:val="24"/>
          <w:lang w:eastAsia="el-GR"/>
        </w:rPr>
      </w:pPr>
      <w:r w:rsidRPr="00144D8B">
        <w:rPr>
          <w:rFonts w:ascii="Arial" w:eastAsia="Times New Roman" w:hAnsi="Arial" w:cs="Arial"/>
          <w:caps/>
          <w:sz w:val="24"/>
          <w:szCs w:val="24"/>
          <w:lang w:eastAsia="el-GR"/>
        </w:rPr>
        <w:t>Συντομογραφίες</w:t>
      </w:r>
      <w:r w:rsidR="00144D8B" w:rsidRPr="00144D8B">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................................5</w:t>
      </w:r>
    </w:p>
    <w:p w:rsidR="00144D8B" w:rsidRPr="00144D8B" w:rsidRDefault="00F6381C" w:rsidP="00F6381C">
      <w:pPr>
        <w:spacing w:after="0" w:line="240" w:lineRule="auto"/>
        <w:rPr>
          <w:rFonts w:ascii="Arial" w:eastAsia="Times New Roman" w:hAnsi="Arial" w:cs="Arial"/>
          <w:caps/>
          <w:sz w:val="24"/>
          <w:szCs w:val="24"/>
          <w:lang w:eastAsia="el-GR"/>
        </w:rPr>
      </w:pPr>
      <w:r w:rsidRPr="00144D8B">
        <w:rPr>
          <w:rFonts w:ascii="Arial" w:eastAsia="Times New Roman" w:hAnsi="Arial" w:cs="Arial"/>
          <w:caps/>
          <w:sz w:val="24"/>
          <w:szCs w:val="24"/>
          <w:lang w:eastAsia="el-GR"/>
        </w:rPr>
        <w:t>Περίληψη</w:t>
      </w:r>
      <w:r w:rsidR="00144D8B" w:rsidRPr="00144D8B">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...6</w:t>
      </w:r>
    </w:p>
    <w:p w:rsidR="00F6381C" w:rsidRPr="00144D8B" w:rsidRDefault="00F6381C" w:rsidP="00F6381C">
      <w:pPr>
        <w:spacing w:after="0" w:line="240" w:lineRule="auto"/>
        <w:rPr>
          <w:rFonts w:ascii="Arial" w:eastAsia="Times New Roman" w:hAnsi="Arial" w:cs="Arial"/>
          <w:caps/>
          <w:sz w:val="24"/>
          <w:szCs w:val="24"/>
          <w:lang w:eastAsia="el-GR"/>
        </w:rPr>
      </w:pPr>
      <w:r w:rsidRPr="00144D8B">
        <w:rPr>
          <w:rFonts w:ascii="Arial" w:eastAsia="Times New Roman" w:hAnsi="Arial" w:cs="Arial"/>
          <w:caps/>
          <w:sz w:val="24"/>
          <w:szCs w:val="24"/>
          <w:lang w:val="en-US" w:eastAsia="el-GR"/>
        </w:rPr>
        <w:t>Abstract</w:t>
      </w:r>
      <w:r w:rsidR="00144D8B" w:rsidRPr="00144D8B">
        <w:rPr>
          <w:rFonts w:ascii="Arial" w:eastAsia="Times New Roman" w:hAnsi="Arial" w:cs="Arial"/>
          <w:caps/>
          <w:sz w:val="24"/>
          <w:szCs w:val="24"/>
          <w:lang w:eastAsia="el-GR"/>
        </w:rPr>
        <w:t>......................................................................................................</w:t>
      </w:r>
      <w:r w:rsidR="00144D8B">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7</w:t>
      </w:r>
    </w:p>
    <w:p w:rsidR="00F6381C" w:rsidRPr="00144D8B" w:rsidRDefault="00F6381C" w:rsidP="00F6381C">
      <w:pPr>
        <w:spacing w:after="0" w:line="240" w:lineRule="auto"/>
        <w:rPr>
          <w:rFonts w:ascii="Arial" w:eastAsia="Times New Roman" w:hAnsi="Arial" w:cs="Arial"/>
          <w:caps/>
          <w:sz w:val="24"/>
          <w:szCs w:val="24"/>
          <w:lang w:eastAsia="el-GR"/>
        </w:rPr>
      </w:pPr>
      <w:r w:rsidRPr="00681FAB">
        <w:rPr>
          <w:rFonts w:ascii="Arial" w:eastAsia="Times New Roman" w:hAnsi="Arial" w:cs="Arial"/>
          <w:b/>
          <w:caps/>
          <w:sz w:val="24"/>
          <w:szCs w:val="24"/>
          <w:lang w:eastAsia="el-GR"/>
        </w:rPr>
        <w:t>Πρόλογο</w:t>
      </w:r>
      <w:r w:rsidR="0080795A">
        <w:rPr>
          <w:rFonts w:ascii="Arial" w:eastAsia="Times New Roman" w:hAnsi="Arial" w:cs="Arial"/>
          <w:b/>
          <w:caps/>
          <w:sz w:val="24"/>
          <w:szCs w:val="24"/>
          <w:lang w:eastAsia="el-GR"/>
        </w:rPr>
        <w:t>σ</w:t>
      </w:r>
      <w:r w:rsidR="00144D8B">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...............................8</w:t>
      </w:r>
    </w:p>
    <w:p w:rsidR="00F6381C" w:rsidRPr="00F6381C" w:rsidRDefault="00F6381C" w:rsidP="00F6381C">
      <w:pPr>
        <w:spacing w:after="0" w:line="240" w:lineRule="auto"/>
        <w:rPr>
          <w:rFonts w:ascii="Arial" w:eastAsia="Times New Roman" w:hAnsi="Arial" w:cs="Arial"/>
          <w:sz w:val="24"/>
          <w:szCs w:val="24"/>
          <w:lang w:eastAsia="el-GR"/>
        </w:rPr>
      </w:pPr>
      <w:r w:rsidRPr="005E2253">
        <w:rPr>
          <w:rFonts w:ascii="Arial" w:eastAsia="Times New Roman" w:hAnsi="Arial" w:cs="Arial"/>
          <w:b/>
          <w:caps/>
          <w:sz w:val="24"/>
          <w:szCs w:val="24"/>
          <w:lang w:eastAsia="el-GR"/>
        </w:rPr>
        <w:t>Εισαγωγή</w:t>
      </w:r>
      <w:r w:rsidR="00144D8B">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..............................9</w:t>
      </w:r>
    </w:p>
    <w:p w:rsidR="00F6381C" w:rsidRPr="00492A7E" w:rsidRDefault="00F6381C" w:rsidP="00F6381C">
      <w:pPr>
        <w:spacing w:after="0" w:line="240" w:lineRule="auto"/>
        <w:rPr>
          <w:rFonts w:ascii="Arial" w:eastAsia="Times New Roman" w:hAnsi="Arial" w:cs="Arial"/>
          <w:b/>
          <w:sz w:val="28"/>
          <w:szCs w:val="28"/>
          <w:lang w:eastAsia="el-GR"/>
        </w:rPr>
      </w:pPr>
      <w:r w:rsidRPr="00492A7E">
        <w:rPr>
          <w:rFonts w:ascii="Arial" w:eastAsia="Times New Roman" w:hAnsi="Arial" w:cs="Arial"/>
          <w:b/>
          <w:sz w:val="28"/>
          <w:szCs w:val="28"/>
          <w:lang w:eastAsia="el-GR"/>
        </w:rPr>
        <w:t>ΓΕΝΙΚΟ ΜΕΡΟΣ</w:t>
      </w:r>
    </w:p>
    <w:p w:rsidR="00F6381C" w:rsidRPr="00492A7E" w:rsidRDefault="00F6381C" w:rsidP="00F6381C">
      <w:pPr>
        <w:spacing w:after="0" w:line="240" w:lineRule="auto"/>
        <w:rPr>
          <w:rFonts w:ascii="Arial" w:eastAsia="Times New Roman" w:hAnsi="Arial" w:cs="Arial"/>
          <w:b/>
          <w:sz w:val="24"/>
          <w:szCs w:val="24"/>
          <w:lang w:eastAsia="el-GR"/>
        </w:rPr>
      </w:pPr>
      <w:r w:rsidRPr="00492A7E">
        <w:rPr>
          <w:rFonts w:ascii="Arial" w:eastAsia="Times New Roman" w:hAnsi="Arial" w:cs="Arial"/>
          <w:b/>
          <w:sz w:val="24"/>
          <w:szCs w:val="24"/>
          <w:lang w:eastAsia="el-GR"/>
        </w:rPr>
        <w:t>ΚΕΦΑΛΑΙΟ 1</w:t>
      </w:r>
    </w:p>
    <w:p w:rsidR="00F6381C" w:rsidRPr="00F6381C" w:rsidRDefault="00F6381C" w:rsidP="00F6381C">
      <w:pPr>
        <w:spacing w:after="0" w:line="240" w:lineRule="auto"/>
        <w:rPr>
          <w:rFonts w:ascii="Arial" w:eastAsia="Times New Roman" w:hAnsi="Arial" w:cs="Arial"/>
          <w:sz w:val="24"/>
          <w:szCs w:val="24"/>
          <w:lang w:eastAsia="el-GR"/>
        </w:rPr>
      </w:pPr>
      <w:r w:rsidRPr="00F6381C">
        <w:rPr>
          <w:rFonts w:ascii="Arial" w:eastAsia="Times New Roman" w:hAnsi="Arial" w:cs="Arial"/>
          <w:sz w:val="24"/>
          <w:szCs w:val="24"/>
          <w:lang w:eastAsia="el-GR"/>
        </w:rPr>
        <w:t>Η ΙΣΤΟΡΙΑ ΤΩΝ ΗΛΕΚΤΡΙΚΩΝ ΣΙΔΗΡΟΔΡΟΜΩΝ ΑΘΗΝΩΝ – ΠΕΙΡΑΙΩΣ ΚΑΙ Η ΕΝΝΟΙΑ ΤΗΣ ΕΚΤΙΜΗΣΗΣ ΕΠΑΓΓΕΛΜΑΤΙΚΟΥ ΚΙΝΔΥΝΟ</w:t>
      </w:r>
      <w:r w:rsidR="00AE3FE6">
        <w:rPr>
          <w:rFonts w:ascii="Arial" w:eastAsia="Times New Roman" w:hAnsi="Arial" w:cs="Arial"/>
          <w:sz w:val="24"/>
          <w:szCs w:val="24"/>
          <w:lang w:eastAsia="el-GR"/>
        </w:rPr>
        <w:t>Υ</w:t>
      </w:r>
      <w:r w:rsidR="004220E9">
        <w:rPr>
          <w:rFonts w:ascii="Arial" w:eastAsia="Times New Roman" w:hAnsi="Arial" w:cs="Arial"/>
          <w:sz w:val="24"/>
          <w:szCs w:val="24"/>
          <w:lang w:eastAsia="el-GR"/>
        </w:rPr>
        <w:t>.............11</w:t>
      </w:r>
    </w:p>
    <w:p w:rsidR="006C1C25" w:rsidRPr="00492A7E" w:rsidRDefault="00F6381C" w:rsidP="006C1C25">
      <w:pPr>
        <w:spacing w:after="0" w:line="240" w:lineRule="auto"/>
        <w:rPr>
          <w:rFonts w:ascii="Arial" w:eastAsia="Times New Roman" w:hAnsi="Arial" w:cs="Arial"/>
          <w:caps/>
          <w:sz w:val="24"/>
          <w:szCs w:val="24"/>
          <w:lang w:eastAsia="el-GR"/>
        </w:rPr>
      </w:pPr>
      <w:r w:rsidRPr="00F6381C">
        <w:rPr>
          <w:rFonts w:ascii="Arial" w:eastAsia="Times New Roman" w:hAnsi="Arial" w:cs="Arial"/>
          <w:sz w:val="24"/>
          <w:szCs w:val="24"/>
          <w:lang w:eastAsia="el-GR"/>
        </w:rPr>
        <w:t xml:space="preserve">1.1. </w:t>
      </w:r>
      <w:r w:rsidR="006C1C25" w:rsidRPr="00492A7E">
        <w:rPr>
          <w:rFonts w:ascii="Arial" w:eastAsia="Times New Roman" w:hAnsi="Arial" w:cs="Arial"/>
          <w:caps/>
          <w:sz w:val="24"/>
          <w:szCs w:val="24"/>
          <w:lang w:eastAsia="el-GR"/>
        </w:rPr>
        <w:t>Ιστορία-</w:t>
      </w:r>
      <w:r w:rsidRPr="00492A7E">
        <w:rPr>
          <w:rFonts w:ascii="Arial" w:eastAsia="Times New Roman" w:hAnsi="Arial" w:cs="Arial"/>
          <w:caps/>
          <w:sz w:val="24"/>
          <w:szCs w:val="24"/>
          <w:lang w:eastAsia="el-GR"/>
        </w:rPr>
        <w:t>Ο Ηλεκτρικός Σιδηρόδρομος Αθηνών – Πειραιώς (ΗΣΑΠ)</w:t>
      </w:r>
      <w:r w:rsidR="009C6BE0">
        <w:rPr>
          <w:rFonts w:ascii="Arial" w:eastAsia="Times New Roman" w:hAnsi="Arial" w:cs="Arial"/>
          <w:caps/>
          <w:sz w:val="24"/>
          <w:szCs w:val="24"/>
          <w:lang w:eastAsia="el-GR"/>
        </w:rPr>
        <w:t>..</w:t>
      </w:r>
      <w:r w:rsidR="00144D8B">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............................11</w:t>
      </w:r>
      <w:r w:rsidRPr="00492A7E">
        <w:rPr>
          <w:rFonts w:ascii="Arial" w:eastAsia="Times New Roman" w:hAnsi="Arial" w:cs="Arial"/>
          <w:caps/>
          <w:sz w:val="24"/>
          <w:szCs w:val="24"/>
          <w:lang w:eastAsia="el-GR"/>
        </w:rPr>
        <w:t xml:space="preserve">1.2. </w:t>
      </w:r>
      <w:r w:rsidR="006C1C25" w:rsidRPr="00492A7E">
        <w:rPr>
          <w:rFonts w:ascii="Arial" w:eastAsia="Times New Roman" w:hAnsi="Arial" w:cs="Arial"/>
          <w:caps/>
          <w:sz w:val="24"/>
          <w:szCs w:val="24"/>
          <w:lang w:eastAsia="el-GR"/>
        </w:rPr>
        <w:t>Εκτίμηση επαγγελματικού κινδύνου</w:t>
      </w:r>
      <w:r w:rsidR="00530657">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12</w:t>
      </w:r>
    </w:p>
    <w:p w:rsidR="004E5B40" w:rsidRPr="00492A7E" w:rsidRDefault="004E5B40" w:rsidP="004E5B40">
      <w:pPr>
        <w:spacing w:after="0" w:line="240" w:lineRule="auto"/>
        <w:rPr>
          <w:rFonts w:ascii="Arial" w:eastAsia="Times New Roman" w:hAnsi="Arial" w:cs="Arial"/>
          <w:caps/>
          <w:sz w:val="24"/>
          <w:szCs w:val="24"/>
          <w:lang w:eastAsia="el-GR"/>
        </w:rPr>
      </w:pPr>
      <w:r w:rsidRPr="00492A7E">
        <w:rPr>
          <w:rFonts w:ascii="Arial" w:eastAsia="Times New Roman" w:hAnsi="Arial" w:cs="Arial"/>
          <w:caps/>
          <w:sz w:val="24"/>
          <w:szCs w:val="24"/>
          <w:lang w:eastAsia="el-GR"/>
        </w:rPr>
        <w:t xml:space="preserve">       1.2.1 Προϊστορία: 1835-1904</w:t>
      </w:r>
      <w:r w:rsidR="00530657">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............................13</w:t>
      </w:r>
    </w:p>
    <w:p w:rsidR="004E5B40" w:rsidRPr="00492A7E" w:rsidRDefault="00D8313B" w:rsidP="004E5B40">
      <w:pPr>
        <w:spacing w:after="0" w:line="240" w:lineRule="auto"/>
        <w:rPr>
          <w:rFonts w:ascii="Arial" w:eastAsia="Times New Roman" w:hAnsi="Arial" w:cs="Arial"/>
          <w:caps/>
          <w:sz w:val="24"/>
          <w:szCs w:val="24"/>
          <w:lang w:eastAsia="el-GR"/>
        </w:rPr>
      </w:pPr>
      <w:r>
        <w:rPr>
          <w:rFonts w:ascii="Arial" w:eastAsia="Times New Roman" w:hAnsi="Arial" w:cs="Arial"/>
          <w:caps/>
          <w:sz w:val="24"/>
          <w:szCs w:val="24"/>
          <w:lang w:eastAsia="el-GR"/>
        </w:rPr>
        <w:t xml:space="preserve">       1.2.2 ΤΟ ΧΡΟΝΙΚΟ ΤΟΥ Η.Σ.Α.Π</w:t>
      </w:r>
      <w:r w:rsidR="00530657">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........................................15</w:t>
      </w:r>
    </w:p>
    <w:p w:rsidR="004E5B40" w:rsidRPr="00492A7E" w:rsidRDefault="004E5B40" w:rsidP="004E5B40">
      <w:pPr>
        <w:spacing w:after="0" w:line="240" w:lineRule="auto"/>
        <w:rPr>
          <w:rFonts w:ascii="Arial" w:eastAsia="Times New Roman" w:hAnsi="Arial" w:cs="Arial"/>
          <w:caps/>
          <w:sz w:val="24"/>
          <w:szCs w:val="24"/>
          <w:lang w:eastAsia="el-GR"/>
        </w:rPr>
      </w:pPr>
      <w:r w:rsidRPr="00492A7E">
        <w:rPr>
          <w:rFonts w:ascii="Arial" w:eastAsia="Times New Roman" w:hAnsi="Arial" w:cs="Arial"/>
          <w:caps/>
          <w:sz w:val="24"/>
          <w:szCs w:val="24"/>
          <w:lang w:eastAsia="el-GR"/>
        </w:rPr>
        <w:t xml:space="preserve">       1.2.3 Η σημερινή εικόνα του δικτύου</w:t>
      </w:r>
      <w:r w:rsidR="00530657">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..............................25</w:t>
      </w:r>
    </w:p>
    <w:p w:rsidR="00F6381C" w:rsidRPr="00492A7E" w:rsidRDefault="00492A7E" w:rsidP="00F6381C">
      <w:pPr>
        <w:spacing w:after="0" w:line="240" w:lineRule="auto"/>
        <w:rPr>
          <w:rFonts w:ascii="Arial" w:eastAsia="Times New Roman" w:hAnsi="Arial" w:cs="Arial"/>
          <w:b/>
          <w:sz w:val="24"/>
          <w:szCs w:val="24"/>
          <w:lang w:eastAsia="el-GR"/>
        </w:rPr>
      </w:pPr>
      <w:r>
        <w:rPr>
          <w:rFonts w:ascii="Arial" w:eastAsia="Times New Roman" w:hAnsi="Arial" w:cs="Arial"/>
          <w:b/>
          <w:sz w:val="24"/>
          <w:szCs w:val="24"/>
          <w:lang w:eastAsia="el-GR"/>
        </w:rPr>
        <w:t>ΚΕΦΑΛΑΙΟ 2</w:t>
      </w:r>
    </w:p>
    <w:p w:rsidR="00F6381C" w:rsidRPr="00F6381C" w:rsidRDefault="00492A7E" w:rsidP="00F6381C">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ΕΡΓΟΝΟΜΙΑ ΚΑΜΠΙΝΑΣ ΟΔΗΓΩΝ ΣΥΡΜΟΥ ΗΣΑΠ</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............................26</w:t>
      </w:r>
    </w:p>
    <w:p w:rsidR="00492A7E" w:rsidRPr="00492A7E"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2.1 ΓΕΝΙΚΑ ΧΑΡΑΚΤΗΡΙΣΤΙΚΑ ΔΙΚΤΥΟΥ</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26</w:t>
      </w:r>
    </w:p>
    <w:p w:rsidR="00492A7E" w:rsidRPr="00492A7E"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2.2 ΓΕΝΙΚΑ ΤΕΧΝΙΚΑ ΧΑΡΑΚΤΗΡΙΣΤΙΚΑ</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27</w:t>
      </w:r>
    </w:p>
    <w:p w:rsidR="00492A7E" w:rsidRPr="00492A7E"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2.3 ΔΙΑΜΕΡΙΣΜΑ ΗΛΕΚΤΡΟΔΗΓΟΥ</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.28</w:t>
      </w:r>
    </w:p>
    <w:p w:rsidR="00492A7E" w:rsidRPr="00492A7E"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2.4 ΚΛΙΜΑΤΙΣΜΟΣ</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.30</w:t>
      </w:r>
    </w:p>
    <w:p w:rsidR="00492A7E" w:rsidRPr="00492A7E"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2.5 ΦΩΤΙΣΜΟΣ</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..30</w:t>
      </w:r>
    </w:p>
    <w:p w:rsidR="00492A7E" w:rsidRPr="00492A7E"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2.6 ΘΟΡΥΒΟΙ – ΔΟΝΗΣΕΙΣ &amp; ΚΡΑΔΑΣΜΟΙ</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..32</w:t>
      </w:r>
    </w:p>
    <w:p w:rsidR="00492A7E" w:rsidRPr="00492A7E"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2.7 ΧΕΙΡΙΣΤΗΡΙΟ</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...33</w:t>
      </w:r>
    </w:p>
    <w:p w:rsidR="00492A7E" w:rsidRPr="00492A7E"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2.8 ΘΕΣΗ ΕΡΓΑΣΙΑΣ – ΚΑΘΙΣΜΑ</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.34</w:t>
      </w:r>
    </w:p>
    <w:p w:rsidR="00492A7E" w:rsidRPr="00F6381C" w:rsidRDefault="00492A7E" w:rsidP="00492A7E">
      <w:pPr>
        <w:spacing w:after="0" w:line="240" w:lineRule="auto"/>
        <w:rPr>
          <w:rFonts w:ascii="Arial" w:eastAsia="Times New Roman" w:hAnsi="Arial" w:cs="Arial"/>
          <w:sz w:val="24"/>
          <w:szCs w:val="24"/>
          <w:lang w:eastAsia="el-GR"/>
        </w:rPr>
      </w:pPr>
      <w:r w:rsidRPr="00492A7E">
        <w:rPr>
          <w:rFonts w:ascii="Arial" w:eastAsia="Times New Roman" w:hAnsi="Arial" w:cs="Arial"/>
          <w:sz w:val="24"/>
          <w:szCs w:val="24"/>
          <w:lang w:eastAsia="el-GR"/>
        </w:rPr>
        <w:t>2.9 ΕΡΓΑΣΙΑΚΑ ΧΑΡΑΚΤΗΡΙΣΤΙΚΑ</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.35</w:t>
      </w:r>
    </w:p>
    <w:p w:rsidR="00F6381C" w:rsidRPr="00492A7E" w:rsidRDefault="001C45E5" w:rsidP="00F6381C">
      <w:pPr>
        <w:spacing w:after="0" w:line="240" w:lineRule="auto"/>
        <w:rPr>
          <w:rFonts w:ascii="Arial" w:eastAsia="Times New Roman" w:hAnsi="Arial" w:cs="Arial"/>
          <w:b/>
          <w:sz w:val="24"/>
          <w:szCs w:val="24"/>
          <w:lang w:eastAsia="el-GR"/>
        </w:rPr>
      </w:pPr>
      <w:r>
        <w:rPr>
          <w:rFonts w:ascii="Arial" w:eastAsia="Times New Roman" w:hAnsi="Arial" w:cs="Arial"/>
          <w:b/>
          <w:sz w:val="24"/>
          <w:szCs w:val="24"/>
          <w:lang w:eastAsia="el-GR"/>
        </w:rPr>
        <w:t>ΚΕΦΑΛΑΙΟ 3</w:t>
      </w:r>
    </w:p>
    <w:p w:rsidR="001C45E5" w:rsidRPr="001C45E5" w:rsidRDefault="001C45E5" w:rsidP="001C45E5">
      <w:pPr>
        <w:spacing w:after="0" w:line="240" w:lineRule="auto"/>
        <w:rPr>
          <w:rFonts w:ascii="Arial" w:eastAsia="Times New Roman" w:hAnsi="Arial" w:cs="Arial"/>
          <w:sz w:val="24"/>
          <w:szCs w:val="24"/>
          <w:lang w:eastAsia="el-GR"/>
        </w:rPr>
      </w:pPr>
      <w:r w:rsidRPr="001C45E5">
        <w:rPr>
          <w:rFonts w:ascii="Arial" w:eastAsia="Times New Roman" w:hAnsi="Arial" w:cs="Arial"/>
          <w:sz w:val="24"/>
          <w:szCs w:val="24"/>
          <w:lang w:eastAsia="el-GR"/>
        </w:rPr>
        <w:t>ΕΠΑΓΓΕΛΜΑΤΙΚΕΣ ΑΣΘΕΝΕΙΕΣ – ΕΡΓΑΤΙΚΑ ΑΤΥΧΗΜΑΤΑ</w:t>
      </w:r>
      <w:r w:rsidR="004220E9">
        <w:rPr>
          <w:rFonts w:ascii="Arial" w:eastAsia="Times New Roman" w:hAnsi="Arial" w:cs="Arial"/>
          <w:sz w:val="24"/>
          <w:szCs w:val="24"/>
          <w:lang w:eastAsia="el-GR"/>
        </w:rPr>
        <w:t>.......................37</w:t>
      </w:r>
    </w:p>
    <w:p w:rsidR="001C45E5" w:rsidRPr="001C45E5" w:rsidRDefault="001C45E5" w:rsidP="001C45E5">
      <w:pPr>
        <w:spacing w:after="0" w:line="240" w:lineRule="auto"/>
        <w:rPr>
          <w:rFonts w:ascii="Arial" w:eastAsia="Times New Roman" w:hAnsi="Arial" w:cs="Arial"/>
          <w:sz w:val="24"/>
          <w:szCs w:val="24"/>
          <w:lang w:eastAsia="el-GR"/>
        </w:rPr>
      </w:pPr>
      <w:r w:rsidRPr="001C45E5">
        <w:rPr>
          <w:rFonts w:ascii="Arial" w:eastAsia="Times New Roman" w:hAnsi="Arial" w:cs="Arial"/>
          <w:sz w:val="24"/>
          <w:szCs w:val="24"/>
          <w:lang w:eastAsia="el-GR"/>
        </w:rPr>
        <w:t>3.1 ΟΡΙΣΜΟΙ</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.37</w:t>
      </w:r>
    </w:p>
    <w:p w:rsidR="001C45E5" w:rsidRPr="001C45E5" w:rsidRDefault="001C45E5" w:rsidP="001C45E5">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 xml:space="preserve">3.2 </w:t>
      </w:r>
      <w:r w:rsidRPr="001C45E5">
        <w:rPr>
          <w:rFonts w:ascii="Arial" w:eastAsia="Times New Roman" w:hAnsi="Arial" w:cs="Arial"/>
          <w:sz w:val="24"/>
          <w:szCs w:val="24"/>
          <w:lang w:eastAsia="el-GR"/>
        </w:rPr>
        <w:t>ΠΡΟΒΛΗΜΑΤΑ ΥΓΕΙΑΣ ΣΤΟΥΣ ΕΡΓΑΖΟΜΕΝΟΥΣ ΣΤΟΝ ΗΣΑΠ</w:t>
      </w:r>
      <w:r w:rsidR="00530657">
        <w:rPr>
          <w:rFonts w:ascii="Arial" w:eastAsia="Times New Roman" w:hAnsi="Arial" w:cs="Arial"/>
          <w:sz w:val="24"/>
          <w:szCs w:val="24"/>
          <w:lang w:eastAsia="el-GR"/>
        </w:rPr>
        <w:t>.........</w:t>
      </w:r>
      <w:r w:rsidR="004220E9">
        <w:rPr>
          <w:rFonts w:ascii="Arial" w:eastAsia="Times New Roman" w:hAnsi="Arial" w:cs="Arial"/>
          <w:sz w:val="24"/>
          <w:szCs w:val="24"/>
          <w:lang w:eastAsia="el-GR"/>
        </w:rPr>
        <w:t>.37</w:t>
      </w:r>
    </w:p>
    <w:p w:rsidR="001C45E5" w:rsidRPr="001C45E5" w:rsidRDefault="001C45E5" w:rsidP="001C45E5">
      <w:pPr>
        <w:spacing w:after="0" w:line="240" w:lineRule="auto"/>
        <w:rPr>
          <w:rFonts w:ascii="Arial" w:eastAsia="Times New Roman" w:hAnsi="Arial" w:cs="Arial"/>
          <w:caps/>
          <w:sz w:val="24"/>
          <w:szCs w:val="24"/>
          <w:lang w:eastAsia="el-GR"/>
        </w:rPr>
      </w:pPr>
      <w:r w:rsidRPr="001C45E5">
        <w:rPr>
          <w:rFonts w:ascii="Arial" w:eastAsia="Times New Roman" w:hAnsi="Arial" w:cs="Arial"/>
          <w:sz w:val="24"/>
          <w:szCs w:val="24"/>
          <w:lang w:eastAsia="el-GR"/>
        </w:rPr>
        <w:t xml:space="preserve">3.2.1 </w:t>
      </w:r>
      <w:r w:rsidRPr="001C45E5">
        <w:rPr>
          <w:rFonts w:ascii="Arial" w:eastAsia="Times New Roman" w:hAnsi="Arial" w:cs="Arial"/>
          <w:caps/>
          <w:sz w:val="24"/>
          <w:szCs w:val="24"/>
          <w:lang w:eastAsia="el-GR"/>
        </w:rPr>
        <w:t>Γιατρός Εργασίας</w:t>
      </w:r>
      <w:r w:rsidR="00530657">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.............................38</w:t>
      </w:r>
    </w:p>
    <w:p w:rsidR="001C45E5" w:rsidRPr="001C45E5" w:rsidRDefault="00530657" w:rsidP="001C45E5">
      <w:pPr>
        <w:spacing w:after="0" w:line="240" w:lineRule="auto"/>
        <w:rPr>
          <w:rFonts w:ascii="Arial" w:eastAsia="Times New Roman" w:hAnsi="Arial" w:cs="Arial"/>
          <w:caps/>
          <w:sz w:val="24"/>
          <w:szCs w:val="24"/>
          <w:lang w:eastAsia="el-GR"/>
        </w:rPr>
      </w:pPr>
      <w:r>
        <w:rPr>
          <w:rFonts w:ascii="Arial" w:eastAsia="Times New Roman" w:hAnsi="Arial" w:cs="Arial"/>
          <w:caps/>
          <w:sz w:val="24"/>
          <w:szCs w:val="24"/>
          <w:lang w:eastAsia="el-GR"/>
        </w:rPr>
        <w:t>3.2.2 Μυοσκελετικά προβλήματα.....................</w:t>
      </w:r>
      <w:r w:rsidR="004220E9">
        <w:rPr>
          <w:rFonts w:ascii="Arial" w:eastAsia="Times New Roman" w:hAnsi="Arial" w:cs="Arial"/>
          <w:caps/>
          <w:sz w:val="24"/>
          <w:szCs w:val="24"/>
          <w:lang w:eastAsia="el-GR"/>
        </w:rPr>
        <w:t>.............................39</w:t>
      </w:r>
    </w:p>
    <w:p w:rsidR="001C45E5" w:rsidRPr="001C45E5" w:rsidRDefault="00530657" w:rsidP="001C45E5">
      <w:pPr>
        <w:spacing w:after="0" w:line="240" w:lineRule="auto"/>
        <w:rPr>
          <w:rFonts w:ascii="Arial" w:eastAsia="Times New Roman" w:hAnsi="Arial" w:cs="Arial"/>
          <w:caps/>
          <w:sz w:val="24"/>
          <w:szCs w:val="24"/>
          <w:lang w:eastAsia="el-GR"/>
        </w:rPr>
      </w:pPr>
      <w:r>
        <w:rPr>
          <w:rFonts w:ascii="Arial" w:eastAsia="Times New Roman" w:hAnsi="Arial" w:cs="Arial"/>
          <w:caps/>
          <w:sz w:val="24"/>
          <w:szCs w:val="24"/>
          <w:lang w:eastAsia="el-GR"/>
        </w:rPr>
        <w:t>3.2.3 Καρδιαγγειακά προβλήματα......................</w:t>
      </w:r>
      <w:r w:rsidR="004220E9">
        <w:rPr>
          <w:rFonts w:ascii="Arial" w:eastAsia="Times New Roman" w:hAnsi="Arial" w:cs="Arial"/>
          <w:caps/>
          <w:sz w:val="24"/>
          <w:szCs w:val="24"/>
          <w:lang w:eastAsia="el-GR"/>
        </w:rPr>
        <w:t>............................39</w:t>
      </w:r>
    </w:p>
    <w:p w:rsidR="001C45E5" w:rsidRPr="001C45E5" w:rsidRDefault="001C45E5" w:rsidP="001C45E5">
      <w:pPr>
        <w:spacing w:after="0" w:line="240" w:lineRule="auto"/>
        <w:rPr>
          <w:rFonts w:ascii="Arial" w:eastAsia="Times New Roman" w:hAnsi="Arial" w:cs="Arial"/>
          <w:caps/>
          <w:sz w:val="24"/>
          <w:szCs w:val="24"/>
          <w:lang w:eastAsia="el-GR"/>
        </w:rPr>
      </w:pPr>
      <w:r w:rsidRPr="001C45E5">
        <w:rPr>
          <w:rFonts w:ascii="Arial" w:eastAsia="Times New Roman" w:hAnsi="Arial" w:cs="Arial"/>
          <w:caps/>
          <w:sz w:val="24"/>
          <w:szCs w:val="24"/>
          <w:lang w:eastAsia="el-GR"/>
        </w:rPr>
        <w:t>3.2.4 Αναπνευστικά προβ</w:t>
      </w:r>
      <w:r w:rsidR="00F50328">
        <w:rPr>
          <w:rFonts w:ascii="Arial" w:eastAsia="Times New Roman" w:hAnsi="Arial" w:cs="Arial"/>
          <w:caps/>
          <w:sz w:val="24"/>
          <w:szCs w:val="24"/>
          <w:lang w:eastAsia="el-GR"/>
        </w:rPr>
        <w:t>λήματα..........</w:t>
      </w:r>
      <w:r w:rsidR="00530657">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40</w:t>
      </w:r>
    </w:p>
    <w:p w:rsidR="001C45E5" w:rsidRPr="001C45E5" w:rsidRDefault="00530657" w:rsidP="001C45E5">
      <w:pPr>
        <w:spacing w:after="0" w:line="240" w:lineRule="auto"/>
        <w:rPr>
          <w:rFonts w:ascii="Arial" w:eastAsia="Times New Roman" w:hAnsi="Arial" w:cs="Arial"/>
          <w:caps/>
          <w:sz w:val="24"/>
          <w:szCs w:val="24"/>
          <w:lang w:eastAsia="el-GR"/>
        </w:rPr>
      </w:pPr>
      <w:r>
        <w:rPr>
          <w:rFonts w:ascii="Arial" w:eastAsia="Times New Roman" w:hAnsi="Arial" w:cs="Arial"/>
          <w:caps/>
          <w:sz w:val="24"/>
          <w:szCs w:val="24"/>
          <w:lang w:eastAsia="el-GR"/>
        </w:rPr>
        <w:t>3.3.6 Α</w:t>
      </w:r>
      <w:r w:rsidR="001C45E5" w:rsidRPr="001C45E5">
        <w:rPr>
          <w:rFonts w:ascii="Arial" w:eastAsia="Times New Roman" w:hAnsi="Arial" w:cs="Arial"/>
          <w:caps/>
          <w:sz w:val="24"/>
          <w:szCs w:val="24"/>
          <w:lang w:eastAsia="el-GR"/>
        </w:rPr>
        <w:t>γχος</w:t>
      </w:r>
      <w:r>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............................40</w:t>
      </w:r>
    </w:p>
    <w:p w:rsidR="001C45E5" w:rsidRDefault="00530657" w:rsidP="001C45E5">
      <w:pPr>
        <w:spacing w:after="0" w:line="240" w:lineRule="auto"/>
        <w:rPr>
          <w:rFonts w:ascii="Arial" w:eastAsia="Times New Roman" w:hAnsi="Arial" w:cs="Arial"/>
          <w:caps/>
          <w:sz w:val="24"/>
          <w:szCs w:val="24"/>
          <w:lang w:eastAsia="el-GR"/>
        </w:rPr>
      </w:pPr>
      <w:r>
        <w:rPr>
          <w:rFonts w:ascii="Arial" w:eastAsia="Times New Roman" w:hAnsi="Arial" w:cs="Arial"/>
          <w:caps/>
          <w:sz w:val="24"/>
          <w:szCs w:val="24"/>
          <w:lang w:eastAsia="el-GR"/>
        </w:rPr>
        <w:t>3.3.6 Αλλα προβλήματα.......................................</w:t>
      </w:r>
      <w:r w:rsidR="004220E9">
        <w:rPr>
          <w:rFonts w:ascii="Arial" w:eastAsia="Times New Roman" w:hAnsi="Arial" w:cs="Arial"/>
          <w:caps/>
          <w:sz w:val="24"/>
          <w:szCs w:val="24"/>
          <w:lang w:eastAsia="el-GR"/>
        </w:rPr>
        <w:t>.............................42</w:t>
      </w:r>
    </w:p>
    <w:p w:rsidR="0035416C" w:rsidRPr="001C45E5" w:rsidRDefault="0035416C" w:rsidP="001C45E5">
      <w:pPr>
        <w:spacing w:after="0" w:line="240" w:lineRule="auto"/>
        <w:rPr>
          <w:rFonts w:ascii="Arial" w:eastAsia="Times New Roman" w:hAnsi="Arial" w:cs="Arial"/>
          <w:caps/>
          <w:sz w:val="24"/>
          <w:szCs w:val="24"/>
          <w:lang w:eastAsia="el-GR"/>
        </w:rPr>
      </w:pPr>
      <w:r w:rsidRPr="0035416C">
        <w:rPr>
          <w:rFonts w:ascii="Arial" w:eastAsia="Times New Roman" w:hAnsi="Arial" w:cs="Arial"/>
          <w:caps/>
          <w:sz w:val="24"/>
          <w:szCs w:val="24"/>
          <w:lang w:eastAsia="el-GR"/>
        </w:rPr>
        <w:t>3.3.7 Κίνδυνοι κατά τη διάρκεια της εργασίας</w:t>
      </w:r>
      <w:r w:rsidR="004220E9">
        <w:rPr>
          <w:rFonts w:ascii="Arial" w:eastAsia="Times New Roman" w:hAnsi="Arial" w:cs="Arial"/>
          <w:caps/>
          <w:sz w:val="24"/>
          <w:szCs w:val="24"/>
          <w:lang w:eastAsia="el-GR"/>
        </w:rPr>
        <w:t>...........................42</w:t>
      </w:r>
    </w:p>
    <w:p w:rsidR="00F6381C" w:rsidRPr="00492A7E" w:rsidRDefault="001C45E5" w:rsidP="00F6381C">
      <w:pPr>
        <w:spacing w:after="0" w:line="240" w:lineRule="auto"/>
        <w:rPr>
          <w:rFonts w:ascii="Arial" w:eastAsia="Times New Roman" w:hAnsi="Arial" w:cs="Arial"/>
          <w:b/>
          <w:sz w:val="24"/>
          <w:szCs w:val="24"/>
          <w:lang w:eastAsia="el-GR"/>
        </w:rPr>
      </w:pPr>
      <w:r>
        <w:rPr>
          <w:rFonts w:ascii="Arial" w:eastAsia="Times New Roman" w:hAnsi="Arial" w:cs="Arial"/>
          <w:b/>
          <w:sz w:val="24"/>
          <w:szCs w:val="24"/>
          <w:lang w:eastAsia="el-GR"/>
        </w:rPr>
        <w:t>ΚΕΦΑΛΑΙΟ 4</w:t>
      </w:r>
    </w:p>
    <w:p w:rsidR="001C45E5" w:rsidRPr="001C45E5" w:rsidRDefault="00F50328" w:rsidP="00F50328">
      <w:pPr>
        <w:spacing w:after="0" w:line="240" w:lineRule="auto"/>
        <w:rPr>
          <w:rFonts w:ascii="Arial" w:eastAsia="Times New Roman" w:hAnsi="Arial" w:cs="Arial"/>
          <w:sz w:val="24"/>
          <w:szCs w:val="24"/>
          <w:lang w:eastAsia="el-GR"/>
        </w:rPr>
      </w:pPr>
      <w:r w:rsidRPr="00F50328">
        <w:rPr>
          <w:rFonts w:ascii="Arial" w:eastAsia="Times New Roman" w:hAnsi="Arial" w:cs="Arial"/>
          <w:sz w:val="24"/>
          <w:szCs w:val="24"/>
          <w:lang w:eastAsia="el-GR"/>
        </w:rPr>
        <w:t>ΖΗΤΗΜ</w:t>
      </w:r>
      <w:r>
        <w:rPr>
          <w:rFonts w:ascii="Arial" w:eastAsia="Times New Roman" w:hAnsi="Arial" w:cs="Arial"/>
          <w:sz w:val="24"/>
          <w:szCs w:val="24"/>
          <w:lang w:eastAsia="el-GR"/>
        </w:rPr>
        <w:t>ΑΤΑ ΥΓΕΙΑΣ &amp; ΑΣΦΑΛΕΙΑΣ ΕΡΓΑΣΙΑΣ ΣΤΟΝ ΗΣΑΠ…………</w:t>
      </w:r>
      <w:r w:rsidR="004220E9">
        <w:rPr>
          <w:rFonts w:ascii="Arial" w:eastAsia="Times New Roman" w:hAnsi="Arial" w:cs="Arial"/>
          <w:sz w:val="24"/>
          <w:szCs w:val="24"/>
          <w:lang w:eastAsia="el-GR"/>
        </w:rPr>
        <w:t>…...44</w:t>
      </w:r>
    </w:p>
    <w:p w:rsidR="001C45E5" w:rsidRPr="001C45E5" w:rsidRDefault="001C45E5" w:rsidP="001C45E5">
      <w:pPr>
        <w:spacing w:after="0" w:line="240" w:lineRule="auto"/>
        <w:rPr>
          <w:rFonts w:ascii="Arial" w:eastAsia="Times New Roman" w:hAnsi="Arial" w:cs="Arial"/>
          <w:sz w:val="24"/>
          <w:szCs w:val="24"/>
          <w:lang w:eastAsia="el-GR"/>
        </w:rPr>
      </w:pPr>
      <w:r w:rsidRPr="001C45E5">
        <w:rPr>
          <w:rFonts w:ascii="Arial" w:eastAsia="Times New Roman" w:hAnsi="Arial" w:cs="Arial"/>
          <w:sz w:val="24"/>
          <w:szCs w:val="24"/>
          <w:lang w:eastAsia="el-GR"/>
        </w:rPr>
        <w:t>4.1 ΣΧΕΔΙΟ ΑΝΤΙΜΕΤΩΠΙΣΗΣ ΕΚΤΑΚΤΩΝ ΑΝΑΓΚΩΝ</w:t>
      </w:r>
      <w:r w:rsidR="00BA23C3">
        <w:rPr>
          <w:rFonts w:ascii="Arial" w:eastAsia="Times New Roman" w:hAnsi="Arial" w:cs="Arial"/>
          <w:sz w:val="24"/>
          <w:szCs w:val="24"/>
          <w:lang w:eastAsia="el-GR"/>
        </w:rPr>
        <w:t>..............................</w:t>
      </w:r>
      <w:r w:rsidR="004220E9">
        <w:rPr>
          <w:rFonts w:ascii="Arial" w:eastAsia="Times New Roman" w:hAnsi="Arial" w:cs="Arial"/>
          <w:sz w:val="24"/>
          <w:szCs w:val="24"/>
          <w:lang w:eastAsia="el-GR"/>
        </w:rPr>
        <w:t>..44</w:t>
      </w:r>
    </w:p>
    <w:p w:rsidR="001C45E5" w:rsidRPr="001C45E5" w:rsidRDefault="001C45E5" w:rsidP="001C45E5">
      <w:pPr>
        <w:spacing w:after="0" w:line="240" w:lineRule="auto"/>
        <w:rPr>
          <w:rFonts w:ascii="Arial" w:eastAsia="Times New Roman" w:hAnsi="Arial" w:cs="Arial"/>
          <w:sz w:val="24"/>
          <w:szCs w:val="24"/>
          <w:lang w:eastAsia="el-GR"/>
        </w:rPr>
      </w:pPr>
      <w:r w:rsidRPr="001C45E5">
        <w:rPr>
          <w:rFonts w:ascii="Arial" w:eastAsia="Times New Roman" w:hAnsi="Arial" w:cs="Arial"/>
          <w:sz w:val="24"/>
          <w:szCs w:val="24"/>
          <w:lang w:eastAsia="el-GR"/>
        </w:rPr>
        <w:t>4.2 ΕΞΟΠΛΙΣΜΟΣ ΠΥΡΟΠΡΟΣΤΑΣΙΑΣ</w:t>
      </w:r>
      <w:r w:rsidR="00BA23C3">
        <w:rPr>
          <w:rFonts w:ascii="Arial" w:eastAsia="Times New Roman" w:hAnsi="Arial" w:cs="Arial"/>
          <w:sz w:val="24"/>
          <w:szCs w:val="24"/>
          <w:lang w:eastAsia="el-GR"/>
        </w:rPr>
        <w:t>........................................................</w:t>
      </w:r>
      <w:r w:rsidR="004220E9">
        <w:rPr>
          <w:rFonts w:ascii="Arial" w:eastAsia="Times New Roman" w:hAnsi="Arial" w:cs="Arial"/>
          <w:sz w:val="24"/>
          <w:szCs w:val="24"/>
          <w:lang w:eastAsia="el-GR"/>
        </w:rPr>
        <w:t>45</w:t>
      </w:r>
    </w:p>
    <w:p w:rsidR="001C45E5" w:rsidRPr="001C45E5" w:rsidRDefault="001C45E5" w:rsidP="001C45E5">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 xml:space="preserve">    4.3 </w:t>
      </w:r>
      <w:r w:rsidRPr="001C45E5">
        <w:rPr>
          <w:rFonts w:ascii="Arial" w:eastAsia="Times New Roman" w:hAnsi="Arial" w:cs="Arial"/>
          <w:sz w:val="24"/>
          <w:szCs w:val="24"/>
          <w:lang w:eastAsia="el-GR"/>
        </w:rPr>
        <w:t>ΣΗΜΑΝΣΗ ΑΣΦΑΛΕΙΑΣ</w:t>
      </w:r>
      <w:r w:rsidR="00BA23C3">
        <w:rPr>
          <w:rFonts w:ascii="Arial" w:eastAsia="Times New Roman" w:hAnsi="Arial" w:cs="Arial"/>
          <w:sz w:val="24"/>
          <w:szCs w:val="24"/>
          <w:lang w:eastAsia="el-GR"/>
        </w:rPr>
        <w:t>.........................................</w:t>
      </w:r>
      <w:r w:rsidR="004220E9">
        <w:rPr>
          <w:rFonts w:ascii="Arial" w:eastAsia="Times New Roman" w:hAnsi="Arial" w:cs="Arial"/>
          <w:sz w:val="24"/>
          <w:szCs w:val="24"/>
          <w:lang w:eastAsia="el-GR"/>
        </w:rPr>
        <w:t>..............................46</w:t>
      </w:r>
    </w:p>
    <w:p w:rsidR="001C45E5" w:rsidRPr="001C45E5" w:rsidRDefault="001C45E5" w:rsidP="001C45E5">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lastRenderedPageBreak/>
        <w:t xml:space="preserve">    4.4 </w:t>
      </w:r>
      <w:r w:rsidRPr="001C45E5">
        <w:rPr>
          <w:rFonts w:ascii="Arial" w:eastAsia="Times New Roman" w:hAnsi="Arial" w:cs="Arial"/>
          <w:sz w:val="24"/>
          <w:szCs w:val="24"/>
          <w:lang w:eastAsia="el-GR"/>
        </w:rPr>
        <w:t>ΕΚΠΑΙΔΕΥΣΗ ΣΕ ΘΕΜΑΤΑ ΑΣΦΑΛΕΙΑΣ ΚΑΙ ΥΓΕΙΑΣ</w:t>
      </w:r>
      <w:r w:rsidR="004220E9">
        <w:rPr>
          <w:rFonts w:ascii="Arial" w:eastAsia="Times New Roman" w:hAnsi="Arial" w:cs="Arial"/>
          <w:sz w:val="24"/>
          <w:szCs w:val="24"/>
          <w:lang w:eastAsia="el-GR"/>
        </w:rPr>
        <w:t>........................46</w:t>
      </w:r>
    </w:p>
    <w:p w:rsidR="001C45E5" w:rsidRPr="001C45E5" w:rsidRDefault="001C45E5" w:rsidP="001C45E5">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 xml:space="preserve">    4.5 </w:t>
      </w:r>
      <w:r w:rsidRPr="001C45E5">
        <w:rPr>
          <w:rFonts w:ascii="Arial" w:eastAsia="Times New Roman" w:hAnsi="Arial" w:cs="Arial"/>
          <w:sz w:val="24"/>
          <w:szCs w:val="24"/>
          <w:lang w:eastAsia="el-GR"/>
        </w:rPr>
        <w:t>ΜΕΣΑ ΑΤΟΜΙΚΗΣ ΠΡΟΣΤΑΣΙΑΣ (ΜΑΠ)</w:t>
      </w:r>
      <w:r w:rsidR="00BA23C3">
        <w:rPr>
          <w:rFonts w:ascii="Arial" w:eastAsia="Times New Roman" w:hAnsi="Arial" w:cs="Arial"/>
          <w:sz w:val="24"/>
          <w:szCs w:val="24"/>
          <w:lang w:eastAsia="el-GR"/>
        </w:rPr>
        <w:t>................</w:t>
      </w:r>
      <w:r w:rsidR="004220E9">
        <w:rPr>
          <w:rFonts w:ascii="Arial" w:eastAsia="Times New Roman" w:hAnsi="Arial" w:cs="Arial"/>
          <w:sz w:val="24"/>
          <w:szCs w:val="24"/>
          <w:lang w:eastAsia="el-GR"/>
        </w:rPr>
        <w:t>..............................48</w:t>
      </w:r>
    </w:p>
    <w:p w:rsidR="00B53240" w:rsidRDefault="001C45E5" w:rsidP="001C45E5">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 xml:space="preserve">    4.6 </w:t>
      </w:r>
      <w:r w:rsidRPr="001C45E5">
        <w:rPr>
          <w:rFonts w:ascii="Arial" w:eastAsia="Times New Roman" w:hAnsi="Arial" w:cs="Arial"/>
          <w:sz w:val="24"/>
          <w:szCs w:val="24"/>
          <w:lang w:eastAsia="el-GR"/>
        </w:rPr>
        <w:t>ΔΙΑΔΙΚΑΣΙΕΣ ΚΑΙ ΜΕΘΟΔΟΙ ΕΡΓΑΣΙΑΣ</w:t>
      </w:r>
      <w:r w:rsidR="00BA23C3">
        <w:rPr>
          <w:rFonts w:ascii="Arial" w:eastAsia="Times New Roman" w:hAnsi="Arial" w:cs="Arial"/>
          <w:sz w:val="24"/>
          <w:szCs w:val="24"/>
          <w:lang w:eastAsia="el-GR"/>
        </w:rPr>
        <w:t>...............</w:t>
      </w:r>
      <w:r w:rsidR="004220E9">
        <w:rPr>
          <w:rFonts w:ascii="Arial" w:eastAsia="Times New Roman" w:hAnsi="Arial" w:cs="Arial"/>
          <w:sz w:val="24"/>
          <w:szCs w:val="24"/>
          <w:lang w:eastAsia="el-GR"/>
        </w:rPr>
        <w:t>..............................48</w:t>
      </w:r>
    </w:p>
    <w:p w:rsidR="001C45E5" w:rsidRPr="00F6381C" w:rsidRDefault="00B53240" w:rsidP="001C45E5">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 xml:space="preserve">    4.7 </w:t>
      </w:r>
      <w:r w:rsidR="001C45E5" w:rsidRPr="001C45E5">
        <w:rPr>
          <w:rFonts w:ascii="Arial" w:eastAsia="Times New Roman" w:hAnsi="Arial" w:cs="Arial"/>
          <w:sz w:val="24"/>
          <w:szCs w:val="24"/>
          <w:lang w:eastAsia="el-GR"/>
        </w:rPr>
        <w:t>ΦΑΡΜΑΚΕΙΑ – ΠΡΩΤΕΣ ΒΟΗΘΕΙΕΣ</w:t>
      </w:r>
      <w:r w:rsidR="00BA23C3">
        <w:rPr>
          <w:rFonts w:ascii="Arial" w:eastAsia="Times New Roman" w:hAnsi="Arial" w:cs="Arial"/>
          <w:sz w:val="24"/>
          <w:szCs w:val="24"/>
          <w:lang w:eastAsia="el-GR"/>
        </w:rPr>
        <w:t>.........</w:t>
      </w:r>
      <w:r w:rsidR="00794D1A">
        <w:rPr>
          <w:rFonts w:ascii="Arial" w:eastAsia="Times New Roman" w:hAnsi="Arial" w:cs="Arial"/>
          <w:sz w:val="24"/>
          <w:szCs w:val="24"/>
          <w:lang w:eastAsia="el-GR"/>
        </w:rPr>
        <w:t>.............................</w:t>
      </w:r>
      <w:r w:rsidR="004220E9">
        <w:rPr>
          <w:rFonts w:ascii="Arial" w:eastAsia="Times New Roman" w:hAnsi="Arial" w:cs="Arial"/>
          <w:sz w:val="24"/>
          <w:szCs w:val="24"/>
          <w:lang w:eastAsia="el-GR"/>
        </w:rPr>
        <w:t>.............50</w:t>
      </w:r>
    </w:p>
    <w:p w:rsidR="00F6381C" w:rsidRPr="00C57634" w:rsidRDefault="00B53240" w:rsidP="00F6381C">
      <w:pPr>
        <w:spacing w:after="0" w:line="240" w:lineRule="auto"/>
        <w:rPr>
          <w:rFonts w:ascii="Arial" w:eastAsia="Times New Roman" w:hAnsi="Arial" w:cs="Arial"/>
          <w:b/>
          <w:sz w:val="24"/>
          <w:szCs w:val="24"/>
          <w:lang w:eastAsia="el-GR"/>
        </w:rPr>
      </w:pPr>
      <w:r>
        <w:rPr>
          <w:rFonts w:ascii="Arial" w:eastAsia="Times New Roman" w:hAnsi="Arial" w:cs="Arial"/>
          <w:b/>
          <w:sz w:val="24"/>
          <w:szCs w:val="24"/>
          <w:lang w:eastAsia="el-GR"/>
        </w:rPr>
        <w:t>ΚΕΦΑΛΑΙΟ 5</w:t>
      </w:r>
    </w:p>
    <w:p w:rsidR="00B53240" w:rsidRPr="00B53240" w:rsidRDefault="00B53240" w:rsidP="00B53240">
      <w:pPr>
        <w:spacing w:after="0" w:line="240" w:lineRule="auto"/>
        <w:rPr>
          <w:rFonts w:ascii="Arial" w:eastAsia="Times New Roman" w:hAnsi="Arial" w:cs="Arial"/>
          <w:sz w:val="24"/>
          <w:szCs w:val="24"/>
          <w:lang w:eastAsia="el-GR"/>
        </w:rPr>
      </w:pPr>
      <w:r w:rsidRPr="00B53240">
        <w:rPr>
          <w:rFonts w:ascii="Arial" w:eastAsia="Times New Roman" w:hAnsi="Arial" w:cs="Arial"/>
          <w:sz w:val="24"/>
          <w:szCs w:val="24"/>
          <w:lang w:eastAsia="el-GR"/>
        </w:rPr>
        <w:t>ΤΟ ΝΟΜΟΘΕΤΙΚΟ ΠΛΑΙΣΙΟ</w:t>
      </w:r>
      <w:r w:rsidR="00BA23C3">
        <w:rPr>
          <w:rFonts w:ascii="Arial" w:eastAsia="Times New Roman" w:hAnsi="Arial" w:cs="Arial"/>
          <w:sz w:val="24"/>
          <w:szCs w:val="24"/>
          <w:lang w:eastAsia="el-GR"/>
        </w:rPr>
        <w:t>........................................</w:t>
      </w:r>
      <w:r w:rsidR="00794D1A">
        <w:rPr>
          <w:rFonts w:ascii="Arial" w:eastAsia="Times New Roman" w:hAnsi="Arial" w:cs="Arial"/>
          <w:sz w:val="24"/>
          <w:szCs w:val="24"/>
          <w:lang w:eastAsia="el-GR"/>
        </w:rPr>
        <w:t>.............................</w:t>
      </w:r>
      <w:r w:rsidR="004220E9">
        <w:rPr>
          <w:rFonts w:ascii="Arial" w:eastAsia="Times New Roman" w:hAnsi="Arial" w:cs="Arial"/>
          <w:sz w:val="24"/>
          <w:szCs w:val="24"/>
          <w:lang w:eastAsia="el-GR"/>
        </w:rPr>
        <w:t>.....51</w:t>
      </w:r>
    </w:p>
    <w:p w:rsidR="00B53240" w:rsidRPr="00B53240" w:rsidRDefault="00B53240" w:rsidP="00B53240">
      <w:pPr>
        <w:spacing w:after="0" w:line="240" w:lineRule="auto"/>
        <w:rPr>
          <w:rFonts w:ascii="Arial" w:eastAsia="Times New Roman" w:hAnsi="Arial" w:cs="Arial"/>
          <w:sz w:val="24"/>
          <w:szCs w:val="24"/>
          <w:lang w:eastAsia="el-GR"/>
        </w:rPr>
      </w:pPr>
      <w:r w:rsidRPr="00B53240">
        <w:rPr>
          <w:rFonts w:ascii="Arial" w:eastAsia="Times New Roman" w:hAnsi="Arial" w:cs="Arial"/>
          <w:sz w:val="24"/>
          <w:szCs w:val="24"/>
          <w:lang w:eastAsia="el-GR"/>
        </w:rPr>
        <w:t>5.1 ΗΣΑΠ ΚΑΙ ΝΟΜΟΘΕΤΙΚΟ ΠΛΑΙΣΙΟ</w:t>
      </w:r>
      <w:r w:rsidR="00BA23C3">
        <w:rPr>
          <w:rFonts w:ascii="Arial" w:eastAsia="Times New Roman" w:hAnsi="Arial" w:cs="Arial"/>
          <w:sz w:val="24"/>
          <w:szCs w:val="24"/>
          <w:lang w:eastAsia="el-GR"/>
        </w:rPr>
        <w:t>......................................................</w:t>
      </w:r>
      <w:r w:rsidR="00454AD1">
        <w:rPr>
          <w:rFonts w:ascii="Arial" w:eastAsia="Times New Roman" w:hAnsi="Arial" w:cs="Arial"/>
          <w:sz w:val="24"/>
          <w:szCs w:val="24"/>
          <w:lang w:eastAsia="el-GR"/>
        </w:rPr>
        <w:t>.</w:t>
      </w:r>
      <w:r w:rsidR="00BA23C3">
        <w:rPr>
          <w:rFonts w:ascii="Arial" w:eastAsia="Times New Roman" w:hAnsi="Arial" w:cs="Arial"/>
          <w:sz w:val="24"/>
          <w:szCs w:val="24"/>
          <w:lang w:eastAsia="el-GR"/>
        </w:rPr>
        <w:t>.</w:t>
      </w:r>
      <w:r w:rsidR="004220E9">
        <w:rPr>
          <w:rFonts w:ascii="Arial" w:eastAsia="Times New Roman" w:hAnsi="Arial" w:cs="Arial"/>
          <w:sz w:val="24"/>
          <w:szCs w:val="24"/>
          <w:lang w:eastAsia="el-GR"/>
        </w:rPr>
        <w:t>51</w:t>
      </w:r>
    </w:p>
    <w:p w:rsidR="00B53240" w:rsidRPr="00B53240" w:rsidRDefault="00B53240" w:rsidP="00B53240">
      <w:pPr>
        <w:spacing w:after="0" w:line="240" w:lineRule="auto"/>
        <w:rPr>
          <w:rFonts w:ascii="Arial" w:eastAsia="Times New Roman" w:hAnsi="Arial" w:cs="Arial"/>
          <w:sz w:val="24"/>
          <w:szCs w:val="24"/>
          <w:lang w:eastAsia="el-GR"/>
        </w:rPr>
      </w:pPr>
      <w:r w:rsidRPr="00B53240">
        <w:rPr>
          <w:rFonts w:ascii="Arial" w:eastAsia="Times New Roman" w:hAnsi="Arial" w:cs="Arial"/>
          <w:sz w:val="24"/>
          <w:szCs w:val="24"/>
          <w:lang w:eastAsia="el-GR"/>
        </w:rPr>
        <w:t>5.2 ΘΕΜΑΤΑ ΥΓΕΙΑΣ ΚΑΙ ΑΣΦΑΛΕΙΑΣ ΤΗΣ ΕΡΓΑΣΙΑΣ (ΥΑΕ)</w:t>
      </w:r>
      <w:r w:rsidR="00BA23C3">
        <w:rPr>
          <w:rFonts w:ascii="Arial" w:eastAsia="Times New Roman" w:hAnsi="Arial" w:cs="Arial"/>
          <w:sz w:val="24"/>
          <w:szCs w:val="24"/>
          <w:lang w:eastAsia="el-GR"/>
        </w:rPr>
        <w:t>.................</w:t>
      </w:r>
      <w:r w:rsidR="00454AD1">
        <w:rPr>
          <w:rFonts w:ascii="Arial" w:eastAsia="Times New Roman" w:hAnsi="Arial" w:cs="Arial"/>
          <w:sz w:val="24"/>
          <w:szCs w:val="24"/>
          <w:lang w:eastAsia="el-GR"/>
        </w:rPr>
        <w:t>...</w:t>
      </w:r>
      <w:r w:rsidR="00BA23C3">
        <w:rPr>
          <w:rFonts w:ascii="Arial" w:eastAsia="Times New Roman" w:hAnsi="Arial" w:cs="Arial"/>
          <w:sz w:val="24"/>
          <w:szCs w:val="24"/>
          <w:lang w:eastAsia="el-GR"/>
        </w:rPr>
        <w:t>.</w:t>
      </w:r>
      <w:r w:rsidR="004220E9">
        <w:rPr>
          <w:rFonts w:ascii="Arial" w:eastAsia="Times New Roman" w:hAnsi="Arial" w:cs="Arial"/>
          <w:sz w:val="24"/>
          <w:szCs w:val="24"/>
          <w:lang w:eastAsia="el-GR"/>
        </w:rPr>
        <w:t>51</w:t>
      </w:r>
    </w:p>
    <w:p w:rsidR="00B53240" w:rsidRPr="00B53240" w:rsidRDefault="00B53240" w:rsidP="00B53240">
      <w:pPr>
        <w:spacing w:after="0" w:line="240" w:lineRule="auto"/>
        <w:rPr>
          <w:rFonts w:ascii="Arial" w:eastAsia="Times New Roman" w:hAnsi="Arial" w:cs="Arial"/>
          <w:sz w:val="24"/>
          <w:szCs w:val="24"/>
          <w:lang w:eastAsia="el-GR"/>
        </w:rPr>
      </w:pPr>
      <w:r w:rsidRPr="00B53240">
        <w:rPr>
          <w:rFonts w:ascii="Arial" w:eastAsia="Times New Roman" w:hAnsi="Arial" w:cs="Arial"/>
          <w:sz w:val="24"/>
          <w:szCs w:val="24"/>
          <w:lang w:eastAsia="el-GR"/>
        </w:rPr>
        <w:t>5.3 ΑΔΕΙΕΣ ΟΔΗΓΗΣΗΣ</w:t>
      </w:r>
      <w:r w:rsidR="00BA23C3">
        <w:rPr>
          <w:rFonts w:ascii="Arial" w:eastAsia="Times New Roman" w:hAnsi="Arial" w:cs="Arial"/>
          <w:sz w:val="24"/>
          <w:szCs w:val="24"/>
          <w:lang w:eastAsia="el-GR"/>
        </w:rPr>
        <w:t>...............................................................................</w:t>
      </w:r>
      <w:r w:rsidR="00454AD1">
        <w:rPr>
          <w:rFonts w:ascii="Arial" w:eastAsia="Times New Roman" w:hAnsi="Arial" w:cs="Arial"/>
          <w:sz w:val="24"/>
          <w:szCs w:val="24"/>
          <w:lang w:eastAsia="el-GR"/>
        </w:rPr>
        <w:t>..</w:t>
      </w:r>
      <w:r w:rsidR="004220E9">
        <w:rPr>
          <w:rFonts w:ascii="Arial" w:eastAsia="Times New Roman" w:hAnsi="Arial" w:cs="Arial"/>
          <w:sz w:val="24"/>
          <w:szCs w:val="24"/>
          <w:lang w:eastAsia="el-GR"/>
        </w:rPr>
        <w:t>52</w:t>
      </w:r>
    </w:p>
    <w:p w:rsidR="00B53240" w:rsidRPr="00B53240" w:rsidRDefault="00B53240" w:rsidP="00B53240">
      <w:pPr>
        <w:spacing w:after="0" w:line="240" w:lineRule="auto"/>
        <w:rPr>
          <w:rFonts w:ascii="Arial" w:eastAsia="Times New Roman" w:hAnsi="Arial" w:cs="Arial"/>
          <w:sz w:val="24"/>
          <w:szCs w:val="24"/>
          <w:lang w:eastAsia="el-GR"/>
        </w:rPr>
      </w:pPr>
      <w:r w:rsidRPr="00B53240">
        <w:rPr>
          <w:rFonts w:ascii="Arial" w:eastAsia="Times New Roman" w:hAnsi="Arial" w:cs="Arial"/>
          <w:sz w:val="24"/>
          <w:szCs w:val="24"/>
          <w:lang w:eastAsia="el-GR"/>
        </w:rPr>
        <w:t>5.4 ΕΛΕΓΧΟΣ ΙΚΑΝΟΤΗΤΑΣ ΗΛΕΚΤΡΟΔΗΓΩΝ ΗΣΑΠ</w:t>
      </w:r>
      <w:r w:rsidR="00BA23C3">
        <w:rPr>
          <w:rFonts w:ascii="Arial" w:eastAsia="Times New Roman" w:hAnsi="Arial" w:cs="Arial"/>
          <w:sz w:val="24"/>
          <w:szCs w:val="24"/>
          <w:lang w:eastAsia="el-GR"/>
        </w:rPr>
        <w:t>..............................</w:t>
      </w:r>
      <w:r w:rsidR="00454AD1">
        <w:rPr>
          <w:rFonts w:ascii="Arial" w:eastAsia="Times New Roman" w:hAnsi="Arial" w:cs="Arial"/>
          <w:sz w:val="24"/>
          <w:szCs w:val="24"/>
          <w:lang w:eastAsia="el-GR"/>
        </w:rPr>
        <w:t>.</w:t>
      </w:r>
      <w:r w:rsidR="00BA23C3">
        <w:rPr>
          <w:rFonts w:ascii="Arial" w:eastAsia="Times New Roman" w:hAnsi="Arial" w:cs="Arial"/>
          <w:sz w:val="24"/>
          <w:szCs w:val="24"/>
          <w:lang w:eastAsia="el-GR"/>
        </w:rPr>
        <w:t>.</w:t>
      </w:r>
      <w:r w:rsidR="004220E9">
        <w:rPr>
          <w:rFonts w:ascii="Arial" w:eastAsia="Times New Roman" w:hAnsi="Arial" w:cs="Arial"/>
          <w:sz w:val="24"/>
          <w:szCs w:val="24"/>
          <w:lang w:eastAsia="el-GR"/>
        </w:rPr>
        <w:t>53</w:t>
      </w:r>
    </w:p>
    <w:p w:rsidR="00B53240" w:rsidRPr="00B53240" w:rsidRDefault="00B53240" w:rsidP="00B53240">
      <w:pPr>
        <w:spacing w:after="0" w:line="240" w:lineRule="auto"/>
        <w:rPr>
          <w:rFonts w:ascii="Arial" w:eastAsia="Times New Roman" w:hAnsi="Arial" w:cs="Arial"/>
          <w:caps/>
          <w:sz w:val="24"/>
          <w:szCs w:val="24"/>
          <w:lang w:eastAsia="el-GR"/>
        </w:rPr>
      </w:pPr>
      <w:r w:rsidRPr="00B53240">
        <w:rPr>
          <w:rFonts w:ascii="Arial" w:eastAsia="Times New Roman" w:hAnsi="Arial" w:cs="Arial"/>
          <w:sz w:val="24"/>
          <w:szCs w:val="24"/>
          <w:lang w:eastAsia="el-GR"/>
        </w:rPr>
        <w:t xml:space="preserve">5.4.1 </w:t>
      </w:r>
      <w:r w:rsidRPr="00B53240">
        <w:rPr>
          <w:rFonts w:ascii="Arial" w:eastAsia="Times New Roman" w:hAnsi="Arial" w:cs="Arial"/>
          <w:caps/>
          <w:sz w:val="24"/>
          <w:szCs w:val="24"/>
          <w:lang w:eastAsia="el-GR"/>
        </w:rPr>
        <w:t>Διαδικασίες και νομοθεσία</w:t>
      </w:r>
      <w:r w:rsidR="00BA23C3">
        <w:rPr>
          <w:rFonts w:ascii="Arial" w:eastAsia="Times New Roman" w:hAnsi="Arial" w:cs="Arial"/>
          <w:caps/>
          <w:sz w:val="24"/>
          <w:szCs w:val="24"/>
          <w:lang w:eastAsia="el-GR"/>
        </w:rPr>
        <w:t>.....................................................</w:t>
      </w:r>
      <w:r w:rsidR="00454AD1">
        <w:rPr>
          <w:rFonts w:ascii="Arial" w:eastAsia="Times New Roman" w:hAnsi="Arial" w:cs="Arial"/>
          <w:caps/>
          <w:sz w:val="24"/>
          <w:szCs w:val="24"/>
          <w:lang w:eastAsia="el-GR"/>
        </w:rPr>
        <w:t>.....</w:t>
      </w:r>
      <w:r w:rsidR="00BA23C3">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53</w:t>
      </w:r>
    </w:p>
    <w:p w:rsidR="00B53240" w:rsidRPr="00B53240" w:rsidRDefault="00B53240" w:rsidP="00B53240">
      <w:pPr>
        <w:spacing w:after="0" w:line="240" w:lineRule="auto"/>
        <w:rPr>
          <w:rFonts w:ascii="Arial" w:eastAsia="Times New Roman" w:hAnsi="Arial" w:cs="Arial"/>
          <w:caps/>
          <w:sz w:val="24"/>
          <w:szCs w:val="24"/>
          <w:lang w:eastAsia="el-GR"/>
        </w:rPr>
      </w:pPr>
      <w:r w:rsidRPr="00B53240">
        <w:rPr>
          <w:rFonts w:ascii="Arial" w:eastAsia="Times New Roman" w:hAnsi="Arial" w:cs="Arial"/>
          <w:caps/>
          <w:sz w:val="24"/>
          <w:szCs w:val="24"/>
          <w:lang w:eastAsia="el-GR"/>
        </w:rPr>
        <w:t xml:space="preserve">       5.4.2 Η σημασία του ελέγχου ικανότητας των ηλεκτροδηγών</w:t>
      </w:r>
      <w:r w:rsidR="00BA23C3">
        <w:rPr>
          <w:rFonts w:ascii="Arial" w:eastAsia="Times New Roman" w:hAnsi="Arial" w:cs="Arial"/>
          <w:caps/>
          <w:sz w:val="24"/>
          <w:szCs w:val="24"/>
          <w:lang w:eastAsia="el-GR"/>
        </w:rPr>
        <w:t>.....................................................</w:t>
      </w:r>
      <w:r w:rsidR="00794D1A">
        <w:rPr>
          <w:rFonts w:ascii="Arial" w:eastAsia="Times New Roman" w:hAnsi="Arial" w:cs="Arial"/>
          <w:caps/>
          <w:sz w:val="24"/>
          <w:szCs w:val="24"/>
          <w:lang w:eastAsia="el-GR"/>
        </w:rPr>
        <w:t>............................</w:t>
      </w:r>
      <w:r w:rsidR="00BA23C3">
        <w:rPr>
          <w:rFonts w:ascii="Arial" w:eastAsia="Times New Roman" w:hAnsi="Arial" w:cs="Arial"/>
          <w:caps/>
          <w:sz w:val="24"/>
          <w:szCs w:val="24"/>
          <w:lang w:eastAsia="el-GR"/>
        </w:rPr>
        <w:t>.......</w:t>
      </w:r>
      <w:r w:rsidR="00454AD1">
        <w:rPr>
          <w:rFonts w:ascii="Arial" w:eastAsia="Times New Roman" w:hAnsi="Arial" w:cs="Arial"/>
          <w:caps/>
          <w:sz w:val="24"/>
          <w:szCs w:val="24"/>
          <w:lang w:eastAsia="el-GR"/>
        </w:rPr>
        <w:t>..</w:t>
      </w:r>
      <w:r w:rsidR="00BA23C3">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54</w:t>
      </w:r>
    </w:p>
    <w:p w:rsidR="00B53240" w:rsidRDefault="00B53240" w:rsidP="00B53240">
      <w:pPr>
        <w:spacing w:after="0" w:line="240" w:lineRule="auto"/>
        <w:rPr>
          <w:rFonts w:ascii="Arial" w:eastAsia="Times New Roman" w:hAnsi="Arial" w:cs="Arial"/>
          <w:caps/>
          <w:sz w:val="24"/>
          <w:szCs w:val="24"/>
          <w:lang w:eastAsia="el-GR"/>
        </w:rPr>
      </w:pPr>
      <w:r w:rsidRPr="00B53240">
        <w:rPr>
          <w:rFonts w:ascii="Arial" w:eastAsia="Times New Roman" w:hAnsi="Arial" w:cs="Arial"/>
          <w:caps/>
          <w:sz w:val="24"/>
          <w:szCs w:val="24"/>
          <w:lang w:eastAsia="el-GR"/>
        </w:rPr>
        <w:t xml:space="preserve">       5.4.3 Ο ρόλος της Υγειονομικής Υπηρεσίας στον ΗΣΑΠ</w:t>
      </w:r>
      <w:r w:rsidR="00794D1A">
        <w:rPr>
          <w:rFonts w:ascii="Arial" w:eastAsia="Times New Roman" w:hAnsi="Arial" w:cs="Arial"/>
          <w:caps/>
          <w:sz w:val="24"/>
          <w:szCs w:val="24"/>
          <w:lang w:eastAsia="el-GR"/>
        </w:rPr>
        <w:t>......</w:t>
      </w:r>
      <w:r w:rsidR="00BA23C3">
        <w:rPr>
          <w:rFonts w:ascii="Arial" w:eastAsia="Times New Roman" w:hAnsi="Arial" w:cs="Arial"/>
          <w:caps/>
          <w:sz w:val="24"/>
          <w:szCs w:val="24"/>
          <w:lang w:eastAsia="el-GR"/>
        </w:rPr>
        <w:t>..</w:t>
      </w:r>
      <w:r w:rsidR="004220E9">
        <w:rPr>
          <w:rFonts w:ascii="Arial" w:eastAsia="Times New Roman" w:hAnsi="Arial" w:cs="Arial"/>
          <w:caps/>
          <w:sz w:val="24"/>
          <w:szCs w:val="24"/>
          <w:lang w:eastAsia="el-GR"/>
        </w:rPr>
        <w:t>54</w:t>
      </w:r>
    </w:p>
    <w:p w:rsidR="003C01CF" w:rsidRDefault="003C01CF" w:rsidP="00B53240">
      <w:pPr>
        <w:spacing w:after="0" w:line="240" w:lineRule="auto"/>
        <w:rPr>
          <w:rFonts w:ascii="Arial" w:eastAsia="Times New Roman" w:hAnsi="Arial" w:cs="Arial"/>
          <w:b/>
          <w:caps/>
          <w:sz w:val="24"/>
          <w:szCs w:val="24"/>
          <w:lang w:eastAsia="el-GR"/>
        </w:rPr>
      </w:pPr>
      <w:r>
        <w:rPr>
          <w:rFonts w:ascii="Arial" w:eastAsia="Times New Roman" w:hAnsi="Arial" w:cs="Arial"/>
          <w:b/>
          <w:caps/>
          <w:sz w:val="24"/>
          <w:szCs w:val="24"/>
          <w:lang w:eastAsia="el-GR"/>
        </w:rPr>
        <w:t>ΚΕΦΑΛΑΙΟ 6</w:t>
      </w:r>
    </w:p>
    <w:p w:rsidR="003C01CF" w:rsidRDefault="00AE3FE6" w:rsidP="003C01CF">
      <w:pPr>
        <w:spacing w:after="0" w:line="240" w:lineRule="auto"/>
        <w:rPr>
          <w:rFonts w:ascii="Arial" w:eastAsia="Times New Roman" w:hAnsi="Arial" w:cs="Arial"/>
          <w:caps/>
          <w:sz w:val="24"/>
          <w:szCs w:val="24"/>
          <w:lang w:eastAsia="el-GR"/>
        </w:rPr>
      </w:pPr>
      <w:r>
        <w:rPr>
          <w:rFonts w:ascii="Arial" w:eastAsia="Times New Roman" w:hAnsi="Arial" w:cs="Arial"/>
          <w:caps/>
          <w:sz w:val="24"/>
          <w:szCs w:val="24"/>
          <w:lang w:eastAsia="el-GR"/>
        </w:rPr>
        <w:t>ΔΙΕΘΝΗΣ ΒΙΒΛΙΟΓΡΑΦΙΑ</w:t>
      </w:r>
      <w:r w:rsidR="00BA23C3">
        <w:rPr>
          <w:rFonts w:ascii="Arial" w:eastAsia="Times New Roman" w:hAnsi="Arial" w:cs="Arial"/>
          <w:caps/>
          <w:sz w:val="24"/>
          <w:szCs w:val="24"/>
          <w:lang w:eastAsia="el-GR"/>
        </w:rPr>
        <w:t>..........................................................................</w:t>
      </w:r>
      <w:r w:rsidR="00454AD1">
        <w:rPr>
          <w:rFonts w:ascii="Arial" w:eastAsia="Times New Roman" w:hAnsi="Arial" w:cs="Arial"/>
          <w:caps/>
          <w:sz w:val="24"/>
          <w:szCs w:val="24"/>
          <w:lang w:eastAsia="el-GR"/>
        </w:rPr>
        <w:t>...</w:t>
      </w:r>
      <w:r w:rsidR="00BA23C3">
        <w:rPr>
          <w:rFonts w:ascii="Arial" w:eastAsia="Times New Roman" w:hAnsi="Arial" w:cs="Arial"/>
          <w:caps/>
          <w:sz w:val="24"/>
          <w:szCs w:val="24"/>
          <w:lang w:eastAsia="el-GR"/>
        </w:rPr>
        <w:t>.</w:t>
      </w:r>
      <w:r w:rsidR="00454AD1">
        <w:rPr>
          <w:rFonts w:ascii="Arial" w:eastAsia="Times New Roman" w:hAnsi="Arial" w:cs="Arial"/>
          <w:caps/>
          <w:sz w:val="24"/>
          <w:szCs w:val="24"/>
          <w:lang w:eastAsia="el-GR"/>
        </w:rPr>
        <w:t>56</w:t>
      </w:r>
    </w:p>
    <w:p w:rsidR="00DC5581" w:rsidRPr="003C01CF" w:rsidRDefault="00DC5581" w:rsidP="003C01CF">
      <w:pPr>
        <w:spacing w:after="0" w:line="240" w:lineRule="auto"/>
        <w:rPr>
          <w:rFonts w:ascii="Arial" w:eastAsia="Times New Roman" w:hAnsi="Arial" w:cs="Arial"/>
          <w:caps/>
          <w:sz w:val="24"/>
          <w:szCs w:val="24"/>
          <w:lang w:eastAsia="el-GR"/>
        </w:rPr>
      </w:pPr>
      <w:r w:rsidRPr="00DC5581">
        <w:rPr>
          <w:rFonts w:ascii="Arial" w:eastAsia="Times New Roman" w:hAnsi="Arial" w:cs="Arial"/>
          <w:caps/>
          <w:sz w:val="24"/>
          <w:szCs w:val="24"/>
          <w:lang w:eastAsia="el-GR"/>
        </w:rPr>
        <w:t>Η ΑΞΙΟΛΟΓΗΣΗ ΤΟΥ ΑΓΧΟΥΣ</w:t>
      </w:r>
      <w:r w:rsidR="00C1151E">
        <w:rPr>
          <w:rFonts w:ascii="Arial" w:eastAsia="Times New Roman" w:hAnsi="Arial" w:cs="Arial"/>
          <w:caps/>
          <w:sz w:val="24"/>
          <w:szCs w:val="24"/>
          <w:lang w:eastAsia="el-GR"/>
        </w:rPr>
        <w:t>………………………………………………</w:t>
      </w:r>
      <w:r w:rsidR="00454AD1">
        <w:rPr>
          <w:rFonts w:ascii="Arial" w:eastAsia="Times New Roman" w:hAnsi="Arial" w:cs="Arial"/>
          <w:caps/>
          <w:sz w:val="24"/>
          <w:szCs w:val="24"/>
          <w:lang w:eastAsia="el-GR"/>
        </w:rPr>
        <w:t>...65</w:t>
      </w:r>
    </w:p>
    <w:p w:rsidR="00F6381C" w:rsidRPr="00492A7E" w:rsidRDefault="00F6381C" w:rsidP="00F6381C">
      <w:pPr>
        <w:spacing w:after="0" w:line="240" w:lineRule="auto"/>
        <w:rPr>
          <w:rFonts w:ascii="Arial" w:eastAsia="Times New Roman" w:hAnsi="Arial" w:cs="Arial"/>
          <w:b/>
          <w:sz w:val="28"/>
          <w:szCs w:val="28"/>
          <w:lang w:eastAsia="el-GR"/>
        </w:rPr>
      </w:pPr>
      <w:r w:rsidRPr="00492A7E">
        <w:rPr>
          <w:rFonts w:ascii="Arial" w:eastAsia="Times New Roman" w:hAnsi="Arial" w:cs="Arial"/>
          <w:b/>
          <w:sz w:val="28"/>
          <w:szCs w:val="28"/>
          <w:lang w:eastAsia="el-GR"/>
        </w:rPr>
        <w:t>ΕΙΔΙΚΟ ΜΕΡΟΣ</w:t>
      </w:r>
    </w:p>
    <w:p w:rsidR="00F6381C" w:rsidRPr="00492A7E" w:rsidRDefault="00F6381C" w:rsidP="00F6381C">
      <w:pPr>
        <w:spacing w:after="0" w:line="240" w:lineRule="auto"/>
        <w:rPr>
          <w:rFonts w:ascii="Arial" w:eastAsia="Times New Roman" w:hAnsi="Arial" w:cs="Arial"/>
          <w:b/>
          <w:sz w:val="24"/>
          <w:szCs w:val="24"/>
          <w:lang w:eastAsia="el-GR"/>
        </w:rPr>
      </w:pPr>
      <w:r w:rsidRPr="00492A7E">
        <w:rPr>
          <w:rFonts w:ascii="Arial" w:eastAsia="Times New Roman" w:hAnsi="Arial" w:cs="Arial"/>
          <w:b/>
          <w:sz w:val="24"/>
          <w:szCs w:val="24"/>
          <w:lang w:eastAsia="el-GR"/>
        </w:rPr>
        <w:t xml:space="preserve">    Α. ΣΚΟΠΟΙ ΚΑΙ ΣΤΟΧΟΙ</w:t>
      </w:r>
      <w:r w:rsidR="00BA23C3" w:rsidRPr="00BA23C3">
        <w:rPr>
          <w:rFonts w:ascii="Arial" w:eastAsia="Times New Roman" w:hAnsi="Arial" w:cs="Arial"/>
          <w:sz w:val="24"/>
          <w:szCs w:val="24"/>
          <w:lang w:eastAsia="el-GR"/>
        </w:rPr>
        <w:t>............................................................................</w:t>
      </w:r>
      <w:r w:rsidR="00454AD1">
        <w:rPr>
          <w:rFonts w:ascii="Arial" w:eastAsia="Times New Roman" w:hAnsi="Arial" w:cs="Arial"/>
          <w:sz w:val="24"/>
          <w:szCs w:val="24"/>
          <w:lang w:eastAsia="el-GR"/>
        </w:rPr>
        <w:t>69</w:t>
      </w:r>
    </w:p>
    <w:p w:rsidR="00F6381C" w:rsidRPr="00492A7E" w:rsidRDefault="00F6381C" w:rsidP="00F6381C">
      <w:pPr>
        <w:spacing w:after="0" w:line="240" w:lineRule="auto"/>
        <w:rPr>
          <w:rFonts w:ascii="Arial" w:eastAsia="Times New Roman" w:hAnsi="Arial" w:cs="Arial"/>
          <w:b/>
          <w:sz w:val="24"/>
          <w:szCs w:val="24"/>
          <w:lang w:eastAsia="el-GR"/>
        </w:rPr>
      </w:pPr>
      <w:r w:rsidRPr="00492A7E">
        <w:rPr>
          <w:rFonts w:ascii="Arial" w:eastAsia="Times New Roman" w:hAnsi="Arial" w:cs="Arial"/>
          <w:b/>
          <w:sz w:val="24"/>
          <w:szCs w:val="24"/>
          <w:lang w:eastAsia="el-GR"/>
        </w:rPr>
        <w:t xml:space="preserve">    Β. ΥΛΙΚΟ ΚΑΙ ΜΕΘΟΔΟΣ</w:t>
      </w:r>
      <w:r w:rsidR="00BA23C3" w:rsidRPr="00BA23C3">
        <w:rPr>
          <w:rFonts w:ascii="Arial" w:eastAsia="Times New Roman" w:hAnsi="Arial" w:cs="Arial"/>
          <w:sz w:val="24"/>
          <w:szCs w:val="24"/>
          <w:lang w:eastAsia="el-GR"/>
        </w:rPr>
        <w:t>...........................................</w:t>
      </w:r>
      <w:r w:rsidR="00454AD1">
        <w:rPr>
          <w:rFonts w:ascii="Arial" w:eastAsia="Times New Roman" w:hAnsi="Arial" w:cs="Arial"/>
          <w:sz w:val="24"/>
          <w:szCs w:val="24"/>
          <w:lang w:eastAsia="el-GR"/>
        </w:rPr>
        <w:t>...............................69</w:t>
      </w:r>
    </w:p>
    <w:p w:rsidR="00F6381C" w:rsidRPr="00492A7E" w:rsidRDefault="00F6381C" w:rsidP="00F6381C">
      <w:pPr>
        <w:spacing w:after="0" w:line="240" w:lineRule="auto"/>
        <w:rPr>
          <w:rFonts w:ascii="Arial" w:eastAsia="Times New Roman" w:hAnsi="Arial" w:cs="Arial"/>
          <w:b/>
          <w:sz w:val="24"/>
          <w:szCs w:val="24"/>
          <w:lang w:eastAsia="el-GR"/>
        </w:rPr>
      </w:pPr>
      <w:r w:rsidRPr="00492A7E">
        <w:rPr>
          <w:rFonts w:ascii="Arial" w:eastAsia="Times New Roman" w:hAnsi="Arial" w:cs="Arial"/>
          <w:b/>
          <w:sz w:val="24"/>
          <w:szCs w:val="24"/>
          <w:lang w:eastAsia="el-GR"/>
        </w:rPr>
        <w:t xml:space="preserve">    Γ. ΑΠΟΤΕΛΕΣΜΑΤΑ</w:t>
      </w:r>
      <w:r w:rsidR="00BA23C3" w:rsidRPr="00BA23C3">
        <w:rPr>
          <w:rFonts w:ascii="Arial" w:eastAsia="Times New Roman" w:hAnsi="Arial" w:cs="Arial"/>
          <w:sz w:val="24"/>
          <w:szCs w:val="24"/>
          <w:lang w:eastAsia="el-GR"/>
        </w:rPr>
        <w:t>...................................................</w:t>
      </w:r>
      <w:r w:rsidR="00454AD1">
        <w:rPr>
          <w:rFonts w:ascii="Arial" w:eastAsia="Times New Roman" w:hAnsi="Arial" w:cs="Arial"/>
          <w:sz w:val="24"/>
          <w:szCs w:val="24"/>
          <w:lang w:eastAsia="el-GR"/>
        </w:rPr>
        <w:t>...............................70</w:t>
      </w:r>
    </w:p>
    <w:p w:rsidR="00F6381C" w:rsidRPr="00BA23C3" w:rsidRDefault="00F6381C" w:rsidP="00F6381C">
      <w:pPr>
        <w:spacing w:after="0" w:line="240" w:lineRule="auto"/>
        <w:rPr>
          <w:rFonts w:ascii="Arial" w:eastAsia="Times New Roman" w:hAnsi="Arial" w:cs="Arial"/>
          <w:sz w:val="24"/>
          <w:szCs w:val="24"/>
          <w:lang w:eastAsia="el-GR"/>
        </w:rPr>
      </w:pPr>
      <w:r w:rsidRPr="00492A7E">
        <w:rPr>
          <w:rFonts w:ascii="Arial" w:eastAsia="Times New Roman" w:hAnsi="Arial" w:cs="Arial"/>
          <w:b/>
          <w:sz w:val="24"/>
          <w:szCs w:val="24"/>
          <w:lang w:eastAsia="el-GR"/>
        </w:rPr>
        <w:t xml:space="preserve">    Δ. ΣΥΖΗΤΗΣΗ</w:t>
      </w:r>
      <w:r w:rsidR="00BA23C3" w:rsidRPr="00BA23C3">
        <w:rPr>
          <w:rFonts w:ascii="Arial" w:eastAsia="Times New Roman" w:hAnsi="Arial" w:cs="Arial"/>
          <w:sz w:val="24"/>
          <w:szCs w:val="24"/>
          <w:lang w:eastAsia="el-GR"/>
        </w:rPr>
        <w:t>..............................................................</w:t>
      </w:r>
      <w:r w:rsidR="00454AD1">
        <w:rPr>
          <w:rFonts w:ascii="Arial" w:eastAsia="Times New Roman" w:hAnsi="Arial" w:cs="Arial"/>
          <w:sz w:val="24"/>
          <w:szCs w:val="24"/>
          <w:lang w:eastAsia="el-GR"/>
        </w:rPr>
        <w:t>...............................89</w:t>
      </w:r>
    </w:p>
    <w:p w:rsidR="003D54A1" w:rsidRDefault="003D54A1" w:rsidP="00F6381C">
      <w:pPr>
        <w:spacing w:after="0" w:line="240" w:lineRule="auto"/>
        <w:rPr>
          <w:rFonts w:ascii="Arial" w:eastAsia="Times New Roman" w:hAnsi="Arial" w:cs="Arial"/>
          <w:b/>
          <w:sz w:val="24"/>
          <w:szCs w:val="24"/>
          <w:lang w:eastAsia="el-GR"/>
        </w:rPr>
      </w:pPr>
      <w:r>
        <w:rPr>
          <w:rFonts w:ascii="Arial" w:eastAsia="Times New Roman" w:hAnsi="Arial" w:cs="Arial"/>
          <w:b/>
          <w:sz w:val="24"/>
          <w:szCs w:val="24"/>
          <w:lang w:eastAsia="el-GR"/>
        </w:rPr>
        <w:t>Ε. ΣΥΜΠΕΡΑΣΜΑΤΑ</w:t>
      </w:r>
      <w:r w:rsidRPr="003D54A1">
        <w:rPr>
          <w:rFonts w:ascii="Arial" w:eastAsia="Times New Roman" w:hAnsi="Arial" w:cs="Arial"/>
          <w:sz w:val="24"/>
          <w:szCs w:val="24"/>
          <w:lang w:eastAsia="el-GR"/>
        </w:rPr>
        <w:t>……………………….................................</w:t>
      </w:r>
      <w:r w:rsidR="00454AD1">
        <w:rPr>
          <w:rFonts w:ascii="Arial" w:eastAsia="Times New Roman" w:hAnsi="Arial" w:cs="Arial"/>
          <w:sz w:val="24"/>
          <w:szCs w:val="24"/>
          <w:lang w:eastAsia="el-GR"/>
        </w:rPr>
        <w:t>.............</w:t>
      </w:r>
      <w:r w:rsidRPr="003D54A1">
        <w:rPr>
          <w:rFonts w:ascii="Arial" w:eastAsia="Times New Roman" w:hAnsi="Arial" w:cs="Arial"/>
          <w:sz w:val="24"/>
          <w:szCs w:val="24"/>
          <w:lang w:eastAsia="el-GR"/>
        </w:rPr>
        <w:t>.</w:t>
      </w:r>
      <w:r w:rsidR="00454AD1">
        <w:rPr>
          <w:rFonts w:ascii="Arial" w:eastAsia="Times New Roman" w:hAnsi="Arial" w:cs="Arial"/>
          <w:sz w:val="24"/>
          <w:szCs w:val="24"/>
          <w:lang w:eastAsia="el-GR"/>
        </w:rPr>
        <w:t>141</w:t>
      </w:r>
    </w:p>
    <w:p w:rsidR="00F6381C" w:rsidRPr="00492A7E" w:rsidRDefault="003D54A1" w:rsidP="00F6381C">
      <w:pPr>
        <w:spacing w:after="0" w:line="240" w:lineRule="auto"/>
        <w:rPr>
          <w:rFonts w:ascii="Arial" w:eastAsia="Times New Roman" w:hAnsi="Arial" w:cs="Arial"/>
          <w:b/>
          <w:sz w:val="24"/>
          <w:szCs w:val="24"/>
          <w:lang w:eastAsia="el-GR"/>
        </w:rPr>
      </w:pPr>
      <w:r>
        <w:rPr>
          <w:rFonts w:ascii="Arial" w:eastAsia="Times New Roman" w:hAnsi="Arial" w:cs="Arial"/>
          <w:b/>
          <w:sz w:val="24"/>
          <w:szCs w:val="24"/>
          <w:lang w:eastAsia="el-GR"/>
        </w:rPr>
        <w:t xml:space="preserve">    ΣΤ. </w:t>
      </w:r>
      <w:r w:rsidR="00F6381C" w:rsidRPr="00492A7E">
        <w:rPr>
          <w:rFonts w:ascii="Arial" w:eastAsia="Times New Roman" w:hAnsi="Arial" w:cs="Arial"/>
          <w:b/>
          <w:sz w:val="24"/>
          <w:szCs w:val="24"/>
          <w:lang w:eastAsia="el-GR"/>
        </w:rPr>
        <w:t>ΠΡΟΤΑΣΕΙΣ</w:t>
      </w:r>
      <w:r w:rsidR="00BA23C3" w:rsidRPr="00BA23C3">
        <w:rPr>
          <w:rFonts w:ascii="Arial" w:eastAsia="Times New Roman" w:hAnsi="Arial" w:cs="Arial"/>
          <w:sz w:val="24"/>
          <w:szCs w:val="24"/>
          <w:lang w:eastAsia="el-GR"/>
        </w:rPr>
        <w:t>......................................................</w:t>
      </w:r>
      <w:r w:rsidR="00454AD1">
        <w:rPr>
          <w:rFonts w:ascii="Arial" w:eastAsia="Times New Roman" w:hAnsi="Arial" w:cs="Arial"/>
          <w:sz w:val="24"/>
          <w:szCs w:val="24"/>
          <w:lang w:eastAsia="el-GR"/>
        </w:rPr>
        <w:t>................................</w:t>
      </w:r>
      <w:r w:rsidR="00BA23C3" w:rsidRPr="00BA23C3">
        <w:rPr>
          <w:rFonts w:ascii="Arial" w:eastAsia="Times New Roman" w:hAnsi="Arial" w:cs="Arial"/>
          <w:sz w:val="24"/>
          <w:szCs w:val="24"/>
          <w:lang w:eastAsia="el-GR"/>
        </w:rPr>
        <w:t>.</w:t>
      </w:r>
      <w:r w:rsidR="00454AD1">
        <w:rPr>
          <w:rFonts w:ascii="Arial" w:eastAsia="Times New Roman" w:hAnsi="Arial" w:cs="Arial"/>
          <w:sz w:val="24"/>
          <w:szCs w:val="24"/>
          <w:lang w:eastAsia="el-GR"/>
        </w:rPr>
        <w:t>143</w:t>
      </w:r>
    </w:p>
    <w:p w:rsidR="00F6381C" w:rsidRPr="00492A7E" w:rsidRDefault="00F6381C" w:rsidP="00F6381C">
      <w:pPr>
        <w:spacing w:after="0" w:line="240" w:lineRule="auto"/>
        <w:rPr>
          <w:rFonts w:ascii="Arial" w:eastAsia="Times New Roman" w:hAnsi="Arial" w:cs="Arial"/>
          <w:b/>
          <w:sz w:val="24"/>
          <w:szCs w:val="24"/>
          <w:lang w:eastAsia="el-GR"/>
        </w:rPr>
      </w:pPr>
      <w:r w:rsidRPr="00492A7E">
        <w:rPr>
          <w:rFonts w:ascii="Arial" w:eastAsia="Times New Roman" w:hAnsi="Arial" w:cs="Arial"/>
          <w:b/>
          <w:sz w:val="24"/>
          <w:szCs w:val="24"/>
          <w:lang w:eastAsia="el-GR"/>
        </w:rPr>
        <w:t>ΒΙΒΛΙΟΓΡΑΦΙΑ</w:t>
      </w:r>
      <w:r w:rsidR="00454AD1">
        <w:rPr>
          <w:rFonts w:ascii="Arial" w:eastAsia="Times New Roman" w:hAnsi="Arial" w:cs="Arial"/>
          <w:sz w:val="24"/>
          <w:szCs w:val="24"/>
          <w:lang w:eastAsia="el-GR"/>
        </w:rPr>
        <w:t>....</w:t>
      </w:r>
      <w:r w:rsidR="00BA23C3" w:rsidRPr="00BA23C3">
        <w:rPr>
          <w:rFonts w:ascii="Arial" w:eastAsia="Times New Roman" w:hAnsi="Arial" w:cs="Arial"/>
          <w:sz w:val="24"/>
          <w:szCs w:val="24"/>
          <w:lang w:eastAsia="el-GR"/>
        </w:rPr>
        <w:t>........................................................................................</w:t>
      </w:r>
      <w:r w:rsidR="00454AD1">
        <w:rPr>
          <w:rFonts w:ascii="Arial" w:eastAsia="Times New Roman" w:hAnsi="Arial" w:cs="Arial"/>
          <w:sz w:val="24"/>
          <w:szCs w:val="24"/>
          <w:lang w:eastAsia="el-GR"/>
        </w:rPr>
        <w:t>146</w:t>
      </w:r>
    </w:p>
    <w:p w:rsidR="00F6381C" w:rsidRPr="00F6381C" w:rsidRDefault="00454AD1" w:rsidP="00F6381C">
      <w:pPr>
        <w:spacing w:after="0" w:line="240" w:lineRule="auto"/>
        <w:rPr>
          <w:rFonts w:ascii="Arial" w:eastAsia="Times New Roman" w:hAnsi="Arial" w:cs="Arial"/>
          <w:sz w:val="24"/>
          <w:szCs w:val="24"/>
          <w:lang w:eastAsia="el-GR"/>
        </w:rPr>
      </w:pPr>
      <w:r>
        <w:rPr>
          <w:rFonts w:ascii="Arial" w:eastAsia="Times New Roman" w:hAnsi="Arial" w:cs="Arial"/>
          <w:b/>
          <w:sz w:val="24"/>
          <w:szCs w:val="24"/>
          <w:lang w:eastAsia="el-GR"/>
        </w:rPr>
        <w:t>ΠΑΡΑΡΤΗΜΑ</w:t>
      </w:r>
      <w:r w:rsidR="00BA23C3" w:rsidRPr="00BA23C3">
        <w:rPr>
          <w:rFonts w:ascii="Arial" w:eastAsia="Times New Roman" w:hAnsi="Arial" w:cs="Arial"/>
          <w:sz w:val="24"/>
          <w:szCs w:val="24"/>
          <w:lang w:eastAsia="el-GR"/>
        </w:rPr>
        <w:t>............................................................................................</w:t>
      </w:r>
      <w:r>
        <w:rPr>
          <w:rFonts w:ascii="Arial" w:eastAsia="Times New Roman" w:hAnsi="Arial" w:cs="Arial"/>
          <w:sz w:val="24"/>
          <w:szCs w:val="24"/>
          <w:lang w:eastAsia="el-GR"/>
        </w:rPr>
        <w:t>.</w:t>
      </w:r>
      <w:r w:rsidR="00BA23C3" w:rsidRPr="00BA23C3">
        <w:rPr>
          <w:rFonts w:ascii="Arial" w:eastAsia="Times New Roman" w:hAnsi="Arial" w:cs="Arial"/>
          <w:sz w:val="24"/>
          <w:szCs w:val="24"/>
          <w:lang w:eastAsia="el-GR"/>
        </w:rPr>
        <w:t>..</w:t>
      </w:r>
      <w:r>
        <w:rPr>
          <w:rFonts w:ascii="Arial" w:eastAsia="Times New Roman" w:hAnsi="Arial" w:cs="Arial"/>
          <w:sz w:val="24"/>
          <w:szCs w:val="24"/>
          <w:lang w:eastAsia="el-GR"/>
        </w:rPr>
        <w:t>150</w:t>
      </w:r>
    </w:p>
    <w:p w:rsidR="00C45E72" w:rsidRDefault="00C45E72" w:rsidP="00CD314C">
      <w:pPr>
        <w:tabs>
          <w:tab w:val="left" w:pos="1140"/>
        </w:tabs>
        <w:rPr>
          <w:rFonts w:ascii="Arial" w:hAnsi="Arial" w:cs="Arial"/>
          <w:sz w:val="24"/>
          <w:szCs w:val="24"/>
        </w:rPr>
      </w:pPr>
    </w:p>
    <w:p w:rsidR="00F6381C" w:rsidRDefault="00F6381C"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0975A1" w:rsidRDefault="000975A1" w:rsidP="00CD314C">
      <w:pPr>
        <w:tabs>
          <w:tab w:val="left" w:pos="1140"/>
        </w:tabs>
        <w:rPr>
          <w:rFonts w:ascii="Arial" w:hAnsi="Arial" w:cs="Arial"/>
          <w:sz w:val="24"/>
          <w:szCs w:val="24"/>
        </w:rPr>
      </w:pPr>
    </w:p>
    <w:p w:rsidR="009114C0" w:rsidRDefault="009114C0" w:rsidP="00CD314C">
      <w:pPr>
        <w:tabs>
          <w:tab w:val="left" w:pos="1140"/>
        </w:tabs>
        <w:rPr>
          <w:rFonts w:ascii="Arial" w:hAnsi="Arial" w:cs="Arial"/>
          <w:sz w:val="24"/>
          <w:szCs w:val="24"/>
        </w:rPr>
      </w:pPr>
    </w:p>
    <w:p w:rsidR="00421799" w:rsidRDefault="00421799" w:rsidP="00B16735">
      <w:pPr>
        <w:tabs>
          <w:tab w:val="left" w:pos="1140"/>
        </w:tabs>
        <w:rPr>
          <w:rFonts w:ascii="Arial" w:hAnsi="Arial" w:cs="Arial"/>
          <w:sz w:val="24"/>
          <w:szCs w:val="24"/>
        </w:rPr>
      </w:pPr>
    </w:p>
    <w:p w:rsidR="00C5333B" w:rsidRDefault="00C5333B" w:rsidP="00B16735">
      <w:pPr>
        <w:tabs>
          <w:tab w:val="left" w:pos="1140"/>
        </w:tabs>
        <w:rPr>
          <w:rFonts w:ascii="Arial" w:hAnsi="Arial" w:cs="Arial"/>
          <w:b/>
          <w:sz w:val="32"/>
          <w:szCs w:val="32"/>
        </w:rPr>
      </w:pPr>
    </w:p>
    <w:p w:rsidR="0082161A" w:rsidRDefault="0082161A" w:rsidP="00C45E72">
      <w:pPr>
        <w:tabs>
          <w:tab w:val="left" w:pos="1140"/>
        </w:tabs>
        <w:jc w:val="center"/>
        <w:rPr>
          <w:rFonts w:ascii="Arial" w:hAnsi="Arial" w:cs="Arial"/>
          <w:b/>
          <w:sz w:val="32"/>
          <w:szCs w:val="32"/>
        </w:rPr>
      </w:pPr>
      <w:r>
        <w:rPr>
          <w:rFonts w:ascii="Arial" w:hAnsi="Arial" w:cs="Arial"/>
          <w:b/>
          <w:sz w:val="32"/>
          <w:szCs w:val="32"/>
        </w:rPr>
        <w:t>ΚΑΤΑΛΟΓΟΣ ΓΡΑΦΗΜΑΤΩΝ</w:t>
      </w:r>
    </w:p>
    <w:p w:rsidR="00E21275" w:rsidRPr="00794D1A" w:rsidRDefault="00E21275" w:rsidP="00E21275">
      <w:pPr>
        <w:tabs>
          <w:tab w:val="left" w:pos="1140"/>
        </w:tabs>
        <w:jc w:val="both"/>
        <w:rPr>
          <w:rFonts w:ascii="Arial" w:hAnsi="Arial" w:cs="Arial"/>
          <w:sz w:val="24"/>
          <w:szCs w:val="24"/>
        </w:rPr>
      </w:pPr>
      <w:r w:rsidRPr="00E21275">
        <w:rPr>
          <w:rFonts w:ascii="Arial" w:hAnsi="Arial" w:cs="Arial"/>
          <w:sz w:val="24"/>
          <w:szCs w:val="24"/>
        </w:rPr>
        <w:t>Γράφημα 1: Ασθένειες στο παρελθόν στη Α ομάδα</w:t>
      </w:r>
      <w:r w:rsidR="00794D1A" w:rsidRPr="00794D1A">
        <w:rPr>
          <w:rFonts w:ascii="Arial" w:hAnsi="Arial" w:cs="Arial"/>
          <w:sz w:val="24"/>
          <w:szCs w:val="24"/>
        </w:rPr>
        <w:t>…………………………</w:t>
      </w:r>
      <w:r w:rsidR="00CE14BE">
        <w:rPr>
          <w:rFonts w:ascii="Arial" w:hAnsi="Arial" w:cs="Arial"/>
          <w:sz w:val="24"/>
          <w:szCs w:val="24"/>
        </w:rPr>
        <w:t>…76</w:t>
      </w:r>
    </w:p>
    <w:p w:rsidR="00E21275" w:rsidRPr="00794D1A" w:rsidRDefault="00E21275" w:rsidP="00E21275">
      <w:pPr>
        <w:tabs>
          <w:tab w:val="left" w:pos="1140"/>
        </w:tabs>
        <w:jc w:val="both"/>
        <w:rPr>
          <w:rFonts w:ascii="Arial" w:hAnsi="Arial" w:cs="Arial"/>
          <w:sz w:val="24"/>
          <w:szCs w:val="24"/>
        </w:rPr>
      </w:pPr>
      <w:r w:rsidRPr="00E21275">
        <w:rPr>
          <w:rFonts w:ascii="Arial" w:hAnsi="Arial" w:cs="Arial"/>
          <w:sz w:val="24"/>
          <w:szCs w:val="24"/>
        </w:rPr>
        <w:t>Γράφημα 2: Ασθένειες στο παρόν στη Α ομάδα</w:t>
      </w:r>
      <w:r w:rsidR="00794D1A" w:rsidRPr="00794D1A">
        <w:rPr>
          <w:rFonts w:ascii="Arial" w:hAnsi="Arial" w:cs="Arial"/>
          <w:sz w:val="24"/>
          <w:szCs w:val="24"/>
        </w:rPr>
        <w:t>……………………………</w:t>
      </w:r>
      <w:r w:rsidR="00CE14BE">
        <w:rPr>
          <w:rFonts w:ascii="Arial" w:hAnsi="Arial" w:cs="Arial"/>
          <w:sz w:val="24"/>
          <w:szCs w:val="24"/>
        </w:rPr>
        <w:t>…..77</w:t>
      </w:r>
    </w:p>
    <w:p w:rsidR="00E21275" w:rsidRPr="00794D1A" w:rsidRDefault="00E21275" w:rsidP="00E21275">
      <w:pPr>
        <w:tabs>
          <w:tab w:val="left" w:pos="1140"/>
        </w:tabs>
        <w:jc w:val="both"/>
        <w:rPr>
          <w:rFonts w:ascii="Arial" w:hAnsi="Arial" w:cs="Arial"/>
          <w:sz w:val="24"/>
          <w:szCs w:val="24"/>
        </w:rPr>
      </w:pPr>
      <w:r w:rsidRPr="00E21275">
        <w:rPr>
          <w:rFonts w:ascii="Arial" w:hAnsi="Arial" w:cs="Arial"/>
          <w:sz w:val="24"/>
          <w:szCs w:val="24"/>
        </w:rPr>
        <w:t>Γράφημα 3: Οι παράγοντες που επηρεάζουν την υγεία των εργαζομένων στη Α ομάδα</w:t>
      </w:r>
      <w:r w:rsidR="00794D1A" w:rsidRPr="00794D1A">
        <w:rPr>
          <w:rFonts w:ascii="Arial" w:hAnsi="Arial" w:cs="Arial"/>
          <w:sz w:val="24"/>
          <w:szCs w:val="24"/>
        </w:rPr>
        <w:t>…………………………………………………………………………</w:t>
      </w:r>
      <w:r w:rsidR="00CE14BE">
        <w:rPr>
          <w:rFonts w:ascii="Arial" w:hAnsi="Arial" w:cs="Arial"/>
          <w:sz w:val="24"/>
          <w:szCs w:val="24"/>
        </w:rPr>
        <w:t>…..81</w:t>
      </w:r>
    </w:p>
    <w:p w:rsidR="00E21275" w:rsidRPr="00794D1A" w:rsidRDefault="00E21275" w:rsidP="00E21275">
      <w:pPr>
        <w:tabs>
          <w:tab w:val="left" w:pos="1140"/>
        </w:tabs>
        <w:jc w:val="both"/>
        <w:rPr>
          <w:rFonts w:ascii="Arial" w:hAnsi="Arial" w:cs="Arial"/>
          <w:sz w:val="24"/>
          <w:szCs w:val="24"/>
        </w:rPr>
      </w:pPr>
      <w:r w:rsidRPr="00E21275">
        <w:rPr>
          <w:rFonts w:ascii="Arial" w:hAnsi="Arial" w:cs="Arial"/>
          <w:sz w:val="24"/>
          <w:szCs w:val="24"/>
        </w:rPr>
        <w:t>Γράφημα 4: Ασθένειες στο παρελθόν στη Β ομάδα</w:t>
      </w:r>
      <w:r w:rsidR="00794D1A" w:rsidRPr="00794D1A">
        <w:rPr>
          <w:rFonts w:ascii="Arial" w:hAnsi="Arial" w:cs="Arial"/>
          <w:sz w:val="24"/>
          <w:szCs w:val="24"/>
        </w:rPr>
        <w:t>……………………………</w:t>
      </w:r>
      <w:r w:rsidR="00CE14BE">
        <w:rPr>
          <w:rFonts w:ascii="Arial" w:hAnsi="Arial" w:cs="Arial"/>
          <w:sz w:val="24"/>
          <w:szCs w:val="24"/>
        </w:rPr>
        <w:t>84</w:t>
      </w:r>
    </w:p>
    <w:p w:rsidR="00E21275" w:rsidRPr="00794D1A" w:rsidRDefault="00E21275" w:rsidP="00E21275">
      <w:pPr>
        <w:tabs>
          <w:tab w:val="left" w:pos="1140"/>
        </w:tabs>
        <w:jc w:val="both"/>
        <w:rPr>
          <w:rFonts w:ascii="Arial" w:hAnsi="Arial" w:cs="Arial"/>
          <w:sz w:val="24"/>
          <w:szCs w:val="24"/>
        </w:rPr>
      </w:pPr>
      <w:r w:rsidRPr="00E21275">
        <w:rPr>
          <w:rFonts w:ascii="Arial" w:hAnsi="Arial" w:cs="Arial"/>
          <w:sz w:val="24"/>
          <w:szCs w:val="24"/>
        </w:rPr>
        <w:t>Γράφημα 5: Ασθένειες στο παρόν στην Β ομάδα</w:t>
      </w:r>
      <w:r w:rsidR="00794D1A" w:rsidRPr="00794D1A">
        <w:rPr>
          <w:rFonts w:ascii="Arial" w:hAnsi="Arial" w:cs="Arial"/>
          <w:sz w:val="24"/>
          <w:szCs w:val="24"/>
        </w:rPr>
        <w:t>………………………………</w:t>
      </w:r>
      <w:r w:rsidR="00CE14BE">
        <w:rPr>
          <w:rFonts w:ascii="Arial" w:hAnsi="Arial" w:cs="Arial"/>
          <w:sz w:val="24"/>
          <w:szCs w:val="24"/>
        </w:rPr>
        <w:t>85</w:t>
      </w:r>
    </w:p>
    <w:p w:rsidR="00E21275" w:rsidRPr="00794D1A" w:rsidRDefault="00E21275" w:rsidP="00E21275">
      <w:pPr>
        <w:tabs>
          <w:tab w:val="left" w:pos="1140"/>
        </w:tabs>
        <w:jc w:val="both"/>
        <w:rPr>
          <w:rFonts w:ascii="Arial" w:hAnsi="Arial" w:cs="Arial"/>
          <w:sz w:val="24"/>
          <w:szCs w:val="24"/>
        </w:rPr>
      </w:pPr>
      <w:r w:rsidRPr="00E21275">
        <w:rPr>
          <w:rFonts w:ascii="Arial" w:hAnsi="Arial" w:cs="Arial"/>
          <w:sz w:val="24"/>
          <w:szCs w:val="24"/>
        </w:rPr>
        <w:t>Γράφημα 6: Οι παράγοντες που επηρεάζουν την υγεία των εργαζομένων στη Β ομάδα</w:t>
      </w:r>
      <w:r w:rsidR="00794D1A" w:rsidRPr="00794D1A">
        <w:rPr>
          <w:rFonts w:ascii="Arial" w:hAnsi="Arial" w:cs="Arial"/>
          <w:sz w:val="24"/>
          <w:szCs w:val="24"/>
        </w:rPr>
        <w:t>……………………………………………………………………………</w:t>
      </w:r>
      <w:r w:rsidR="00CE14BE">
        <w:rPr>
          <w:rFonts w:ascii="Arial" w:hAnsi="Arial" w:cs="Arial"/>
          <w:sz w:val="24"/>
          <w:szCs w:val="24"/>
        </w:rPr>
        <w:t>..88</w:t>
      </w:r>
    </w:p>
    <w:p w:rsidR="00E21275" w:rsidRDefault="00E21275" w:rsidP="00E21275">
      <w:pPr>
        <w:tabs>
          <w:tab w:val="left" w:pos="1140"/>
        </w:tabs>
        <w:jc w:val="both"/>
        <w:rPr>
          <w:rFonts w:ascii="Arial" w:hAnsi="Arial" w:cs="Arial"/>
          <w:sz w:val="24"/>
          <w:szCs w:val="24"/>
        </w:rPr>
      </w:pPr>
    </w:p>
    <w:p w:rsidR="00421799" w:rsidRDefault="00421799" w:rsidP="00E21275">
      <w:pPr>
        <w:tabs>
          <w:tab w:val="left" w:pos="1140"/>
        </w:tabs>
        <w:jc w:val="both"/>
        <w:rPr>
          <w:rFonts w:ascii="Arial" w:hAnsi="Arial" w:cs="Arial"/>
          <w:sz w:val="24"/>
          <w:szCs w:val="24"/>
        </w:rPr>
      </w:pPr>
    </w:p>
    <w:p w:rsidR="00421799" w:rsidRPr="000B4CF3" w:rsidRDefault="00421799" w:rsidP="00E21275">
      <w:pPr>
        <w:tabs>
          <w:tab w:val="left" w:pos="1140"/>
        </w:tabs>
        <w:jc w:val="both"/>
        <w:rPr>
          <w:rFonts w:ascii="Arial" w:hAnsi="Arial" w:cs="Arial"/>
          <w:sz w:val="24"/>
          <w:szCs w:val="24"/>
        </w:rPr>
      </w:pPr>
    </w:p>
    <w:p w:rsidR="00160000" w:rsidRDefault="00AC6231" w:rsidP="00C45E72">
      <w:pPr>
        <w:tabs>
          <w:tab w:val="left" w:pos="1140"/>
        </w:tabs>
        <w:jc w:val="center"/>
        <w:rPr>
          <w:rFonts w:ascii="Arial" w:hAnsi="Arial" w:cs="Arial"/>
          <w:b/>
          <w:sz w:val="32"/>
          <w:szCs w:val="32"/>
        </w:rPr>
      </w:pPr>
      <w:r>
        <w:rPr>
          <w:rFonts w:ascii="Arial" w:hAnsi="Arial" w:cs="Arial"/>
          <w:b/>
          <w:sz w:val="32"/>
          <w:szCs w:val="32"/>
        </w:rPr>
        <w:t>ΚΑΤ</w:t>
      </w:r>
      <w:r w:rsidR="00160000">
        <w:rPr>
          <w:rFonts w:ascii="Arial" w:hAnsi="Arial" w:cs="Arial"/>
          <w:b/>
          <w:sz w:val="32"/>
          <w:szCs w:val="32"/>
        </w:rPr>
        <w:t>ΑΛΟΓΟΣ ΠΙΝΑΚΩΝ</w:t>
      </w:r>
    </w:p>
    <w:p w:rsidR="00160000" w:rsidRPr="00794D1A" w:rsidRDefault="00160000" w:rsidP="00160000">
      <w:pPr>
        <w:tabs>
          <w:tab w:val="left" w:pos="1140"/>
        </w:tabs>
        <w:jc w:val="both"/>
        <w:rPr>
          <w:rFonts w:ascii="Arial" w:hAnsi="Arial" w:cs="Arial"/>
          <w:sz w:val="24"/>
          <w:szCs w:val="24"/>
        </w:rPr>
      </w:pPr>
      <w:r w:rsidRPr="00160000">
        <w:rPr>
          <w:rFonts w:ascii="Arial" w:hAnsi="Arial" w:cs="Arial"/>
          <w:sz w:val="24"/>
          <w:szCs w:val="24"/>
        </w:rPr>
        <w:t>Πίνακας 1: Οι ομάδες στις οποίες διεξήχθη η έρευνα</w:t>
      </w:r>
      <w:r w:rsidR="00794D1A" w:rsidRPr="00794D1A">
        <w:rPr>
          <w:rFonts w:ascii="Arial" w:hAnsi="Arial" w:cs="Arial"/>
          <w:sz w:val="24"/>
          <w:szCs w:val="24"/>
        </w:rPr>
        <w:t>…………………………</w:t>
      </w:r>
      <w:r w:rsidR="00CE14BE">
        <w:rPr>
          <w:rFonts w:ascii="Arial" w:hAnsi="Arial" w:cs="Arial"/>
          <w:sz w:val="24"/>
          <w:szCs w:val="24"/>
        </w:rPr>
        <w:t>.70</w:t>
      </w:r>
    </w:p>
    <w:p w:rsidR="00160000" w:rsidRPr="00794D1A" w:rsidRDefault="00160000" w:rsidP="00160000">
      <w:pPr>
        <w:tabs>
          <w:tab w:val="left" w:pos="1140"/>
        </w:tabs>
        <w:jc w:val="both"/>
        <w:rPr>
          <w:rFonts w:ascii="Arial" w:hAnsi="Arial" w:cs="Arial"/>
          <w:sz w:val="24"/>
          <w:szCs w:val="24"/>
        </w:rPr>
      </w:pPr>
      <w:r w:rsidRPr="00160000">
        <w:rPr>
          <w:rFonts w:ascii="Arial" w:hAnsi="Arial" w:cs="Arial"/>
          <w:sz w:val="24"/>
          <w:szCs w:val="24"/>
        </w:rPr>
        <w:t>Πίνακας 2: Οι εργαζόμενοι την τελευταία 5ετία και το ποσοστό των ακατάλληλων για εργασία</w:t>
      </w:r>
      <w:r w:rsidR="00794D1A" w:rsidRPr="00794D1A">
        <w:rPr>
          <w:rFonts w:ascii="Arial" w:hAnsi="Arial" w:cs="Arial"/>
          <w:sz w:val="24"/>
          <w:szCs w:val="24"/>
        </w:rPr>
        <w:t>………………………………………………………</w:t>
      </w:r>
      <w:r w:rsidR="00CE14BE">
        <w:rPr>
          <w:rFonts w:ascii="Arial" w:hAnsi="Arial" w:cs="Arial"/>
          <w:sz w:val="24"/>
          <w:szCs w:val="24"/>
        </w:rPr>
        <w:t>…73</w:t>
      </w:r>
    </w:p>
    <w:p w:rsidR="00160000" w:rsidRPr="00794D1A" w:rsidRDefault="00160000" w:rsidP="00160000">
      <w:pPr>
        <w:tabs>
          <w:tab w:val="left" w:pos="1140"/>
        </w:tabs>
        <w:jc w:val="both"/>
        <w:rPr>
          <w:rFonts w:ascii="Arial" w:hAnsi="Arial" w:cs="Arial"/>
          <w:sz w:val="24"/>
          <w:szCs w:val="24"/>
        </w:rPr>
      </w:pPr>
      <w:r w:rsidRPr="00160000">
        <w:rPr>
          <w:rFonts w:ascii="Arial" w:hAnsi="Arial" w:cs="Arial"/>
          <w:sz w:val="24"/>
          <w:szCs w:val="24"/>
        </w:rPr>
        <w:t>Πίνακας 3: Στοιχεία προσωπικά και δημογραφικά των εργαζομένων Α ομάδας</w:t>
      </w:r>
      <w:r w:rsidR="00794D1A">
        <w:rPr>
          <w:rFonts w:ascii="Arial" w:hAnsi="Arial" w:cs="Arial"/>
          <w:sz w:val="24"/>
          <w:szCs w:val="24"/>
        </w:rPr>
        <w:t>…</w:t>
      </w:r>
      <w:r w:rsidR="00CE14BE">
        <w:rPr>
          <w:rFonts w:ascii="Arial" w:hAnsi="Arial" w:cs="Arial"/>
          <w:sz w:val="24"/>
          <w:szCs w:val="24"/>
        </w:rPr>
        <w:t>……………………………………………………………………………74</w:t>
      </w:r>
    </w:p>
    <w:p w:rsidR="00160000" w:rsidRPr="00794D1A" w:rsidRDefault="00160000" w:rsidP="00160000">
      <w:pPr>
        <w:tabs>
          <w:tab w:val="left" w:pos="1140"/>
        </w:tabs>
        <w:jc w:val="both"/>
        <w:rPr>
          <w:rFonts w:ascii="Arial" w:hAnsi="Arial" w:cs="Arial"/>
          <w:sz w:val="24"/>
          <w:szCs w:val="24"/>
        </w:rPr>
      </w:pPr>
      <w:r w:rsidRPr="00160000">
        <w:rPr>
          <w:rFonts w:ascii="Arial" w:hAnsi="Arial" w:cs="Arial"/>
          <w:sz w:val="24"/>
          <w:szCs w:val="24"/>
        </w:rPr>
        <w:t>Πίνακας 4: Στοιχεία προσωπικά και δημογραφικά των εργαζομένων Β ομάδας</w:t>
      </w:r>
      <w:r w:rsidR="00794D1A" w:rsidRPr="00794D1A">
        <w:rPr>
          <w:rFonts w:ascii="Arial" w:hAnsi="Arial" w:cs="Arial"/>
          <w:sz w:val="24"/>
          <w:szCs w:val="24"/>
        </w:rPr>
        <w:t>………………………………………………………………………………</w:t>
      </w:r>
      <w:r w:rsidR="00CE14BE">
        <w:rPr>
          <w:rFonts w:ascii="Arial" w:hAnsi="Arial" w:cs="Arial"/>
          <w:sz w:val="24"/>
          <w:szCs w:val="24"/>
        </w:rPr>
        <w:t>82</w:t>
      </w:r>
    </w:p>
    <w:p w:rsidR="00160000" w:rsidRPr="00A31E55" w:rsidRDefault="00CE14BE" w:rsidP="00160000">
      <w:pPr>
        <w:tabs>
          <w:tab w:val="left" w:pos="1140"/>
        </w:tabs>
        <w:jc w:val="both"/>
        <w:rPr>
          <w:rFonts w:ascii="Arial" w:hAnsi="Arial" w:cs="Arial"/>
          <w:sz w:val="24"/>
          <w:szCs w:val="24"/>
        </w:rPr>
      </w:pPr>
      <w:r>
        <w:rPr>
          <w:rFonts w:ascii="Arial" w:hAnsi="Arial" w:cs="Arial"/>
          <w:sz w:val="24"/>
          <w:szCs w:val="24"/>
        </w:rPr>
        <w:t xml:space="preserve">Πίνακας </w:t>
      </w:r>
      <w:r w:rsidR="00160000" w:rsidRPr="00160000">
        <w:rPr>
          <w:rFonts w:ascii="Arial" w:hAnsi="Arial" w:cs="Arial"/>
          <w:sz w:val="24"/>
          <w:szCs w:val="24"/>
        </w:rPr>
        <w:t>5</w:t>
      </w:r>
      <w:r>
        <w:rPr>
          <w:rFonts w:ascii="Arial" w:hAnsi="Arial" w:cs="Arial"/>
          <w:sz w:val="24"/>
          <w:szCs w:val="24"/>
        </w:rPr>
        <w:t>-88</w:t>
      </w:r>
      <w:r w:rsidR="00160000" w:rsidRPr="00160000">
        <w:rPr>
          <w:rFonts w:ascii="Arial" w:hAnsi="Arial" w:cs="Arial"/>
          <w:sz w:val="24"/>
          <w:szCs w:val="24"/>
        </w:rPr>
        <w:t>: Ποσοστά και στατιστική σημαντικότητα</w:t>
      </w:r>
      <w:r>
        <w:rPr>
          <w:rFonts w:ascii="Arial" w:hAnsi="Arial" w:cs="Arial"/>
          <w:sz w:val="24"/>
          <w:szCs w:val="24"/>
        </w:rPr>
        <w:t>……………………89-140</w:t>
      </w:r>
    </w:p>
    <w:p w:rsidR="00284632" w:rsidRDefault="00284632" w:rsidP="00160000">
      <w:pPr>
        <w:tabs>
          <w:tab w:val="left" w:pos="1140"/>
        </w:tabs>
        <w:jc w:val="both"/>
        <w:rPr>
          <w:rFonts w:ascii="Arial" w:hAnsi="Arial" w:cs="Arial"/>
          <w:sz w:val="24"/>
          <w:szCs w:val="24"/>
        </w:rPr>
      </w:pPr>
    </w:p>
    <w:p w:rsidR="00421799" w:rsidRDefault="00421799" w:rsidP="00160000">
      <w:pPr>
        <w:tabs>
          <w:tab w:val="left" w:pos="1140"/>
        </w:tabs>
        <w:jc w:val="both"/>
        <w:rPr>
          <w:rFonts w:ascii="Arial" w:hAnsi="Arial" w:cs="Arial"/>
          <w:sz w:val="24"/>
          <w:szCs w:val="24"/>
        </w:rPr>
      </w:pPr>
    </w:p>
    <w:p w:rsidR="00421799" w:rsidRDefault="00421799" w:rsidP="00160000">
      <w:pPr>
        <w:tabs>
          <w:tab w:val="left" w:pos="1140"/>
        </w:tabs>
        <w:jc w:val="both"/>
        <w:rPr>
          <w:rFonts w:ascii="Arial" w:hAnsi="Arial" w:cs="Arial"/>
          <w:sz w:val="24"/>
          <w:szCs w:val="24"/>
        </w:rPr>
      </w:pPr>
    </w:p>
    <w:p w:rsidR="00421799" w:rsidRDefault="00421799" w:rsidP="00160000">
      <w:pPr>
        <w:tabs>
          <w:tab w:val="left" w:pos="1140"/>
        </w:tabs>
        <w:jc w:val="both"/>
        <w:rPr>
          <w:rFonts w:ascii="Arial" w:hAnsi="Arial" w:cs="Arial"/>
          <w:sz w:val="24"/>
          <w:szCs w:val="24"/>
        </w:rPr>
      </w:pPr>
    </w:p>
    <w:p w:rsidR="00421799" w:rsidRDefault="00421799" w:rsidP="00160000">
      <w:pPr>
        <w:tabs>
          <w:tab w:val="left" w:pos="1140"/>
        </w:tabs>
        <w:jc w:val="both"/>
        <w:rPr>
          <w:rFonts w:ascii="Arial" w:hAnsi="Arial" w:cs="Arial"/>
          <w:sz w:val="24"/>
          <w:szCs w:val="24"/>
        </w:rPr>
      </w:pPr>
    </w:p>
    <w:p w:rsidR="00421799" w:rsidRPr="000B4CF3" w:rsidRDefault="00421799" w:rsidP="00160000">
      <w:pPr>
        <w:tabs>
          <w:tab w:val="left" w:pos="1140"/>
        </w:tabs>
        <w:jc w:val="both"/>
        <w:rPr>
          <w:rFonts w:ascii="Arial" w:hAnsi="Arial" w:cs="Arial"/>
          <w:sz w:val="24"/>
          <w:szCs w:val="24"/>
        </w:rPr>
      </w:pPr>
    </w:p>
    <w:p w:rsidR="00E806F3" w:rsidRDefault="00E806F3" w:rsidP="00C45E72">
      <w:pPr>
        <w:tabs>
          <w:tab w:val="left" w:pos="1140"/>
        </w:tabs>
        <w:jc w:val="center"/>
        <w:rPr>
          <w:rFonts w:ascii="Arial" w:hAnsi="Arial" w:cs="Arial"/>
          <w:b/>
          <w:sz w:val="32"/>
          <w:szCs w:val="32"/>
        </w:rPr>
      </w:pPr>
      <w:r>
        <w:rPr>
          <w:rFonts w:ascii="Arial" w:hAnsi="Arial" w:cs="Arial"/>
          <w:b/>
          <w:sz w:val="32"/>
          <w:szCs w:val="32"/>
        </w:rPr>
        <w:lastRenderedPageBreak/>
        <w:t>ΚΑΤΑΛΟΓΟΣ ΕΙΚΟΝΩΝ</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1: 1920 - Το Θηρίο στην Γ' Σεπτεμβρίου</w:t>
      </w:r>
      <w:r w:rsidR="003C7822">
        <w:rPr>
          <w:rFonts w:ascii="Arial" w:hAnsi="Arial" w:cs="Arial"/>
          <w:sz w:val="24"/>
          <w:szCs w:val="24"/>
        </w:rPr>
        <w:t>………………………………..14</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2: Υβριδική ηλεκτράμαξα GOOSSENS (1911)</w:t>
      </w:r>
      <w:r w:rsidR="003C7822">
        <w:rPr>
          <w:rFonts w:ascii="Arial" w:hAnsi="Arial" w:cs="Arial"/>
          <w:sz w:val="24"/>
          <w:szCs w:val="24"/>
        </w:rPr>
        <w:t>…………………………16</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3: Βασιλική αμαξοστοιχία στον Πειραιά το 1936</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17</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4: Βασιλική αμαξοστοιχία στο Σταθμό του Πειραιά</w:t>
      </w:r>
      <w:r w:rsidR="00A31E55" w:rsidRPr="00A31E55">
        <w:rPr>
          <w:rFonts w:ascii="Arial" w:hAnsi="Arial" w:cs="Arial"/>
          <w:sz w:val="24"/>
          <w:szCs w:val="24"/>
        </w:rPr>
        <w:t>…………………</w:t>
      </w:r>
      <w:r w:rsidR="003C7822">
        <w:rPr>
          <w:rFonts w:ascii="Arial" w:hAnsi="Arial" w:cs="Arial"/>
          <w:sz w:val="24"/>
          <w:szCs w:val="24"/>
        </w:rPr>
        <w:t>….19</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5: Ξύλινος συρμός στο σταθμό Νέας Ιωνίας</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20</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6: Εσωτερικό τροχιοδρόμου Περάματος</w:t>
      </w:r>
      <w:r w:rsidR="00A31E55" w:rsidRPr="00A31E55">
        <w:rPr>
          <w:rFonts w:ascii="Arial" w:hAnsi="Arial" w:cs="Arial"/>
          <w:sz w:val="24"/>
          <w:szCs w:val="24"/>
        </w:rPr>
        <w:t>……………………………</w:t>
      </w:r>
      <w:r w:rsidR="003C7822">
        <w:rPr>
          <w:rFonts w:ascii="Arial" w:hAnsi="Arial" w:cs="Arial"/>
          <w:sz w:val="24"/>
          <w:szCs w:val="24"/>
        </w:rPr>
        <w:t>….21</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7: Ξύλινος συρμός στον Πειραιά</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22</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8: Συρμός SIEMENS-M.A.N. 1985 στον Πειραιά</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23</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9: Μεταλλικός συρμός μεταξύ Πειραιά-Φαλήρου</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24</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10: Ο σημερινός συρμός με κατεύθυνση την Κηφισιά</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27</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 xml:space="preserve">Εικόνα 11: Η εικόνα του σημερινού συρμού με κατεύθυνση τον </w:t>
      </w:r>
      <w:r w:rsidR="00843A03" w:rsidRPr="00EA0CFE">
        <w:rPr>
          <w:rFonts w:ascii="Arial" w:hAnsi="Arial" w:cs="Arial"/>
          <w:sz w:val="24"/>
          <w:szCs w:val="24"/>
        </w:rPr>
        <w:t>Πειραιά</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32</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12</w:t>
      </w:r>
      <w:r>
        <w:rPr>
          <w:rFonts w:ascii="Arial" w:hAnsi="Arial" w:cs="Arial"/>
          <w:sz w:val="24"/>
          <w:szCs w:val="24"/>
        </w:rPr>
        <w:t>:</w:t>
      </w:r>
      <w:r w:rsidRPr="00EA0CFE">
        <w:rPr>
          <w:rFonts w:ascii="Arial" w:hAnsi="Arial" w:cs="Arial"/>
          <w:sz w:val="24"/>
          <w:szCs w:val="24"/>
        </w:rPr>
        <w:t xml:space="preserve"> Το χειριστήριο του τρένου στην καμπίνα του οδηγού</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34</w:t>
      </w:r>
    </w:p>
    <w:p w:rsidR="00EA0CFE" w:rsidRPr="00A31E55" w:rsidRDefault="00EA0CFE" w:rsidP="00EA0CFE">
      <w:pPr>
        <w:tabs>
          <w:tab w:val="left" w:pos="1140"/>
        </w:tabs>
        <w:jc w:val="both"/>
        <w:rPr>
          <w:rFonts w:ascii="Arial" w:hAnsi="Arial" w:cs="Arial"/>
          <w:sz w:val="24"/>
          <w:szCs w:val="24"/>
        </w:rPr>
      </w:pPr>
      <w:r w:rsidRPr="00EA0CFE">
        <w:rPr>
          <w:rFonts w:ascii="Arial" w:hAnsi="Arial" w:cs="Arial"/>
          <w:sz w:val="24"/>
          <w:szCs w:val="24"/>
        </w:rPr>
        <w:t>Εικόνα 13</w:t>
      </w:r>
      <w:r>
        <w:rPr>
          <w:rFonts w:ascii="Arial" w:hAnsi="Arial" w:cs="Arial"/>
          <w:sz w:val="24"/>
          <w:szCs w:val="24"/>
        </w:rPr>
        <w:t>:</w:t>
      </w:r>
      <w:r w:rsidRPr="00EA0CFE">
        <w:rPr>
          <w:rFonts w:ascii="Arial" w:hAnsi="Arial" w:cs="Arial"/>
          <w:sz w:val="24"/>
          <w:szCs w:val="24"/>
        </w:rPr>
        <w:t xml:space="preserve"> Οι ηλεκτρικές ράγες</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43</w:t>
      </w:r>
    </w:p>
    <w:p w:rsidR="00B67C0C" w:rsidRPr="00A31E55" w:rsidRDefault="00B67C0C" w:rsidP="00B67C0C">
      <w:pPr>
        <w:tabs>
          <w:tab w:val="left" w:pos="1140"/>
        </w:tabs>
        <w:jc w:val="both"/>
        <w:rPr>
          <w:rFonts w:ascii="Arial" w:hAnsi="Arial" w:cs="Arial"/>
          <w:sz w:val="24"/>
          <w:szCs w:val="24"/>
        </w:rPr>
      </w:pPr>
      <w:r w:rsidRPr="00B67C0C">
        <w:rPr>
          <w:rFonts w:ascii="Arial" w:hAnsi="Arial" w:cs="Arial"/>
          <w:sz w:val="24"/>
          <w:szCs w:val="24"/>
        </w:rPr>
        <w:t>Εικόνα 14: Ο χώρος στάθμευσης των τρένων</w:t>
      </w:r>
      <w:r w:rsidR="00A31E55">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w:t>
      </w:r>
      <w:r w:rsidR="00A31E55" w:rsidRPr="00A31E55">
        <w:rPr>
          <w:rFonts w:ascii="Arial" w:hAnsi="Arial" w:cs="Arial"/>
          <w:sz w:val="24"/>
          <w:szCs w:val="24"/>
        </w:rPr>
        <w:t>…...</w:t>
      </w:r>
      <w:r w:rsidR="003C7822">
        <w:rPr>
          <w:rFonts w:ascii="Arial" w:hAnsi="Arial" w:cs="Arial"/>
          <w:sz w:val="24"/>
          <w:szCs w:val="24"/>
        </w:rPr>
        <w:t>47</w:t>
      </w:r>
    </w:p>
    <w:p w:rsidR="00B67C0C" w:rsidRPr="00A31E55" w:rsidRDefault="00B67C0C" w:rsidP="00B67C0C">
      <w:pPr>
        <w:tabs>
          <w:tab w:val="left" w:pos="1140"/>
        </w:tabs>
        <w:jc w:val="both"/>
        <w:rPr>
          <w:rFonts w:ascii="Arial" w:hAnsi="Arial" w:cs="Arial"/>
          <w:sz w:val="24"/>
          <w:szCs w:val="24"/>
        </w:rPr>
      </w:pPr>
      <w:r w:rsidRPr="00B67C0C">
        <w:rPr>
          <w:rFonts w:ascii="Arial" w:hAnsi="Arial" w:cs="Arial"/>
          <w:sz w:val="24"/>
          <w:szCs w:val="24"/>
        </w:rPr>
        <w:t>Εικόνα 15: Οργανόγραμμα ΗΣΑΠ μέχρι το 2011</w:t>
      </w:r>
      <w:r w:rsidR="00A31E55" w:rsidRPr="00A31E55">
        <w:rPr>
          <w:rFonts w:ascii="Arial" w:hAnsi="Arial" w:cs="Arial"/>
          <w:sz w:val="24"/>
          <w:szCs w:val="24"/>
        </w:rPr>
        <w:t>………………………………</w:t>
      </w:r>
      <w:r w:rsidR="003C7822">
        <w:rPr>
          <w:rFonts w:ascii="Arial" w:hAnsi="Arial" w:cs="Arial"/>
          <w:sz w:val="24"/>
          <w:szCs w:val="24"/>
        </w:rPr>
        <w:t>50</w:t>
      </w:r>
    </w:p>
    <w:p w:rsidR="005B7127" w:rsidRPr="000B4CF3" w:rsidRDefault="005B7127" w:rsidP="00B67C0C">
      <w:pPr>
        <w:tabs>
          <w:tab w:val="left" w:pos="1140"/>
        </w:tabs>
        <w:jc w:val="both"/>
        <w:rPr>
          <w:rFonts w:ascii="Arial" w:hAnsi="Arial" w:cs="Arial"/>
          <w:sz w:val="24"/>
          <w:szCs w:val="24"/>
        </w:rPr>
      </w:pPr>
    </w:p>
    <w:p w:rsidR="00160000" w:rsidRDefault="00160000" w:rsidP="00B67C0C">
      <w:pPr>
        <w:tabs>
          <w:tab w:val="left" w:pos="1140"/>
        </w:tabs>
        <w:jc w:val="both"/>
        <w:rPr>
          <w:rFonts w:ascii="Arial" w:hAnsi="Arial" w:cs="Arial"/>
          <w:sz w:val="24"/>
          <w:szCs w:val="24"/>
        </w:rPr>
      </w:pPr>
    </w:p>
    <w:p w:rsidR="00284632" w:rsidRDefault="00284632" w:rsidP="00B67C0C">
      <w:pPr>
        <w:tabs>
          <w:tab w:val="left" w:pos="1140"/>
        </w:tabs>
        <w:jc w:val="both"/>
        <w:rPr>
          <w:rFonts w:ascii="Arial" w:hAnsi="Arial" w:cs="Arial"/>
          <w:sz w:val="24"/>
          <w:szCs w:val="24"/>
        </w:rPr>
      </w:pPr>
    </w:p>
    <w:p w:rsidR="00284632" w:rsidRDefault="00284632" w:rsidP="00B67C0C">
      <w:pPr>
        <w:tabs>
          <w:tab w:val="left" w:pos="1140"/>
        </w:tabs>
        <w:jc w:val="both"/>
        <w:rPr>
          <w:rFonts w:ascii="Arial" w:hAnsi="Arial" w:cs="Arial"/>
          <w:sz w:val="24"/>
          <w:szCs w:val="24"/>
        </w:rPr>
      </w:pPr>
    </w:p>
    <w:p w:rsidR="00284632" w:rsidRDefault="00284632" w:rsidP="00B67C0C">
      <w:pPr>
        <w:tabs>
          <w:tab w:val="left" w:pos="1140"/>
        </w:tabs>
        <w:jc w:val="both"/>
        <w:rPr>
          <w:rFonts w:ascii="Arial" w:hAnsi="Arial" w:cs="Arial"/>
          <w:sz w:val="24"/>
          <w:szCs w:val="24"/>
        </w:rPr>
      </w:pPr>
    </w:p>
    <w:p w:rsidR="00284632" w:rsidRDefault="00284632" w:rsidP="00B67C0C">
      <w:pPr>
        <w:tabs>
          <w:tab w:val="left" w:pos="1140"/>
        </w:tabs>
        <w:jc w:val="both"/>
        <w:rPr>
          <w:rFonts w:ascii="Arial" w:hAnsi="Arial" w:cs="Arial"/>
          <w:sz w:val="24"/>
          <w:szCs w:val="24"/>
        </w:rPr>
      </w:pPr>
    </w:p>
    <w:p w:rsidR="00284632" w:rsidRDefault="00284632" w:rsidP="00B67C0C">
      <w:pPr>
        <w:tabs>
          <w:tab w:val="left" w:pos="1140"/>
        </w:tabs>
        <w:jc w:val="both"/>
        <w:rPr>
          <w:rFonts w:ascii="Arial" w:hAnsi="Arial" w:cs="Arial"/>
          <w:sz w:val="24"/>
          <w:szCs w:val="24"/>
        </w:rPr>
      </w:pPr>
    </w:p>
    <w:p w:rsidR="00284632" w:rsidRDefault="00284632" w:rsidP="00B67C0C">
      <w:pPr>
        <w:tabs>
          <w:tab w:val="left" w:pos="1140"/>
        </w:tabs>
        <w:jc w:val="both"/>
        <w:rPr>
          <w:rFonts w:ascii="Arial" w:hAnsi="Arial" w:cs="Arial"/>
          <w:sz w:val="24"/>
          <w:szCs w:val="24"/>
        </w:rPr>
      </w:pPr>
    </w:p>
    <w:p w:rsidR="00284632" w:rsidRDefault="00284632" w:rsidP="00B67C0C">
      <w:pPr>
        <w:tabs>
          <w:tab w:val="left" w:pos="1140"/>
        </w:tabs>
        <w:jc w:val="both"/>
        <w:rPr>
          <w:rFonts w:ascii="Arial" w:hAnsi="Arial" w:cs="Arial"/>
          <w:sz w:val="24"/>
          <w:szCs w:val="24"/>
        </w:rPr>
      </w:pPr>
    </w:p>
    <w:p w:rsidR="00421799" w:rsidRPr="00EA0CFE" w:rsidRDefault="00421799" w:rsidP="00B67C0C">
      <w:pPr>
        <w:tabs>
          <w:tab w:val="left" w:pos="1140"/>
        </w:tabs>
        <w:jc w:val="both"/>
        <w:rPr>
          <w:rFonts w:ascii="Arial" w:hAnsi="Arial" w:cs="Arial"/>
          <w:sz w:val="24"/>
          <w:szCs w:val="24"/>
        </w:rPr>
      </w:pPr>
    </w:p>
    <w:p w:rsidR="0082161A" w:rsidRDefault="0082161A" w:rsidP="00C45E72">
      <w:pPr>
        <w:tabs>
          <w:tab w:val="left" w:pos="1140"/>
        </w:tabs>
        <w:jc w:val="center"/>
        <w:rPr>
          <w:rFonts w:ascii="Arial" w:hAnsi="Arial" w:cs="Arial"/>
          <w:b/>
          <w:sz w:val="32"/>
          <w:szCs w:val="32"/>
        </w:rPr>
      </w:pPr>
      <w:r>
        <w:rPr>
          <w:rFonts w:ascii="Arial" w:hAnsi="Arial" w:cs="Arial"/>
          <w:b/>
          <w:sz w:val="32"/>
          <w:szCs w:val="32"/>
        </w:rPr>
        <w:lastRenderedPageBreak/>
        <w:t>ΣΥΝΤΟΜΟΓΡΑΦΙΕΣ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Α.Μ.Ε.Λ: Αττικό Μετρό Εταιρεία Λειτουργίας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Δ.Μ.Σ: Δείκτης Μάζας Σώματος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Ε.Η.Σ: Ελληνικοί Ηλεκτρικοί Σιδηρόδρομοι</w:t>
      </w:r>
    </w:p>
    <w:p w:rsidR="0084039D" w:rsidRDefault="0084039D" w:rsidP="0056534C">
      <w:pPr>
        <w:tabs>
          <w:tab w:val="left" w:pos="1140"/>
        </w:tabs>
        <w:jc w:val="both"/>
        <w:rPr>
          <w:rFonts w:ascii="Arial" w:hAnsi="Arial" w:cs="Arial"/>
          <w:sz w:val="24"/>
          <w:szCs w:val="24"/>
        </w:rPr>
      </w:pPr>
      <w:r>
        <w:rPr>
          <w:rFonts w:ascii="Arial" w:hAnsi="Arial" w:cs="Arial"/>
          <w:sz w:val="24"/>
          <w:szCs w:val="24"/>
        </w:rPr>
        <w:t>Ε.Κ.Τ: Εθνικό Κέντρο Τεκμηρίωσης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Ε.Ο.Κ: Ευρωπαϊκή Οικονομική Κοινότητα</w:t>
      </w:r>
    </w:p>
    <w:p w:rsidR="0084039D" w:rsidRDefault="0084039D" w:rsidP="0056534C">
      <w:pPr>
        <w:tabs>
          <w:tab w:val="left" w:pos="1140"/>
        </w:tabs>
        <w:jc w:val="both"/>
        <w:rPr>
          <w:rFonts w:ascii="Arial" w:hAnsi="Arial" w:cs="Arial"/>
          <w:sz w:val="24"/>
          <w:szCs w:val="24"/>
        </w:rPr>
      </w:pPr>
      <w:r>
        <w:rPr>
          <w:rFonts w:ascii="Arial" w:hAnsi="Arial" w:cs="Arial"/>
          <w:sz w:val="24"/>
          <w:szCs w:val="24"/>
        </w:rPr>
        <w:t>Ε.Σ.Δ.Υ: Εθνική Σχολή Δημόσιας Υγείας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Ε.Φ.Σ.Ε: Εκτελεστικοί Φορείς Συγκοινωνιακού Έργου</w:t>
      </w:r>
    </w:p>
    <w:p w:rsidR="0084039D" w:rsidRDefault="0084039D" w:rsidP="0056534C">
      <w:pPr>
        <w:tabs>
          <w:tab w:val="left" w:pos="1140"/>
        </w:tabs>
        <w:jc w:val="both"/>
        <w:rPr>
          <w:rFonts w:ascii="Arial" w:hAnsi="Arial" w:cs="Arial"/>
          <w:sz w:val="24"/>
          <w:szCs w:val="24"/>
        </w:rPr>
      </w:pPr>
      <w:r w:rsidRPr="0072351C">
        <w:rPr>
          <w:rFonts w:ascii="Arial" w:hAnsi="Arial" w:cs="Arial"/>
          <w:sz w:val="24"/>
          <w:szCs w:val="24"/>
        </w:rPr>
        <w:t>ΕΛ.ΙΝ.Υ.Α.Ε</w:t>
      </w:r>
      <w:r>
        <w:rPr>
          <w:rFonts w:ascii="Arial" w:hAnsi="Arial" w:cs="Arial"/>
          <w:sz w:val="24"/>
          <w:szCs w:val="24"/>
        </w:rPr>
        <w:t>: Ελληνικό Ινστιτούτο Υγιεινής και Ασφάλειας της Εργασίας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Η.Ε.Μ: Ηλεκτρική Εταιρεία Μεταφορών</w:t>
      </w:r>
    </w:p>
    <w:p w:rsidR="0084039D" w:rsidRDefault="0084039D" w:rsidP="0056534C">
      <w:pPr>
        <w:tabs>
          <w:tab w:val="left" w:pos="1140"/>
        </w:tabs>
        <w:jc w:val="both"/>
        <w:rPr>
          <w:rFonts w:ascii="Arial" w:hAnsi="Arial" w:cs="Arial"/>
          <w:sz w:val="24"/>
          <w:szCs w:val="24"/>
        </w:rPr>
      </w:pPr>
      <w:r w:rsidRPr="0056534C">
        <w:rPr>
          <w:rFonts w:ascii="Arial" w:hAnsi="Arial" w:cs="Arial"/>
          <w:sz w:val="24"/>
          <w:szCs w:val="24"/>
        </w:rPr>
        <w:t>ΗΣΑΠ</w:t>
      </w:r>
      <w:r>
        <w:rPr>
          <w:rFonts w:ascii="Arial" w:hAnsi="Arial" w:cs="Arial"/>
          <w:sz w:val="24"/>
          <w:szCs w:val="24"/>
        </w:rPr>
        <w:t>: Ηλεκτρικοί Σιδηρόδρομοι Αθηνών-Πειραιώς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Κ.Ε.Κ: Κέντρο Επαγγελματικής Κατάρτισης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Κ.Υ.Α: Κοινή Υπουργική Απόφαση</w:t>
      </w:r>
    </w:p>
    <w:p w:rsidR="0084039D" w:rsidRDefault="0084039D" w:rsidP="0056534C">
      <w:pPr>
        <w:tabs>
          <w:tab w:val="left" w:pos="1140"/>
        </w:tabs>
        <w:jc w:val="both"/>
        <w:rPr>
          <w:rFonts w:ascii="Arial" w:hAnsi="Arial" w:cs="Arial"/>
          <w:sz w:val="24"/>
          <w:szCs w:val="24"/>
        </w:rPr>
      </w:pPr>
      <w:r>
        <w:rPr>
          <w:rFonts w:ascii="Arial" w:hAnsi="Arial" w:cs="Arial"/>
          <w:sz w:val="24"/>
          <w:szCs w:val="24"/>
        </w:rPr>
        <w:t>ΚΕ.Ψ.Α: Κέντρο Ψυχοδιαγνωστικής Αξιολόγησης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Μ.Α.Π: Μέσα Ατομικής Προστασίας</w:t>
      </w:r>
    </w:p>
    <w:p w:rsidR="0084039D" w:rsidRDefault="0084039D" w:rsidP="0056534C">
      <w:pPr>
        <w:tabs>
          <w:tab w:val="left" w:pos="1140"/>
        </w:tabs>
        <w:jc w:val="both"/>
        <w:rPr>
          <w:rFonts w:ascii="Arial" w:hAnsi="Arial" w:cs="Arial"/>
          <w:sz w:val="24"/>
          <w:szCs w:val="24"/>
        </w:rPr>
      </w:pPr>
      <w:r>
        <w:rPr>
          <w:rFonts w:ascii="Arial" w:hAnsi="Arial" w:cs="Arial"/>
          <w:sz w:val="24"/>
          <w:szCs w:val="24"/>
        </w:rPr>
        <w:t>Ο.Α.Σ: Οργανισμός Αττικών Συγκοινωνιών</w:t>
      </w:r>
    </w:p>
    <w:p w:rsidR="0084039D" w:rsidRDefault="0084039D" w:rsidP="0056534C">
      <w:pPr>
        <w:tabs>
          <w:tab w:val="left" w:pos="1140"/>
        </w:tabs>
        <w:jc w:val="both"/>
        <w:rPr>
          <w:rFonts w:ascii="Arial" w:hAnsi="Arial" w:cs="Arial"/>
          <w:sz w:val="24"/>
          <w:szCs w:val="24"/>
        </w:rPr>
      </w:pPr>
      <w:r>
        <w:rPr>
          <w:rFonts w:ascii="Arial" w:hAnsi="Arial" w:cs="Arial"/>
          <w:sz w:val="24"/>
          <w:szCs w:val="24"/>
        </w:rPr>
        <w:t>Π.Δ: Ποινικό Δίκαιο</w:t>
      </w:r>
    </w:p>
    <w:p w:rsidR="0084039D" w:rsidRDefault="0084039D" w:rsidP="0056534C">
      <w:pPr>
        <w:tabs>
          <w:tab w:val="left" w:pos="1140"/>
        </w:tabs>
        <w:jc w:val="both"/>
        <w:rPr>
          <w:rFonts w:ascii="Arial" w:hAnsi="Arial" w:cs="Arial"/>
          <w:sz w:val="24"/>
          <w:szCs w:val="24"/>
        </w:rPr>
      </w:pPr>
      <w:r>
        <w:rPr>
          <w:rFonts w:ascii="Arial" w:hAnsi="Arial" w:cs="Arial"/>
          <w:sz w:val="24"/>
          <w:szCs w:val="24"/>
        </w:rPr>
        <w:t>Π.Υ: Πυροσβεστική Υπηρεσία</w:t>
      </w:r>
    </w:p>
    <w:p w:rsidR="0084039D" w:rsidRDefault="0084039D" w:rsidP="0056534C">
      <w:pPr>
        <w:tabs>
          <w:tab w:val="left" w:pos="1140"/>
        </w:tabs>
        <w:jc w:val="both"/>
        <w:rPr>
          <w:rFonts w:ascii="Arial" w:hAnsi="Arial" w:cs="Arial"/>
          <w:sz w:val="24"/>
          <w:szCs w:val="24"/>
        </w:rPr>
      </w:pPr>
      <w:r>
        <w:rPr>
          <w:rFonts w:ascii="Arial" w:hAnsi="Arial" w:cs="Arial"/>
          <w:sz w:val="24"/>
          <w:szCs w:val="24"/>
        </w:rPr>
        <w:t>Σ.Α.Π: Σιδηρόδρομοι Αθηνών-Πειραιώς</w:t>
      </w:r>
    </w:p>
    <w:p w:rsidR="0084039D" w:rsidRDefault="0084039D" w:rsidP="0056534C">
      <w:pPr>
        <w:tabs>
          <w:tab w:val="left" w:pos="1140"/>
        </w:tabs>
        <w:jc w:val="both"/>
        <w:rPr>
          <w:rFonts w:ascii="Arial" w:hAnsi="Arial" w:cs="Arial"/>
          <w:sz w:val="24"/>
          <w:szCs w:val="24"/>
        </w:rPr>
      </w:pPr>
      <w:r>
        <w:rPr>
          <w:rFonts w:ascii="Arial" w:hAnsi="Arial" w:cs="Arial"/>
          <w:sz w:val="24"/>
          <w:szCs w:val="24"/>
        </w:rPr>
        <w:t>Σ.ΕΠ.Ε: Σώμα Επιθεώρησης Εργασίας</w:t>
      </w:r>
    </w:p>
    <w:p w:rsidR="0084039D" w:rsidRDefault="0084039D" w:rsidP="0056534C">
      <w:pPr>
        <w:tabs>
          <w:tab w:val="left" w:pos="1140"/>
        </w:tabs>
        <w:jc w:val="both"/>
        <w:rPr>
          <w:rFonts w:ascii="Arial" w:hAnsi="Arial" w:cs="Arial"/>
          <w:sz w:val="24"/>
          <w:szCs w:val="24"/>
        </w:rPr>
      </w:pPr>
      <w:r>
        <w:rPr>
          <w:rFonts w:ascii="Arial" w:hAnsi="Arial" w:cs="Arial"/>
          <w:sz w:val="24"/>
          <w:szCs w:val="24"/>
        </w:rPr>
        <w:t>ΣΤΑ.ΣΥ: Σταθερές Συγκοινωνίες</w:t>
      </w:r>
    </w:p>
    <w:p w:rsidR="0084039D" w:rsidRDefault="0084039D" w:rsidP="0056534C">
      <w:pPr>
        <w:tabs>
          <w:tab w:val="left" w:pos="1140"/>
        </w:tabs>
        <w:jc w:val="both"/>
        <w:rPr>
          <w:rFonts w:ascii="Arial" w:hAnsi="Arial" w:cs="Arial"/>
          <w:sz w:val="24"/>
          <w:szCs w:val="24"/>
        </w:rPr>
      </w:pPr>
      <w:r>
        <w:rPr>
          <w:rFonts w:ascii="Arial" w:hAnsi="Arial" w:cs="Arial"/>
          <w:sz w:val="24"/>
          <w:szCs w:val="24"/>
        </w:rPr>
        <w:t>Υ.Α.Ε: Υγεία και Ασφάλεια Εργασίας</w:t>
      </w:r>
    </w:p>
    <w:p w:rsidR="0084039D" w:rsidRDefault="0084039D" w:rsidP="0056534C">
      <w:pPr>
        <w:tabs>
          <w:tab w:val="left" w:pos="1140"/>
        </w:tabs>
        <w:jc w:val="both"/>
        <w:rPr>
          <w:rFonts w:ascii="Arial" w:hAnsi="Arial" w:cs="Arial"/>
          <w:sz w:val="24"/>
          <w:szCs w:val="24"/>
        </w:rPr>
      </w:pPr>
      <w:r>
        <w:rPr>
          <w:rFonts w:ascii="Arial" w:hAnsi="Arial" w:cs="Arial"/>
          <w:sz w:val="24"/>
          <w:szCs w:val="24"/>
        </w:rPr>
        <w:t>Φ.Ε.Κ: Φύλλο Εφημερίδας Κυβερνήσεως</w:t>
      </w:r>
    </w:p>
    <w:p w:rsidR="009749EB" w:rsidRPr="001119DC" w:rsidRDefault="009749EB" w:rsidP="0056534C">
      <w:pPr>
        <w:tabs>
          <w:tab w:val="left" w:pos="1140"/>
        </w:tabs>
        <w:jc w:val="both"/>
        <w:rPr>
          <w:rFonts w:ascii="Arial" w:hAnsi="Arial" w:cs="Arial"/>
          <w:sz w:val="24"/>
          <w:szCs w:val="24"/>
        </w:rPr>
      </w:pPr>
    </w:p>
    <w:p w:rsidR="00421799" w:rsidRDefault="00421799" w:rsidP="0056534C">
      <w:pPr>
        <w:tabs>
          <w:tab w:val="left" w:pos="1140"/>
        </w:tabs>
        <w:jc w:val="both"/>
        <w:rPr>
          <w:rFonts w:ascii="Arial" w:hAnsi="Arial" w:cs="Arial"/>
          <w:sz w:val="24"/>
          <w:szCs w:val="24"/>
        </w:rPr>
      </w:pPr>
    </w:p>
    <w:p w:rsidR="00421799" w:rsidRPr="00421799" w:rsidRDefault="00421799" w:rsidP="0056534C">
      <w:pPr>
        <w:tabs>
          <w:tab w:val="left" w:pos="1140"/>
        </w:tabs>
        <w:jc w:val="both"/>
        <w:rPr>
          <w:rFonts w:ascii="Arial" w:hAnsi="Arial" w:cs="Arial"/>
          <w:sz w:val="24"/>
          <w:szCs w:val="24"/>
        </w:rPr>
      </w:pPr>
    </w:p>
    <w:p w:rsidR="00054777" w:rsidRDefault="00054777" w:rsidP="00C45E72">
      <w:pPr>
        <w:tabs>
          <w:tab w:val="left" w:pos="1140"/>
        </w:tabs>
        <w:jc w:val="center"/>
        <w:rPr>
          <w:rFonts w:ascii="Arial" w:hAnsi="Arial" w:cs="Arial"/>
          <w:b/>
          <w:sz w:val="32"/>
          <w:szCs w:val="32"/>
        </w:rPr>
      </w:pPr>
      <w:r>
        <w:rPr>
          <w:rFonts w:ascii="Arial" w:hAnsi="Arial" w:cs="Arial"/>
          <w:b/>
          <w:sz w:val="32"/>
          <w:szCs w:val="32"/>
        </w:rPr>
        <w:lastRenderedPageBreak/>
        <w:t>ΠΕΡΙΛΗΨΗ</w:t>
      </w:r>
    </w:p>
    <w:p w:rsidR="003F43FE" w:rsidRDefault="00270F7A" w:rsidP="00E81C3A">
      <w:pPr>
        <w:tabs>
          <w:tab w:val="left" w:pos="1140"/>
        </w:tabs>
        <w:ind w:firstLine="567"/>
        <w:jc w:val="both"/>
        <w:rPr>
          <w:rFonts w:ascii="Arial" w:hAnsi="Arial" w:cs="Arial"/>
          <w:sz w:val="24"/>
          <w:szCs w:val="24"/>
        </w:rPr>
      </w:pPr>
      <w:r w:rsidRPr="00E81C3A">
        <w:rPr>
          <w:rFonts w:ascii="Arial" w:hAnsi="Arial" w:cs="Arial"/>
          <w:sz w:val="24"/>
          <w:szCs w:val="24"/>
        </w:rPr>
        <w:t>Σκοπός:</w:t>
      </w:r>
      <w:r w:rsidR="00DA58D7">
        <w:rPr>
          <w:rFonts w:ascii="Arial" w:hAnsi="Arial" w:cs="Arial"/>
          <w:sz w:val="24"/>
          <w:szCs w:val="24"/>
        </w:rPr>
        <w:t xml:space="preserve">Σκοπός της εργασίας είναι να εξετάσει την ισχύουσα κατάσταση της υγείας και ασφάλειας των εργαζομένων του ΗΣΑΠ και πιο συγκεκριμένα των ηλεκτροδηγών και τεχνικών με κύριο παράγοντα το </w:t>
      </w:r>
      <w:r w:rsidR="00DA58D7">
        <w:rPr>
          <w:rFonts w:ascii="Arial" w:hAnsi="Arial" w:cs="Arial"/>
          <w:sz w:val="24"/>
          <w:szCs w:val="24"/>
          <w:lang w:val="en-US"/>
        </w:rPr>
        <w:t>stress</w:t>
      </w:r>
      <w:r w:rsidR="00DA58D7">
        <w:rPr>
          <w:rFonts w:ascii="Arial" w:hAnsi="Arial" w:cs="Arial"/>
          <w:sz w:val="24"/>
          <w:szCs w:val="24"/>
        </w:rPr>
        <w:t>.</w:t>
      </w:r>
    </w:p>
    <w:p w:rsidR="005F34A4" w:rsidRDefault="00270F7A" w:rsidP="00E81C3A">
      <w:pPr>
        <w:tabs>
          <w:tab w:val="left" w:pos="1140"/>
        </w:tabs>
        <w:ind w:firstLine="567"/>
        <w:jc w:val="both"/>
        <w:rPr>
          <w:rFonts w:ascii="Arial" w:hAnsi="Arial" w:cs="Arial"/>
          <w:sz w:val="24"/>
          <w:szCs w:val="24"/>
        </w:rPr>
      </w:pPr>
      <w:r w:rsidRPr="00E81C3A">
        <w:rPr>
          <w:rFonts w:ascii="Arial" w:hAnsi="Arial" w:cs="Arial"/>
          <w:sz w:val="24"/>
          <w:szCs w:val="24"/>
        </w:rPr>
        <w:t>Υλικό:</w:t>
      </w:r>
      <w:r w:rsidR="005F34A4">
        <w:rPr>
          <w:rFonts w:ascii="Arial" w:hAnsi="Arial" w:cs="Arial"/>
          <w:sz w:val="24"/>
          <w:szCs w:val="24"/>
        </w:rPr>
        <w:t xml:space="preserve">Έγινε βιβλιογραφική ανασκόπηση πάνω στην ιστορία του ΗΣΑΠ, στην εργονομία της καμπίνας του οδηγού, στην ισχύουσα νομοθεσία του ΗΣΑΠ, στις επαγγελματικές παθήσεις και το </w:t>
      </w:r>
      <w:r w:rsidR="005F34A4">
        <w:rPr>
          <w:rFonts w:ascii="Arial" w:hAnsi="Arial" w:cs="Arial"/>
          <w:sz w:val="24"/>
          <w:szCs w:val="24"/>
          <w:lang w:val="en-US"/>
        </w:rPr>
        <w:t>stress</w:t>
      </w:r>
      <w:r w:rsidR="005F34A4">
        <w:rPr>
          <w:rFonts w:ascii="Arial" w:hAnsi="Arial" w:cs="Arial"/>
          <w:sz w:val="24"/>
          <w:szCs w:val="24"/>
        </w:rPr>
        <w:t>και τα ατυχήματα που μπορεί να συμβούν, προτάσεις  για μέτρα που μπορούν να ληφθούν και τέλος διεθνή ανασκόπηση βιβλιογραφίας.</w:t>
      </w:r>
    </w:p>
    <w:p w:rsidR="00DA58D7" w:rsidRDefault="00270F7A" w:rsidP="00E81C3A">
      <w:pPr>
        <w:tabs>
          <w:tab w:val="left" w:pos="1140"/>
        </w:tabs>
        <w:ind w:firstLine="567"/>
        <w:jc w:val="both"/>
        <w:rPr>
          <w:rFonts w:ascii="Arial" w:hAnsi="Arial" w:cs="Arial"/>
          <w:sz w:val="24"/>
          <w:szCs w:val="24"/>
        </w:rPr>
      </w:pPr>
      <w:r w:rsidRPr="00E81C3A">
        <w:rPr>
          <w:rFonts w:ascii="Arial" w:hAnsi="Arial" w:cs="Arial"/>
          <w:sz w:val="24"/>
          <w:szCs w:val="24"/>
        </w:rPr>
        <w:t>Μεθοδολογία:</w:t>
      </w:r>
      <w:r w:rsidR="003F43FE">
        <w:rPr>
          <w:rFonts w:ascii="Arial" w:hAnsi="Arial" w:cs="Arial"/>
          <w:sz w:val="24"/>
          <w:szCs w:val="24"/>
        </w:rPr>
        <w:t>Η μέθοδος που χρησιμοποιήθηκε είναι το ερωτηματολόγιο το οποίο απάντησαν 210 άτομα, 134 οδηγοί και τεχνικοί και 76 διοικητικοί που χρησιμοποιήθηκαν για σύγκριση με την πρώτη ομάδα των οδηγών. Ρωτήθηκαν για προσωπικά στοιχεία, στοιχεία που αφορούσαν την υγεία τους και τέλος ρωτήθηκε η γνώμη τους για τους εργασιακούς παράγοντες που επηρεάζουν την υγεία τους.</w:t>
      </w:r>
    </w:p>
    <w:p w:rsidR="003F43FE" w:rsidRDefault="00270F7A" w:rsidP="00E81C3A">
      <w:pPr>
        <w:tabs>
          <w:tab w:val="left" w:pos="1140"/>
        </w:tabs>
        <w:ind w:firstLine="567"/>
        <w:jc w:val="both"/>
        <w:rPr>
          <w:rFonts w:ascii="Arial" w:hAnsi="Arial" w:cs="Arial"/>
          <w:sz w:val="24"/>
          <w:szCs w:val="24"/>
        </w:rPr>
      </w:pPr>
      <w:r w:rsidRPr="00E81C3A">
        <w:rPr>
          <w:rFonts w:ascii="Arial" w:hAnsi="Arial" w:cs="Arial"/>
          <w:sz w:val="24"/>
          <w:szCs w:val="24"/>
        </w:rPr>
        <w:t>Αποτελέσματα - Συμπεράσματα:</w:t>
      </w:r>
      <w:r w:rsidR="003F43FE">
        <w:rPr>
          <w:rFonts w:ascii="Arial" w:hAnsi="Arial" w:cs="Arial"/>
          <w:sz w:val="24"/>
          <w:szCs w:val="24"/>
        </w:rPr>
        <w:t>Τα αποτελέσματα της έρευνας είναι πως η ομάδα των οδηγών και των τεχνικών είναι</w:t>
      </w:r>
      <w:r w:rsidR="00DB4C1F">
        <w:rPr>
          <w:rFonts w:ascii="Arial" w:hAnsi="Arial" w:cs="Arial"/>
          <w:sz w:val="24"/>
          <w:szCs w:val="24"/>
        </w:rPr>
        <w:t xml:space="preserve"> εκτεθειμένοι περισσότερο στους εργασιακούς κινδύνους και στα ατυχήματα από την ομάδα των διοικητικών και συνεπώς έχουν μεγαλύτερο </w:t>
      </w:r>
      <w:r w:rsidR="00DB4C1F">
        <w:rPr>
          <w:rFonts w:ascii="Arial" w:hAnsi="Arial" w:cs="Arial"/>
          <w:sz w:val="24"/>
          <w:szCs w:val="24"/>
          <w:lang w:val="en-US"/>
        </w:rPr>
        <w:t>stress</w:t>
      </w:r>
      <w:r w:rsidR="00DB4C1F">
        <w:rPr>
          <w:rFonts w:ascii="Arial" w:hAnsi="Arial" w:cs="Arial"/>
          <w:sz w:val="24"/>
          <w:szCs w:val="24"/>
        </w:rPr>
        <w:t>.</w:t>
      </w:r>
    </w:p>
    <w:p w:rsidR="00DB4C1F" w:rsidRPr="00DE6097" w:rsidRDefault="00DB4C1F"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Pr="00DE6097" w:rsidRDefault="005B7127" w:rsidP="00DA58D7">
      <w:pPr>
        <w:tabs>
          <w:tab w:val="left" w:pos="1140"/>
        </w:tabs>
        <w:jc w:val="both"/>
        <w:rPr>
          <w:rFonts w:ascii="Arial" w:hAnsi="Arial" w:cs="Arial"/>
          <w:sz w:val="24"/>
          <w:szCs w:val="24"/>
        </w:rPr>
      </w:pPr>
    </w:p>
    <w:p w:rsidR="005B7127" w:rsidRDefault="005B7127" w:rsidP="00DA58D7">
      <w:pPr>
        <w:tabs>
          <w:tab w:val="left" w:pos="1140"/>
        </w:tabs>
        <w:jc w:val="both"/>
        <w:rPr>
          <w:rFonts w:ascii="Arial" w:hAnsi="Arial" w:cs="Arial"/>
          <w:sz w:val="24"/>
          <w:szCs w:val="24"/>
        </w:rPr>
      </w:pPr>
    </w:p>
    <w:p w:rsidR="00421799" w:rsidRPr="00DE6097" w:rsidRDefault="00421799" w:rsidP="00DA58D7">
      <w:pPr>
        <w:tabs>
          <w:tab w:val="left" w:pos="1140"/>
        </w:tabs>
        <w:jc w:val="both"/>
        <w:rPr>
          <w:rFonts w:ascii="Arial" w:hAnsi="Arial" w:cs="Arial"/>
          <w:sz w:val="24"/>
          <w:szCs w:val="24"/>
        </w:rPr>
      </w:pPr>
    </w:p>
    <w:p w:rsidR="0082161A" w:rsidRPr="001119DC" w:rsidRDefault="001119DC" w:rsidP="00C45E72">
      <w:pPr>
        <w:tabs>
          <w:tab w:val="left" w:pos="1140"/>
        </w:tabs>
        <w:jc w:val="center"/>
        <w:rPr>
          <w:rFonts w:ascii="Arial" w:hAnsi="Arial" w:cs="Arial"/>
          <w:b/>
          <w:sz w:val="32"/>
          <w:szCs w:val="32"/>
          <w:lang w:val="en-US"/>
        </w:rPr>
      </w:pPr>
      <w:r>
        <w:rPr>
          <w:rFonts w:ascii="Arial" w:hAnsi="Arial" w:cs="Arial"/>
          <w:b/>
          <w:sz w:val="32"/>
          <w:szCs w:val="32"/>
          <w:lang w:val="en-US"/>
        </w:rPr>
        <w:lastRenderedPageBreak/>
        <w:t>ABSTRACT</w:t>
      </w:r>
    </w:p>
    <w:p w:rsidR="00241551" w:rsidRDefault="00241551" w:rsidP="00E81C3A">
      <w:pPr>
        <w:tabs>
          <w:tab w:val="left" w:pos="1140"/>
        </w:tabs>
        <w:spacing w:line="288" w:lineRule="auto"/>
        <w:ind w:firstLine="567"/>
        <w:jc w:val="both"/>
        <w:rPr>
          <w:rFonts w:ascii="Arial" w:hAnsi="Arial" w:cs="Arial"/>
          <w:color w:val="333333"/>
          <w:sz w:val="24"/>
          <w:szCs w:val="24"/>
          <w:lang w:val="en-US"/>
        </w:rPr>
      </w:pPr>
      <w:r>
        <w:rPr>
          <w:rStyle w:val="hps"/>
          <w:rFonts w:ascii="Arial" w:hAnsi="Arial" w:cs="Arial"/>
          <w:color w:val="333333"/>
          <w:sz w:val="24"/>
          <w:szCs w:val="24"/>
          <w:lang w:val="en-US"/>
        </w:rPr>
        <w:t xml:space="preserve">Objectives: </w:t>
      </w:r>
      <w:r w:rsidR="00BA7AD3" w:rsidRPr="00DB6F2A">
        <w:rPr>
          <w:rStyle w:val="hps"/>
          <w:rFonts w:ascii="Arial" w:hAnsi="Arial" w:cs="Arial"/>
          <w:color w:val="333333"/>
          <w:sz w:val="24"/>
          <w:szCs w:val="24"/>
          <w:lang w:val="en-US"/>
        </w:rPr>
        <w:t>This paper will</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examine</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the current state</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of health and</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safety of workers</w:t>
      </w:r>
      <w:r w:rsidR="00917955" w:rsidRPr="00917955">
        <w:rPr>
          <w:rStyle w:val="hps"/>
          <w:rFonts w:ascii="Arial" w:hAnsi="Arial" w:cs="Arial"/>
          <w:color w:val="333333"/>
          <w:sz w:val="24"/>
          <w:szCs w:val="24"/>
          <w:lang w:val="en-US"/>
        </w:rPr>
        <w:t xml:space="preserve"> </w:t>
      </w:r>
      <w:r w:rsidR="009F03D6" w:rsidRPr="00DB6F2A">
        <w:rPr>
          <w:rStyle w:val="hps"/>
          <w:rFonts w:ascii="Arial" w:hAnsi="Arial" w:cs="Arial"/>
          <w:color w:val="333333"/>
          <w:sz w:val="24"/>
          <w:szCs w:val="24"/>
          <w:lang w:val="en-US"/>
        </w:rPr>
        <w:t xml:space="preserve">and </w:t>
      </w:r>
      <w:r w:rsidR="006A39CD" w:rsidRPr="00DB6F2A">
        <w:rPr>
          <w:rStyle w:val="hps"/>
          <w:rFonts w:ascii="Arial" w:hAnsi="Arial" w:cs="Arial"/>
          <w:color w:val="333333"/>
          <w:sz w:val="24"/>
          <w:szCs w:val="24"/>
          <w:lang w:val="en-US"/>
        </w:rPr>
        <w:t>specifically</w:t>
      </w:r>
      <w:r w:rsidR="009F03D6" w:rsidRPr="00DB6F2A">
        <w:rPr>
          <w:rStyle w:val="hps"/>
          <w:rFonts w:ascii="Arial" w:hAnsi="Arial" w:cs="Arial"/>
          <w:color w:val="333333"/>
          <w:sz w:val="24"/>
          <w:szCs w:val="24"/>
          <w:lang w:val="en-US"/>
        </w:rPr>
        <w:t xml:space="preserve"> of metro train drivers</w:t>
      </w:r>
      <w:r w:rsidR="009F03D6" w:rsidRPr="00DB6F2A">
        <w:rPr>
          <w:rFonts w:ascii="Arial" w:hAnsi="Arial" w:cs="Arial"/>
          <w:color w:val="333333"/>
          <w:sz w:val="24"/>
          <w:szCs w:val="24"/>
          <w:lang w:val="en-US"/>
        </w:rPr>
        <w:t xml:space="preserve"> and</w:t>
      </w:r>
      <w:r w:rsidR="00917955" w:rsidRPr="00917955">
        <w:rPr>
          <w:rFonts w:ascii="Arial" w:hAnsi="Arial" w:cs="Arial"/>
          <w:color w:val="333333"/>
          <w:sz w:val="24"/>
          <w:szCs w:val="24"/>
          <w:lang w:val="en-US"/>
        </w:rPr>
        <w:t xml:space="preserve"> </w:t>
      </w:r>
      <w:r w:rsidR="009F03D6" w:rsidRPr="00DB6F2A">
        <w:rPr>
          <w:rStyle w:val="hps"/>
          <w:rFonts w:ascii="Arial" w:hAnsi="Arial" w:cs="Arial"/>
          <w:color w:val="333333"/>
          <w:sz w:val="24"/>
          <w:szCs w:val="24"/>
          <w:lang w:val="en-US"/>
        </w:rPr>
        <w:t>technicians</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the</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main</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factor</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stress.</w:t>
      </w:r>
    </w:p>
    <w:p w:rsidR="00241551" w:rsidRDefault="004D56BD" w:rsidP="00E81C3A">
      <w:pPr>
        <w:tabs>
          <w:tab w:val="left" w:pos="1140"/>
        </w:tabs>
        <w:spacing w:line="288" w:lineRule="auto"/>
        <w:ind w:firstLine="567"/>
        <w:jc w:val="both"/>
        <w:rPr>
          <w:rFonts w:ascii="Arial" w:hAnsi="Arial" w:cs="Arial"/>
          <w:color w:val="333333"/>
          <w:sz w:val="24"/>
          <w:szCs w:val="24"/>
          <w:lang w:val="en-US"/>
        </w:rPr>
      </w:pPr>
      <w:r>
        <w:rPr>
          <w:rStyle w:val="hps"/>
          <w:rFonts w:ascii="Arial" w:hAnsi="Arial" w:cs="Arial"/>
          <w:color w:val="333333"/>
          <w:sz w:val="24"/>
          <w:szCs w:val="24"/>
          <w:lang w:val="en-US"/>
        </w:rPr>
        <w:t xml:space="preserve">Background: </w:t>
      </w:r>
      <w:r w:rsidR="009F03D6" w:rsidRPr="00DB6F2A">
        <w:rPr>
          <w:rStyle w:val="hps"/>
          <w:rFonts w:ascii="Arial" w:hAnsi="Arial" w:cs="Arial"/>
          <w:color w:val="333333"/>
          <w:sz w:val="24"/>
          <w:szCs w:val="24"/>
          <w:lang w:val="en-US"/>
        </w:rPr>
        <w:t>A</w:t>
      </w:r>
      <w:r w:rsidR="00BA7AD3" w:rsidRPr="00DB6F2A">
        <w:rPr>
          <w:rStyle w:val="hps"/>
          <w:rFonts w:ascii="Arial" w:hAnsi="Arial" w:cs="Arial"/>
          <w:color w:val="333333"/>
          <w:sz w:val="24"/>
          <w:szCs w:val="24"/>
          <w:lang w:val="en-US"/>
        </w:rPr>
        <w:t>literature review</w:t>
      </w:r>
      <w:r w:rsidR="00917955" w:rsidRPr="00917955">
        <w:rPr>
          <w:rStyle w:val="hps"/>
          <w:rFonts w:ascii="Arial" w:hAnsi="Arial" w:cs="Arial"/>
          <w:color w:val="333333"/>
          <w:sz w:val="24"/>
          <w:szCs w:val="24"/>
          <w:lang w:val="en-US"/>
        </w:rPr>
        <w:t xml:space="preserve"> </w:t>
      </w:r>
      <w:r w:rsidR="009F03D6" w:rsidRPr="00DB6F2A">
        <w:rPr>
          <w:rFonts w:ascii="Arial" w:hAnsi="Arial" w:cs="Arial"/>
          <w:color w:val="333333"/>
          <w:sz w:val="24"/>
          <w:szCs w:val="24"/>
          <w:lang w:val="en-US"/>
        </w:rPr>
        <w:t xml:space="preserve">was made </w:t>
      </w:r>
      <w:r w:rsidR="00BA7AD3" w:rsidRPr="00DB6F2A">
        <w:rPr>
          <w:rStyle w:val="hps"/>
          <w:rFonts w:ascii="Arial" w:hAnsi="Arial" w:cs="Arial"/>
          <w:color w:val="333333"/>
          <w:sz w:val="24"/>
          <w:szCs w:val="24"/>
          <w:lang w:val="en-US"/>
        </w:rPr>
        <w:t>on the history</w:t>
      </w:r>
      <w:r w:rsidR="006A39CD" w:rsidRPr="00DB6F2A">
        <w:rPr>
          <w:rStyle w:val="hps"/>
          <w:rFonts w:ascii="Arial" w:hAnsi="Arial" w:cs="Arial"/>
          <w:color w:val="333333"/>
          <w:sz w:val="24"/>
          <w:szCs w:val="24"/>
          <w:lang w:val="en-US"/>
        </w:rPr>
        <w:t xml:space="preserve"> of </w:t>
      </w:r>
      <w:r w:rsidR="00BA7AD3" w:rsidRPr="00DB6F2A">
        <w:rPr>
          <w:rStyle w:val="hps"/>
          <w:rFonts w:ascii="Arial" w:hAnsi="Arial" w:cs="Arial"/>
          <w:color w:val="333333"/>
          <w:sz w:val="24"/>
          <w:szCs w:val="24"/>
          <w:lang w:val="en-US"/>
        </w:rPr>
        <w:t>Metro</w:t>
      </w:r>
      <w:r w:rsidR="00BA7AD3" w:rsidRPr="00DB6F2A">
        <w:rPr>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the</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ergonomics</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of</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 xml:space="preserve">the </w:t>
      </w:r>
      <w:r w:rsidR="007405AB" w:rsidRPr="00DB6F2A">
        <w:rPr>
          <w:rStyle w:val="hps"/>
          <w:rFonts w:ascii="Arial" w:hAnsi="Arial" w:cs="Arial"/>
          <w:color w:val="333333"/>
          <w:sz w:val="24"/>
          <w:szCs w:val="24"/>
          <w:lang w:val="en-US"/>
        </w:rPr>
        <w:t>cabin</w:t>
      </w:r>
      <w:r w:rsidR="00BA7AD3" w:rsidRPr="00DB6F2A">
        <w:rPr>
          <w:rStyle w:val="hps"/>
          <w:rFonts w:ascii="Arial" w:hAnsi="Arial" w:cs="Arial"/>
          <w:color w:val="333333"/>
          <w:sz w:val="24"/>
          <w:szCs w:val="24"/>
          <w:lang w:val="en-US"/>
        </w:rPr>
        <w:t>,</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under current legislation</w:t>
      </w:r>
      <w:r w:rsidR="00917955" w:rsidRPr="00917955">
        <w:rPr>
          <w:rStyle w:val="hps"/>
          <w:rFonts w:ascii="Arial" w:hAnsi="Arial" w:cs="Arial"/>
          <w:color w:val="333333"/>
          <w:sz w:val="24"/>
          <w:szCs w:val="24"/>
          <w:lang w:val="en-US"/>
        </w:rPr>
        <w:t xml:space="preserve"> </w:t>
      </w:r>
      <w:r w:rsidR="009F03D6" w:rsidRPr="00DB6F2A">
        <w:rPr>
          <w:rFonts w:ascii="Arial" w:hAnsi="Arial" w:cs="Arial"/>
          <w:color w:val="333333"/>
          <w:sz w:val="24"/>
          <w:szCs w:val="24"/>
          <w:lang w:val="en-US"/>
        </w:rPr>
        <w:t xml:space="preserve">of </w:t>
      </w:r>
      <w:r w:rsidR="00BA7AD3" w:rsidRPr="00DB6F2A">
        <w:rPr>
          <w:rStyle w:val="hps"/>
          <w:rFonts w:ascii="Arial" w:hAnsi="Arial" w:cs="Arial"/>
          <w:color w:val="333333"/>
          <w:sz w:val="24"/>
          <w:szCs w:val="24"/>
          <w:lang w:val="en-US"/>
        </w:rPr>
        <w:t>the</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Metro</w:t>
      </w:r>
      <w:r w:rsidR="00BA7AD3" w:rsidRPr="00DB6F2A">
        <w:rPr>
          <w:rFonts w:ascii="Arial" w:hAnsi="Arial" w:cs="Arial"/>
          <w:color w:val="333333"/>
          <w:sz w:val="24"/>
          <w:szCs w:val="24"/>
          <w:lang w:val="en-US"/>
        </w:rPr>
        <w:t xml:space="preserve">, to occupational </w:t>
      </w:r>
      <w:r w:rsidR="00BA7AD3" w:rsidRPr="00DB6F2A">
        <w:rPr>
          <w:rStyle w:val="hps"/>
          <w:rFonts w:ascii="Arial" w:hAnsi="Arial" w:cs="Arial"/>
          <w:color w:val="333333"/>
          <w:sz w:val="24"/>
          <w:szCs w:val="24"/>
          <w:lang w:val="en-US"/>
        </w:rPr>
        <w:t>diseases</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stress</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 accidents</w:t>
      </w:r>
      <w:r w:rsidR="00917955" w:rsidRPr="00917955">
        <w:rPr>
          <w:rStyle w:val="hps"/>
          <w:rFonts w:ascii="Arial" w:hAnsi="Arial" w:cs="Arial"/>
          <w:color w:val="333333"/>
          <w:sz w:val="24"/>
          <w:szCs w:val="24"/>
          <w:lang w:val="en-US"/>
        </w:rPr>
        <w:t xml:space="preserve"> </w:t>
      </w:r>
      <w:r w:rsidR="009F03D6" w:rsidRPr="00DB6F2A">
        <w:rPr>
          <w:rFonts w:ascii="Arial" w:hAnsi="Arial" w:cs="Arial"/>
          <w:color w:val="333333"/>
          <w:sz w:val="24"/>
          <w:szCs w:val="24"/>
          <w:lang w:val="en-US"/>
        </w:rPr>
        <w:t xml:space="preserve">that </w:t>
      </w:r>
      <w:r w:rsidR="00BA7AD3" w:rsidRPr="00DB6F2A">
        <w:rPr>
          <w:rStyle w:val="hps"/>
          <w:rFonts w:ascii="Arial" w:hAnsi="Arial" w:cs="Arial"/>
          <w:color w:val="333333"/>
          <w:sz w:val="24"/>
          <w:szCs w:val="24"/>
          <w:lang w:val="en-US"/>
        </w:rPr>
        <w:t>can</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happen,proposalsfor measures that can</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be taken</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 finally</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international</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literature review</w:t>
      </w:r>
      <w:r w:rsidR="00241551">
        <w:rPr>
          <w:rFonts w:ascii="Arial" w:hAnsi="Arial" w:cs="Arial"/>
          <w:color w:val="333333"/>
          <w:sz w:val="24"/>
          <w:szCs w:val="24"/>
          <w:lang w:val="en-US"/>
        </w:rPr>
        <w:t>.</w:t>
      </w:r>
    </w:p>
    <w:p w:rsidR="00241551" w:rsidRDefault="004D56BD" w:rsidP="00E81C3A">
      <w:pPr>
        <w:tabs>
          <w:tab w:val="left" w:pos="1140"/>
        </w:tabs>
        <w:spacing w:line="288" w:lineRule="auto"/>
        <w:ind w:firstLine="567"/>
        <w:jc w:val="both"/>
        <w:rPr>
          <w:rFonts w:ascii="Arial" w:hAnsi="Arial" w:cs="Arial"/>
          <w:color w:val="333333"/>
          <w:sz w:val="24"/>
          <w:szCs w:val="24"/>
          <w:lang w:val="en-US"/>
        </w:rPr>
      </w:pPr>
      <w:r>
        <w:rPr>
          <w:rStyle w:val="hps"/>
          <w:rFonts w:ascii="Arial" w:hAnsi="Arial" w:cs="Arial"/>
          <w:color w:val="333333"/>
          <w:sz w:val="24"/>
          <w:szCs w:val="24"/>
          <w:lang w:val="en-US"/>
        </w:rPr>
        <w:t>Method:</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The method</w:t>
      </w:r>
      <w:r w:rsidR="00917955" w:rsidRPr="00917955">
        <w:rPr>
          <w:rStyle w:val="hps"/>
          <w:rFonts w:ascii="Arial" w:hAnsi="Arial" w:cs="Arial"/>
          <w:color w:val="333333"/>
          <w:sz w:val="24"/>
          <w:szCs w:val="24"/>
          <w:lang w:val="en-US"/>
        </w:rPr>
        <w:t xml:space="preserve"> </w:t>
      </w:r>
      <w:r w:rsidR="009F03D6" w:rsidRPr="00DB6F2A">
        <w:rPr>
          <w:rFonts w:ascii="Arial" w:hAnsi="Arial" w:cs="Arial"/>
          <w:color w:val="333333"/>
          <w:sz w:val="24"/>
          <w:szCs w:val="24"/>
          <w:lang w:val="en-US"/>
        </w:rPr>
        <w:t xml:space="preserve">that was </w:t>
      </w:r>
      <w:r w:rsidR="00BA7AD3" w:rsidRPr="00DB6F2A">
        <w:rPr>
          <w:rStyle w:val="hps"/>
          <w:rFonts w:ascii="Arial" w:hAnsi="Arial" w:cs="Arial"/>
          <w:color w:val="333333"/>
          <w:sz w:val="24"/>
          <w:szCs w:val="24"/>
          <w:lang w:val="en-US"/>
        </w:rPr>
        <w:t>used is</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questionnaire</w:t>
      </w:r>
      <w:r w:rsidR="00917955" w:rsidRPr="00917955">
        <w:rPr>
          <w:rStyle w:val="hps"/>
          <w:rFonts w:ascii="Arial" w:hAnsi="Arial" w:cs="Arial"/>
          <w:color w:val="333333"/>
          <w:sz w:val="24"/>
          <w:szCs w:val="24"/>
          <w:lang w:val="en-US"/>
        </w:rPr>
        <w:t xml:space="preserve"> </w:t>
      </w:r>
      <w:r w:rsidR="00917955">
        <w:rPr>
          <w:rStyle w:val="hps"/>
          <w:rFonts w:ascii="Arial" w:hAnsi="Arial" w:cs="Arial"/>
          <w:color w:val="333333"/>
          <w:sz w:val="24"/>
          <w:szCs w:val="24"/>
          <w:lang w:val="en-US"/>
        </w:rPr>
        <w:t>an</w:t>
      </w:r>
      <w:r w:rsidR="00BA7AD3" w:rsidRPr="00DB6F2A">
        <w:rPr>
          <w:rStyle w:val="hps"/>
          <w:rFonts w:ascii="Arial" w:hAnsi="Arial" w:cs="Arial"/>
          <w:color w:val="333333"/>
          <w:sz w:val="24"/>
          <w:szCs w:val="24"/>
          <w:lang w:val="en-US"/>
        </w:rPr>
        <w:t>swered</w:t>
      </w:r>
      <w:r w:rsidR="00917955" w:rsidRPr="00917955">
        <w:rPr>
          <w:rStyle w:val="hps"/>
          <w:rFonts w:ascii="Arial" w:hAnsi="Arial" w:cs="Arial"/>
          <w:color w:val="333333"/>
          <w:sz w:val="24"/>
          <w:szCs w:val="24"/>
          <w:lang w:val="en-US"/>
        </w:rPr>
        <w:t xml:space="preserve"> </w:t>
      </w:r>
      <w:r w:rsidR="009F03D6" w:rsidRPr="00DB6F2A">
        <w:rPr>
          <w:rFonts w:ascii="Arial" w:hAnsi="Arial" w:cs="Arial"/>
          <w:color w:val="333333"/>
          <w:sz w:val="24"/>
          <w:szCs w:val="24"/>
          <w:lang w:val="en-US"/>
        </w:rPr>
        <w:t xml:space="preserve">by </w:t>
      </w:r>
      <w:r w:rsidR="00BA7AD3" w:rsidRPr="00DB6F2A">
        <w:rPr>
          <w:rStyle w:val="hps"/>
          <w:rFonts w:ascii="Arial" w:hAnsi="Arial" w:cs="Arial"/>
          <w:color w:val="333333"/>
          <w:sz w:val="24"/>
          <w:szCs w:val="24"/>
          <w:lang w:val="en-US"/>
        </w:rPr>
        <w:t>210people</w:t>
      </w:r>
      <w:r w:rsidR="00DB6F2A" w:rsidRPr="00DB6F2A">
        <w:rPr>
          <w:rFonts w:ascii="Arial" w:hAnsi="Arial" w:cs="Arial"/>
          <w:color w:val="333333"/>
          <w:sz w:val="24"/>
          <w:szCs w:val="24"/>
          <w:lang w:val="en-US"/>
        </w:rPr>
        <w:t xml:space="preserve">, 134 </w:t>
      </w:r>
      <w:r w:rsidR="00BA7AD3" w:rsidRPr="00DB6F2A">
        <w:rPr>
          <w:rStyle w:val="hps"/>
          <w:rFonts w:ascii="Arial" w:hAnsi="Arial" w:cs="Arial"/>
          <w:color w:val="333333"/>
          <w:sz w:val="24"/>
          <w:szCs w:val="24"/>
          <w:lang w:val="en-US"/>
        </w:rPr>
        <w:t>drivers</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 technicians</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 76administrators</w:t>
      </w:r>
      <w:r w:rsidR="009F03D6" w:rsidRPr="00DB6F2A">
        <w:rPr>
          <w:rFonts w:ascii="Arial" w:hAnsi="Arial" w:cs="Arial"/>
          <w:color w:val="333333"/>
          <w:sz w:val="24"/>
          <w:szCs w:val="24"/>
          <w:lang w:val="en-US"/>
        </w:rPr>
        <w:t xml:space="preserve">that were </w:t>
      </w:r>
      <w:r w:rsidR="00BA7AD3" w:rsidRPr="00DB6F2A">
        <w:rPr>
          <w:rStyle w:val="hps"/>
          <w:rFonts w:ascii="Arial" w:hAnsi="Arial" w:cs="Arial"/>
          <w:color w:val="333333"/>
          <w:sz w:val="24"/>
          <w:szCs w:val="24"/>
          <w:lang w:val="en-US"/>
        </w:rPr>
        <w:t>used</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for comparison with</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the</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first</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group</w:t>
      </w:r>
      <w:r w:rsidR="00917955" w:rsidRP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of drivers.</w:t>
      </w:r>
      <w:r w:rsidR="00917955" w:rsidRPr="00917955">
        <w:rPr>
          <w:rStyle w:val="hps"/>
          <w:rFonts w:ascii="Arial" w:hAnsi="Arial" w:cs="Arial"/>
          <w:color w:val="333333"/>
          <w:sz w:val="24"/>
          <w:szCs w:val="24"/>
          <w:lang w:val="en-US"/>
        </w:rPr>
        <w:t xml:space="preserve"> </w:t>
      </w:r>
      <w:r w:rsidR="009F03D6" w:rsidRPr="00DB6F2A">
        <w:rPr>
          <w:rFonts w:ascii="Arial" w:hAnsi="Arial" w:cs="Arial"/>
          <w:color w:val="333333"/>
          <w:sz w:val="24"/>
          <w:szCs w:val="24"/>
          <w:lang w:val="en-US"/>
        </w:rPr>
        <w:t xml:space="preserve">The workers were </w:t>
      </w:r>
      <w:r w:rsidR="009F03D6" w:rsidRPr="00DB6F2A">
        <w:rPr>
          <w:rStyle w:val="hps"/>
          <w:rFonts w:ascii="Arial" w:hAnsi="Arial" w:cs="Arial"/>
          <w:color w:val="333333"/>
          <w:sz w:val="24"/>
          <w:szCs w:val="24"/>
          <w:lang w:val="en-US"/>
        </w:rPr>
        <w:t>a</w:t>
      </w:r>
      <w:r w:rsidR="00BA7AD3" w:rsidRPr="00DB6F2A">
        <w:rPr>
          <w:rStyle w:val="hps"/>
          <w:rFonts w:ascii="Arial" w:hAnsi="Arial" w:cs="Arial"/>
          <w:color w:val="333333"/>
          <w:sz w:val="24"/>
          <w:szCs w:val="24"/>
          <w:lang w:val="en-US"/>
        </w:rPr>
        <w:t>sked</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for</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personal information,</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information</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concerning</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their health</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 then</w:t>
      </w:r>
      <w:r w:rsidR="00917955">
        <w:rPr>
          <w:rStyle w:val="hps"/>
          <w:rFonts w:ascii="Arial" w:hAnsi="Arial" w:cs="Arial"/>
          <w:color w:val="333333"/>
          <w:sz w:val="24"/>
          <w:szCs w:val="24"/>
          <w:lang w:val="en-US"/>
        </w:rPr>
        <w:t xml:space="preserve"> </w:t>
      </w:r>
      <w:r w:rsidR="009F03D6" w:rsidRPr="00DB6F2A">
        <w:rPr>
          <w:rFonts w:ascii="Arial" w:hAnsi="Arial" w:cs="Arial"/>
          <w:color w:val="333333"/>
          <w:sz w:val="24"/>
          <w:szCs w:val="24"/>
          <w:lang w:val="en-US"/>
        </w:rPr>
        <w:t xml:space="preserve">they were </w:t>
      </w:r>
      <w:r w:rsidR="00BA7AD3" w:rsidRPr="00DB6F2A">
        <w:rPr>
          <w:rStyle w:val="hps"/>
          <w:rFonts w:ascii="Arial" w:hAnsi="Arial" w:cs="Arial"/>
          <w:color w:val="333333"/>
          <w:sz w:val="24"/>
          <w:szCs w:val="24"/>
          <w:lang w:val="en-US"/>
        </w:rPr>
        <w:t>asked</w:t>
      </w:r>
      <w:r w:rsidR="00917955">
        <w:rPr>
          <w:rStyle w:val="hps"/>
          <w:rFonts w:ascii="Arial" w:hAnsi="Arial" w:cs="Arial"/>
          <w:color w:val="333333"/>
          <w:sz w:val="24"/>
          <w:szCs w:val="24"/>
          <w:lang w:val="en-US"/>
        </w:rPr>
        <w:t xml:space="preserve"> </w:t>
      </w:r>
      <w:r w:rsidR="009F03D6" w:rsidRPr="00DB6F2A">
        <w:rPr>
          <w:rFonts w:ascii="Arial" w:hAnsi="Arial" w:cs="Arial"/>
          <w:color w:val="333333"/>
          <w:sz w:val="24"/>
          <w:szCs w:val="24"/>
          <w:lang w:val="en-US"/>
        </w:rPr>
        <w:t xml:space="preserve">for </w:t>
      </w:r>
      <w:r w:rsidR="00BA7AD3" w:rsidRPr="00DB6F2A">
        <w:rPr>
          <w:rStyle w:val="hps"/>
          <w:rFonts w:ascii="Arial" w:hAnsi="Arial" w:cs="Arial"/>
          <w:color w:val="333333"/>
          <w:sz w:val="24"/>
          <w:szCs w:val="24"/>
          <w:lang w:val="en-US"/>
        </w:rPr>
        <w:t>their opinion about</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the</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labor</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factor</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saffecting</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their health.</w:t>
      </w:r>
    </w:p>
    <w:p w:rsidR="0082161A" w:rsidRPr="00DB6F2A" w:rsidRDefault="004D56BD" w:rsidP="00E81C3A">
      <w:pPr>
        <w:tabs>
          <w:tab w:val="left" w:pos="1140"/>
        </w:tabs>
        <w:spacing w:line="288" w:lineRule="auto"/>
        <w:ind w:firstLine="567"/>
        <w:jc w:val="both"/>
        <w:rPr>
          <w:rFonts w:ascii="Arial" w:hAnsi="Arial" w:cs="Arial"/>
          <w:b/>
          <w:sz w:val="24"/>
          <w:szCs w:val="24"/>
          <w:lang w:val="en-US"/>
        </w:rPr>
      </w:pPr>
      <w:r>
        <w:rPr>
          <w:rStyle w:val="hps"/>
          <w:rFonts w:ascii="Arial" w:hAnsi="Arial" w:cs="Arial"/>
          <w:color w:val="333333"/>
          <w:sz w:val="24"/>
          <w:szCs w:val="24"/>
          <w:lang w:val="en-US"/>
        </w:rPr>
        <w:t xml:space="preserve">Results – Conclusions: </w:t>
      </w:r>
      <w:r w:rsidR="00BA7AD3" w:rsidRPr="00DB6F2A">
        <w:rPr>
          <w:rStyle w:val="hps"/>
          <w:rFonts w:ascii="Arial" w:hAnsi="Arial" w:cs="Arial"/>
          <w:color w:val="333333"/>
          <w:sz w:val="24"/>
          <w:szCs w:val="24"/>
          <w:lang w:val="en-US"/>
        </w:rPr>
        <w:t xml:space="preserve">The </w:t>
      </w:r>
      <w:r w:rsidR="007405AB" w:rsidRPr="00DB6F2A">
        <w:rPr>
          <w:rStyle w:val="hps"/>
          <w:rFonts w:ascii="Arial" w:hAnsi="Arial" w:cs="Arial"/>
          <w:color w:val="333333"/>
          <w:sz w:val="24"/>
          <w:szCs w:val="24"/>
          <w:lang w:val="en-US"/>
        </w:rPr>
        <w:t>results</w:t>
      </w:r>
      <w:r w:rsidR="00917955">
        <w:rPr>
          <w:rStyle w:val="hps"/>
          <w:rFonts w:ascii="Arial" w:hAnsi="Arial" w:cs="Arial"/>
          <w:color w:val="333333"/>
          <w:sz w:val="24"/>
          <w:szCs w:val="24"/>
          <w:lang w:val="en-US"/>
        </w:rPr>
        <w:t xml:space="preserve"> </w:t>
      </w:r>
      <w:r w:rsidR="007405AB" w:rsidRPr="00DB6F2A">
        <w:rPr>
          <w:rStyle w:val="hps"/>
          <w:rFonts w:ascii="Arial" w:hAnsi="Arial" w:cs="Arial"/>
          <w:color w:val="333333"/>
          <w:sz w:val="24"/>
          <w:szCs w:val="24"/>
          <w:lang w:val="en-US"/>
        </w:rPr>
        <w:t>of this research are</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that the team</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of drivers</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 technician</w:t>
      </w:r>
      <w:r w:rsidR="00917955">
        <w:rPr>
          <w:rStyle w:val="hps"/>
          <w:rFonts w:ascii="Arial" w:hAnsi="Arial" w:cs="Arial"/>
          <w:color w:val="333333"/>
          <w:sz w:val="24"/>
          <w:szCs w:val="24"/>
          <w:lang w:val="en-US"/>
        </w:rPr>
        <w:t xml:space="preserve">s </w:t>
      </w:r>
      <w:r w:rsidR="00BA7AD3" w:rsidRPr="00DB6F2A">
        <w:rPr>
          <w:rStyle w:val="hps"/>
          <w:rFonts w:ascii="Arial" w:hAnsi="Arial" w:cs="Arial"/>
          <w:color w:val="333333"/>
          <w:sz w:val="24"/>
          <w:szCs w:val="24"/>
          <w:lang w:val="en-US"/>
        </w:rPr>
        <w:t>are</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more</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exposed</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to</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workplace hazards</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and</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accidents</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from the</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administrative</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teamand therefore have</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high</w:t>
      </w:r>
      <w:r w:rsidR="00917955">
        <w:rPr>
          <w:rStyle w:val="hps"/>
          <w:rFonts w:ascii="Arial" w:hAnsi="Arial" w:cs="Arial"/>
          <w:color w:val="333333"/>
          <w:sz w:val="24"/>
          <w:szCs w:val="24"/>
          <w:lang w:val="en-US"/>
        </w:rPr>
        <w:t xml:space="preserve"> </w:t>
      </w:r>
      <w:r w:rsidR="00BA7AD3" w:rsidRPr="00DB6F2A">
        <w:rPr>
          <w:rStyle w:val="hps"/>
          <w:rFonts w:ascii="Arial" w:hAnsi="Arial" w:cs="Arial"/>
          <w:color w:val="333333"/>
          <w:sz w:val="24"/>
          <w:szCs w:val="24"/>
          <w:lang w:val="en-US"/>
        </w:rPr>
        <w:t>erstress.</w:t>
      </w:r>
    </w:p>
    <w:p w:rsidR="006B09D9" w:rsidRDefault="006B09D9"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5B7127" w:rsidRDefault="005B7127" w:rsidP="00EF2F43">
      <w:pPr>
        <w:tabs>
          <w:tab w:val="left" w:pos="1140"/>
        </w:tabs>
        <w:rPr>
          <w:rFonts w:ascii="Arial" w:hAnsi="Arial" w:cs="Arial"/>
          <w:b/>
          <w:sz w:val="32"/>
          <w:szCs w:val="32"/>
          <w:lang w:val="en-US"/>
        </w:rPr>
      </w:pPr>
    </w:p>
    <w:p w:rsidR="00421799" w:rsidRDefault="00421799" w:rsidP="00EF2F43">
      <w:pPr>
        <w:tabs>
          <w:tab w:val="left" w:pos="1140"/>
        </w:tabs>
        <w:rPr>
          <w:rFonts w:ascii="Arial" w:hAnsi="Arial" w:cs="Arial"/>
          <w:b/>
          <w:sz w:val="32"/>
          <w:szCs w:val="32"/>
          <w:lang w:val="en-US"/>
        </w:rPr>
      </w:pPr>
    </w:p>
    <w:p w:rsidR="00241551" w:rsidRPr="00C57634" w:rsidRDefault="00241551" w:rsidP="00EF2F43">
      <w:pPr>
        <w:tabs>
          <w:tab w:val="left" w:pos="1140"/>
        </w:tabs>
        <w:rPr>
          <w:rFonts w:ascii="Arial" w:hAnsi="Arial" w:cs="Arial"/>
          <w:b/>
          <w:sz w:val="32"/>
          <w:szCs w:val="32"/>
          <w:lang w:val="en-US"/>
        </w:rPr>
      </w:pPr>
    </w:p>
    <w:p w:rsidR="00CD314C" w:rsidRDefault="00CD314C" w:rsidP="00C45E72">
      <w:pPr>
        <w:tabs>
          <w:tab w:val="left" w:pos="1140"/>
        </w:tabs>
        <w:jc w:val="center"/>
        <w:rPr>
          <w:rFonts w:ascii="Arial" w:hAnsi="Arial" w:cs="Arial"/>
          <w:b/>
          <w:sz w:val="32"/>
          <w:szCs w:val="32"/>
        </w:rPr>
      </w:pPr>
      <w:r w:rsidRPr="00BA1062">
        <w:rPr>
          <w:rFonts w:ascii="Arial" w:hAnsi="Arial" w:cs="Arial"/>
          <w:b/>
          <w:sz w:val="32"/>
          <w:szCs w:val="32"/>
        </w:rPr>
        <w:lastRenderedPageBreak/>
        <w:t>ΠΡΟΛΟΓΟΣ</w:t>
      </w:r>
    </w:p>
    <w:p w:rsidR="00AC071A" w:rsidRPr="00BA1062" w:rsidRDefault="00AC071A" w:rsidP="006F61EE">
      <w:pPr>
        <w:tabs>
          <w:tab w:val="left" w:pos="1140"/>
        </w:tabs>
        <w:jc w:val="both"/>
        <w:rPr>
          <w:rFonts w:ascii="Arial" w:hAnsi="Arial" w:cs="Arial"/>
          <w:b/>
          <w:sz w:val="32"/>
          <w:szCs w:val="32"/>
        </w:rPr>
      </w:pPr>
    </w:p>
    <w:p w:rsidR="00CD314C" w:rsidRPr="00C04669" w:rsidRDefault="00CD314C" w:rsidP="00E81C3A">
      <w:pPr>
        <w:spacing w:line="360" w:lineRule="auto"/>
        <w:ind w:firstLine="567"/>
        <w:jc w:val="both"/>
        <w:rPr>
          <w:rFonts w:ascii="Arial" w:hAnsi="Arial" w:cs="Arial"/>
          <w:sz w:val="24"/>
          <w:szCs w:val="24"/>
        </w:rPr>
      </w:pPr>
      <w:r w:rsidRPr="00C04669">
        <w:rPr>
          <w:rFonts w:ascii="Arial" w:hAnsi="Arial" w:cs="Arial"/>
          <w:sz w:val="24"/>
          <w:szCs w:val="24"/>
        </w:rPr>
        <w:t xml:space="preserve">Η </w:t>
      </w:r>
      <w:r w:rsidR="003E4DC2">
        <w:rPr>
          <w:rFonts w:ascii="Arial" w:hAnsi="Arial" w:cs="Arial"/>
          <w:sz w:val="24"/>
          <w:szCs w:val="24"/>
        </w:rPr>
        <w:t xml:space="preserve">διπλωματική </w:t>
      </w:r>
      <w:r w:rsidRPr="00C04669">
        <w:rPr>
          <w:rFonts w:ascii="Arial" w:hAnsi="Arial" w:cs="Arial"/>
          <w:sz w:val="24"/>
          <w:szCs w:val="24"/>
        </w:rPr>
        <w:t xml:space="preserve">αυτή διεξήχθη στο πλαίσιο του Μεταπτυχιακού </w:t>
      </w:r>
      <w:r w:rsidR="003E4DC2" w:rsidRPr="00C04669">
        <w:rPr>
          <w:rFonts w:ascii="Arial" w:hAnsi="Arial" w:cs="Arial"/>
          <w:sz w:val="24"/>
          <w:szCs w:val="24"/>
        </w:rPr>
        <w:t>Προγράμματος</w:t>
      </w:r>
      <w:r w:rsidR="006F61EE">
        <w:rPr>
          <w:rFonts w:ascii="Arial" w:hAnsi="Arial" w:cs="Arial"/>
          <w:sz w:val="24"/>
          <w:szCs w:val="24"/>
        </w:rPr>
        <w:t xml:space="preserve">Σπουδών </w:t>
      </w:r>
      <w:r w:rsidRPr="00C04669">
        <w:rPr>
          <w:rFonts w:ascii="Arial" w:hAnsi="Arial" w:cs="Arial"/>
          <w:sz w:val="24"/>
          <w:szCs w:val="24"/>
        </w:rPr>
        <w:t>στη</w:t>
      </w:r>
      <w:r w:rsidR="006F61EE">
        <w:rPr>
          <w:rFonts w:ascii="Arial" w:hAnsi="Arial" w:cs="Arial"/>
          <w:sz w:val="24"/>
          <w:szCs w:val="24"/>
        </w:rPr>
        <w:t xml:space="preserve">ν </w:t>
      </w:r>
      <w:r w:rsidR="006F61EE" w:rsidRPr="00F9283F">
        <w:rPr>
          <w:rFonts w:ascii="Arial" w:hAnsi="Arial" w:cs="Arial"/>
          <w:b/>
        </w:rPr>
        <w:t>ΕΦΗΡΜΟΣΜΕΝΗ ΔΗΜΟΣΙΑ ΥΓΕΙΑ</w:t>
      </w:r>
      <w:r w:rsidR="006F61EE" w:rsidRPr="006F61EE">
        <w:rPr>
          <w:rFonts w:ascii="Arial" w:hAnsi="Arial" w:cs="Arial"/>
        </w:rPr>
        <w:t>που διοργανώνουν η ΕΣΔΥ και τα  ΤΕΙ.</w:t>
      </w:r>
      <w:r w:rsidRPr="00C04669">
        <w:rPr>
          <w:rFonts w:ascii="Arial" w:hAnsi="Arial" w:cs="Arial"/>
          <w:sz w:val="24"/>
          <w:szCs w:val="24"/>
        </w:rPr>
        <w:t xml:space="preserve">Η εργασία µου ανατέθηκε από τον </w:t>
      </w:r>
      <w:r w:rsidR="006F61EE">
        <w:rPr>
          <w:rFonts w:ascii="Arial" w:hAnsi="Arial" w:cs="Arial"/>
          <w:sz w:val="24"/>
          <w:szCs w:val="24"/>
        </w:rPr>
        <w:t xml:space="preserve">επιμελητή </w:t>
      </w:r>
      <w:r w:rsidRPr="00C04669">
        <w:rPr>
          <w:rFonts w:ascii="Arial" w:hAnsi="Arial" w:cs="Arial"/>
          <w:sz w:val="24"/>
          <w:szCs w:val="24"/>
        </w:rPr>
        <w:t xml:space="preserve">κ. Γεώργιο Ντουνιά ο οποίος είναι και ο υπεύθυνος για την παρακολούθηση της προόδου της </w:t>
      </w:r>
      <w:r w:rsidR="006F61EE">
        <w:rPr>
          <w:rFonts w:ascii="Arial" w:hAnsi="Arial" w:cs="Arial"/>
          <w:sz w:val="24"/>
          <w:szCs w:val="24"/>
        </w:rPr>
        <w:t>διπλωματικής ε</w:t>
      </w:r>
      <w:r w:rsidRPr="00C04669">
        <w:rPr>
          <w:rFonts w:ascii="Arial" w:hAnsi="Arial" w:cs="Arial"/>
          <w:sz w:val="24"/>
          <w:szCs w:val="24"/>
        </w:rPr>
        <w:t xml:space="preserve">ργασίας μου. </w:t>
      </w:r>
    </w:p>
    <w:p w:rsidR="00CD314C" w:rsidRPr="00C04669" w:rsidRDefault="00CD314C" w:rsidP="00E81C3A">
      <w:pPr>
        <w:tabs>
          <w:tab w:val="left" w:pos="1140"/>
        </w:tabs>
        <w:spacing w:line="360" w:lineRule="auto"/>
        <w:ind w:firstLine="567"/>
        <w:jc w:val="both"/>
        <w:rPr>
          <w:rFonts w:ascii="Arial" w:hAnsi="Arial" w:cs="Arial"/>
          <w:sz w:val="24"/>
          <w:szCs w:val="24"/>
        </w:rPr>
      </w:pPr>
      <w:r w:rsidRPr="00C04669">
        <w:rPr>
          <w:rFonts w:ascii="Arial" w:hAnsi="Arial" w:cs="Arial"/>
          <w:sz w:val="24"/>
          <w:szCs w:val="24"/>
        </w:rPr>
        <w:t xml:space="preserve">Η εργασία αυτή προσπαθεί να αποτυπώσει τους επαγγελματικούς κινδύνους που υπάρχουν ή </w:t>
      </w:r>
      <w:r w:rsidR="006F61EE" w:rsidRPr="00C04669">
        <w:rPr>
          <w:rFonts w:ascii="Arial" w:hAnsi="Arial" w:cs="Arial"/>
          <w:sz w:val="24"/>
          <w:szCs w:val="24"/>
        </w:rPr>
        <w:t>μπορεί</w:t>
      </w:r>
      <w:r w:rsidRPr="00C04669">
        <w:rPr>
          <w:rFonts w:ascii="Arial" w:hAnsi="Arial" w:cs="Arial"/>
          <w:sz w:val="24"/>
          <w:szCs w:val="24"/>
        </w:rPr>
        <w:t xml:space="preserve"> να προκύψουν στους εργαζόμενους, οδηγούς και τεχνικούς, του ΗΣΑΠ, όπως επίσης και προτάσεις για το πως μπορούν να αντιμετωπιστούν. </w:t>
      </w:r>
    </w:p>
    <w:p w:rsidR="00CD314C" w:rsidRPr="00364DD9" w:rsidRDefault="006F61EE" w:rsidP="00E81C3A">
      <w:pPr>
        <w:tabs>
          <w:tab w:val="left" w:pos="1140"/>
        </w:tabs>
        <w:spacing w:line="360" w:lineRule="auto"/>
        <w:ind w:firstLine="567"/>
        <w:jc w:val="both"/>
        <w:rPr>
          <w:rFonts w:ascii="Arial" w:hAnsi="Arial" w:cs="Arial"/>
          <w:sz w:val="24"/>
          <w:szCs w:val="24"/>
        </w:rPr>
      </w:pPr>
      <w:r>
        <w:rPr>
          <w:rFonts w:ascii="Arial" w:hAnsi="Arial" w:cs="Arial"/>
          <w:sz w:val="24"/>
          <w:szCs w:val="24"/>
        </w:rPr>
        <w:t xml:space="preserve">Προηγήθηκε αρχικά μια συστηματική </w:t>
      </w:r>
      <w:r w:rsidR="00CD314C" w:rsidRPr="00C04669">
        <w:rPr>
          <w:rFonts w:ascii="Arial" w:hAnsi="Arial" w:cs="Arial"/>
          <w:sz w:val="24"/>
          <w:szCs w:val="24"/>
        </w:rPr>
        <w:t>βιβλιο</w:t>
      </w:r>
      <w:r w:rsidR="00037DC0">
        <w:rPr>
          <w:rFonts w:ascii="Arial" w:hAnsi="Arial" w:cs="Arial"/>
          <w:sz w:val="24"/>
          <w:szCs w:val="24"/>
        </w:rPr>
        <w:t xml:space="preserve">γραφική αναζήτηση </w:t>
      </w:r>
      <w:r>
        <w:rPr>
          <w:rFonts w:ascii="Arial" w:hAnsi="Arial" w:cs="Arial"/>
          <w:sz w:val="24"/>
          <w:szCs w:val="24"/>
        </w:rPr>
        <w:t xml:space="preserve">για την </w:t>
      </w:r>
      <w:r w:rsidR="00CD314C" w:rsidRPr="00C04669">
        <w:rPr>
          <w:rFonts w:ascii="Arial" w:hAnsi="Arial" w:cs="Arial"/>
          <w:sz w:val="24"/>
          <w:szCs w:val="24"/>
        </w:rPr>
        <w:t>ανεύρεσηπηγών πληροφόρησης για το θέµα</w:t>
      </w:r>
      <w:r>
        <w:rPr>
          <w:rFonts w:ascii="Arial" w:hAnsi="Arial" w:cs="Arial"/>
          <w:sz w:val="24"/>
          <w:szCs w:val="24"/>
        </w:rPr>
        <w:t xml:space="preserve">. </w:t>
      </w:r>
      <w:r w:rsidR="00CD314C" w:rsidRPr="00C04669">
        <w:rPr>
          <w:rFonts w:ascii="Arial" w:hAnsi="Arial" w:cs="Arial"/>
          <w:sz w:val="24"/>
          <w:szCs w:val="24"/>
        </w:rPr>
        <w:t xml:space="preserve">Η εργασία αυτή βασίστηκε κυρίως σε µελέτη σύγχρονων συγγραµµάτων και άρθρων </w:t>
      </w:r>
      <w:r>
        <w:rPr>
          <w:rFonts w:ascii="Arial" w:hAnsi="Arial" w:cs="Arial"/>
          <w:sz w:val="24"/>
          <w:szCs w:val="24"/>
        </w:rPr>
        <w:t xml:space="preserve">ώστε </w:t>
      </w:r>
      <w:r w:rsidR="00CD314C" w:rsidRPr="00C04669">
        <w:rPr>
          <w:rFonts w:ascii="Arial" w:hAnsi="Arial" w:cs="Arial"/>
          <w:sz w:val="24"/>
          <w:szCs w:val="24"/>
        </w:rPr>
        <w:t>να µπορέσει να αναδειχθεί η σηµερινή πραγµατικότητα. Επίσης διερευνήθηκαν πηγές από το διαδίκτυο όταν αυτές µπορούσαν να προσφέρουν ουσιώδεις πληροφορίες. Επίσης, χρησιµοποιήθηκαν πρωτ</w:t>
      </w:r>
      <w:r w:rsidR="008943FD" w:rsidRPr="00C04669">
        <w:rPr>
          <w:rFonts w:ascii="Arial" w:hAnsi="Arial" w:cs="Arial"/>
          <w:sz w:val="24"/>
          <w:szCs w:val="24"/>
        </w:rPr>
        <w:t>ογενή στοιχεία από το αρχείο του ΗΣΑΠ</w:t>
      </w:r>
      <w:r w:rsidR="00CD314C" w:rsidRPr="00C04669">
        <w:rPr>
          <w:rFonts w:ascii="Arial" w:hAnsi="Arial" w:cs="Arial"/>
          <w:sz w:val="24"/>
          <w:szCs w:val="24"/>
        </w:rPr>
        <w:t>. Στην προσπάθεια να βρεθεί το κατάλληλο υλικό υ</w:t>
      </w:r>
      <w:r w:rsidR="00A627B6" w:rsidRPr="00C04669">
        <w:rPr>
          <w:rFonts w:ascii="Arial" w:hAnsi="Arial" w:cs="Arial"/>
          <w:sz w:val="24"/>
          <w:szCs w:val="24"/>
        </w:rPr>
        <w:t>πήρξαν άτοµα που µε βοήθησαν</w:t>
      </w:r>
      <w:r w:rsidR="00CD314C" w:rsidRPr="00C04669">
        <w:rPr>
          <w:rFonts w:ascii="Arial" w:hAnsi="Arial" w:cs="Arial"/>
          <w:sz w:val="24"/>
          <w:szCs w:val="24"/>
        </w:rPr>
        <w:t xml:space="preserve"> ιδιαίτερα. Θα ήθελα να ευχαριστήσω το προσωπικό της Γραµµατείας και της βιβλιοθήκ</w:t>
      </w:r>
      <w:r w:rsidR="005C690B">
        <w:rPr>
          <w:rFonts w:ascii="Arial" w:hAnsi="Arial" w:cs="Arial"/>
          <w:sz w:val="24"/>
          <w:szCs w:val="24"/>
        </w:rPr>
        <w:t>ης τη</w:t>
      </w:r>
      <w:r w:rsidR="0072351C">
        <w:rPr>
          <w:rFonts w:ascii="Arial" w:hAnsi="Arial" w:cs="Arial"/>
          <w:sz w:val="24"/>
          <w:szCs w:val="24"/>
        </w:rPr>
        <w:t>ς ΕΣΔΥ, το προσωπικό του ΕΛ.ΙΝ.Υ.Α.Ε</w:t>
      </w:r>
      <w:r w:rsidR="005C690B">
        <w:rPr>
          <w:rFonts w:ascii="Arial" w:hAnsi="Arial" w:cs="Arial"/>
          <w:sz w:val="24"/>
          <w:szCs w:val="24"/>
        </w:rPr>
        <w:t xml:space="preserve">, </w:t>
      </w:r>
      <w:r w:rsidR="009202C7">
        <w:rPr>
          <w:rFonts w:ascii="Arial" w:hAnsi="Arial" w:cs="Arial"/>
          <w:sz w:val="24"/>
          <w:szCs w:val="24"/>
        </w:rPr>
        <w:t>τον κ. Βασιλάκη</w:t>
      </w:r>
      <w:r>
        <w:rPr>
          <w:rFonts w:ascii="Arial" w:hAnsi="Arial" w:cs="Arial"/>
          <w:sz w:val="24"/>
          <w:szCs w:val="24"/>
        </w:rPr>
        <w:t xml:space="preserve">, δ/ντη </w:t>
      </w:r>
      <w:r w:rsidR="009202C7">
        <w:rPr>
          <w:rFonts w:ascii="Arial" w:hAnsi="Arial" w:cs="Arial"/>
          <w:sz w:val="24"/>
          <w:szCs w:val="24"/>
        </w:rPr>
        <w:t>τ</w:t>
      </w:r>
      <w:r>
        <w:rPr>
          <w:rFonts w:ascii="Arial" w:hAnsi="Arial" w:cs="Arial"/>
          <w:sz w:val="24"/>
          <w:szCs w:val="24"/>
        </w:rPr>
        <w:t>η</w:t>
      </w:r>
      <w:r w:rsidR="009202C7">
        <w:rPr>
          <w:rFonts w:ascii="Arial" w:hAnsi="Arial" w:cs="Arial"/>
          <w:sz w:val="24"/>
          <w:szCs w:val="24"/>
        </w:rPr>
        <w:t xml:space="preserve">ς </w:t>
      </w:r>
      <w:r w:rsidR="005057C5">
        <w:rPr>
          <w:rFonts w:ascii="Arial" w:hAnsi="Arial" w:cs="Arial"/>
          <w:sz w:val="24"/>
          <w:szCs w:val="24"/>
        </w:rPr>
        <w:t xml:space="preserve">κεντρικής Υπηρεσίας, </w:t>
      </w:r>
      <w:r w:rsidR="005C690B">
        <w:rPr>
          <w:rFonts w:ascii="Arial" w:hAnsi="Arial" w:cs="Arial"/>
          <w:sz w:val="24"/>
          <w:szCs w:val="24"/>
        </w:rPr>
        <w:t>την κα. Ντόλκα</w:t>
      </w:r>
      <w:r>
        <w:rPr>
          <w:rFonts w:ascii="Arial" w:hAnsi="Arial" w:cs="Arial"/>
          <w:sz w:val="24"/>
          <w:szCs w:val="24"/>
        </w:rPr>
        <w:t>δ/ντρια</w:t>
      </w:r>
      <w:r w:rsidR="009202C7">
        <w:rPr>
          <w:rFonts w:ascii="Arial" w:hAnsi="Arial" w:cs="Arial"/>
          <w:sz w:val="24"/>
          <w:szCs w:val="24"/>
        </w:rPr>
        <w:t>γραμμής και αποκλεισμού (εκμετάλλευσης)</w:t>
      </w:r>
      <w:r w:rsidR="005C690B">
        <w:rPr>
          <w:rFonts w:ascii="Arial" w:hAnsi="Arial" w:cs="Arial"/>
          <w:sz w:val="24"/>
          <w:szCs w:val="24"/>
        </w:rPr>
        <w:t xml:space="preserve"> του ΗΣΑΠ</w:t>
      </w:r>
      <w:r w:rsidR="00CD314C" w:rsidRPr="00C04669">
        <w:rPr>
          <w:rFonts w:ascii="Arial" w:hAnsi="Arial" w:cs="Arial"/>
          <w:sz w:val="24"/>
          <w:szCs w:val="24"/>
        </w:rPr>
        <w:t>, καθ</w:t>
      </w:r>
      <w:r w:rsidR="005C690B">
        <w:rPr>
          <w:rFonts w:ascii="Arial" w:hAnsi="Arial" w:cs="Arial"/>
          <w:sz w:val="24"/>
          <w:szCs w:val="24"/>
        </w:rPr>
        <w:t>ώς και το</w:t>
      </w:r>
      <w:r w:rsidR="009202C7">
        <w:rPr>
          <w:rFonts w:ascii="Arial" w:hAnsi="Arial" w:cs="Arial"/>
          <w:sz w:val="24"/>
          <w:szCs w:val="24"/>
        </w:rPr>
        <w:t xml:space="preserve">ν </w:t>
      </w:r>
      <w:r>
        <w:rPr>
          <w:rFonts w:ascii="Arial" w:hAnsi="Arial" w:cs="Arial"/>
          <w:sz w:val="24"/>
          <w:szCs w:val="24"/>
        </w:rPr>
        <w:t xml:space="preserve">δ/ντη </w:t>
      </w:r>
      <w:r w:rsidR="005C690B">
        <w:rPr>
          <w:rFonts w:ascii="Arial" w:hAnsi="Arial" w:cs="Arial"/>
          <w:sz w:val="24"/>
          <w:szCs w:val="24"/>
        </w:rPr>
        <w:t>προσωπικού</w:t>
      </w:r>
      <w:r w:rsidR="009202C7">
        <w:rPr>
          <w:rFonts w:ascii="Arial" w:hAnsi="Arial" w:cs="Arial"/>
          <w:sz w:val="24"/>
          <w:szCs w:val="24"/>
        </w:rPr>
        <w:t xml:space="preserve"> έλξης</w:t>
      </w:r>
      <w:r w:rsidR="005C690B">
        <w:rPr>
          <w:rFonts w:ascii="Arial" w:hAnsi="Arial" w:cs="Arial"/>
          <w:sz w:val="24"/>
          <w:szCs w:val="24"/>
        </w:rPr>
        <w:t xml:space="preserve"> του ΗΣΑΠ κ.</w:t>
      </w:r>
      <w:r w:rsidR="009202C7">
        <w:rPr>
          <w:rFonts w:ascii="Arial" w:hAnsi="Arial" w:cs="Arial"/>
          <w:sz w:val="24"/>
          <w:szCs w:val="24"/>
        </w:rPr>
        <w:t xml:space="preserve"> Σκούρα</w:t>
      </w:r>
      <w:r w:rsidR="0056534C">
        <w:rPr>
          <w:rFonts w:ascii="Arial" w:hAnsi="Arial" w:cs="Arial"/>
          <w:sz w:val="24"/>
          <w:szCs w:val="24"/>
        </w:rPr>
        <w:t xml:space="preserve"> γιατον πολύτιμο</w:t>
      </w:r>
      <w:r w:rsidR="00037DC0" w:rsidRPr="00C04669">
        <w:rPr>
          <w:rFonts w:ascii="Arial" w:hAnsi="Arial" w:cs="Arial"/>
          <w:sz w:val="24"/>
          <w:szCs w:val="24"/>
        </w:rPr>
        <w:t xml:space="preserve"> χρόνο που µου αφιέρωσαν</w:t>
      </w:r>
      <w:r>
        <w:rPr>
          <w:rFonts w:ascii="Arial" w:hAnsi="Arial" w:cs="Arial"/>
          <w:sz w:val="24"/>
          <w:szCs w:val="24"/>
        </w:rPr>
        <w:t xml:space="preserve">. </w:t>
      </w:r>
      <w:r w:rsidR="00364DD9">
        <w:rPr>
          <w:rFonts w:ascii="Arial" w:hAnsi="Arial" w:cs="Arial"/>
          <w:sz w:val="24"/>
          <w:szCs w:val="24"/>
        </w:rPr>
        <w:t>Τέλος θα ήθελα να ευχαριστήσω τον επιμελητή καθηγητή μου κ. Ντουνιά Γιώργο.</w:t>
      </w:r>
    </w:p>
    <w:p w:rsidR="00CB7087" w:rsidRPr="00C04669" w:rsidRDefault="00037DC0" w:rsidP="00E81C3A">
      <w:pPr>
        <w:tabs>
          <w:tab w:val="left" w:pos="1140"/>
        </w:tabs>
        <w:spacing w:line="360" w:lineRule="auto"/>
        <w:ind w:firstLine="567"/>
        <w:jc w:val="both"/>
        <w:rPr>
          <w:rFonts w:ascii="Arial" w:hAnsi="Arial" w:cs="Arial"/>
          <w:sz w:val="24"/>
          <w:szCs w:val="24"/>
        </w:rPr>
      </w:pPr>
      <w:r>
        <w:rPr>
          <w:rFonts w:ascii="Arial" w:hAnsi="Arial" w:cs="Arial"/>
          <w:sz w:val="24"/>
          <w:szCs w:val="24"/>
        </w:rPr>
        <w:t>Ο δεύτερος άξονας ήταν η</w:t>
      </w:r>
      <w:r w:rsidR="005C690B">
        <w:rPr>
          <w:rFonts w:ascii="Arial" w:hAnsi="Arial" w:cs="Arial"/>
          <w:sz w:val="24"/>
          <w:szCs w:val="24"/>
        </w:rPr>
        <w:t xml:space="preserve"> έρευνα µε τη µορφή ερωτηματολογίων</w:t>
      </w:r>
      <w:r>
        <w:rPr>
          <w:rFonts w:ascii="Arial" w:hAnsi="Arial" w:cs="Arial"/>
          <w:sz w:val="24"/>
          <w:szCs w:val="24"/>
        </w:rPr>
        <w:t>. Οι απαντήσεις</w:t>
      </w:r>
      <w:r w:rsidR="00CD314C" w:rsidRPr="00C04669">
        <w:rPr>
          <w:rFonts w:ascii="Arial" w:hAnsi="Arial" w:cs="Arial"/>
          <w:sz w:val="24"/>
          <w:szCs w:val="24"/>
        </w:rPr>
        <w:t xml:space="preserve"> δόθηκαν από ανθρώπους µε άµε</w:t>
      </w:r>
      <w:r>
        <w:rPr>
          <w:rFonts w:ascii="Arial" w:hAnsi="Arial" w:cs="Arial"/>
          <w:sz w:val="24"/>
          <w:szCs w:val="24"/>
        </w:rPr>
        <w:t>ση σχέση µε το εξεταζόµενο θέµα</w:t>
      </w:r>
      <w:r w:rsidR="00CD314C" w:rsidRPr="00C04669">
        <w:rPr>
          <w:rFonts w:ascii="Arial" w:hAnsi="Arial" w:cs="Arial"/>
          <w:sz w:val="24"/>
          <w:szCs w:val="24"/>
        </w:rPr>
        <w:t xml:space="preserve"> τους οποίους και ευχαριστώ θερµά </w:t>
      </w:r>
      <w:r>
        <w:rPr>
          <w:rFonts w:ascii="Arial" w:hAnsi="Arial" w:cs="Arial"/>
          <w:sz w:val="24"/>
          <w:szCs w:val="24"/>
        </w:rPr>
        <w:t>για την συμμετοχή τους.</w:t>
      </w:r>
    </w:p>
    <w:p w:rsidR="000B4016" w:rsidRDefault="000B4016" w:rsidP="000E5BAB">
      <w:pPr>
        <w:rPr>
          <w:rFonts w:ascii="Arial" w:hAnsi="Arial" w:cs="Arial"/>
          <w:b/>
          <w:sz w:val="32"/>
          <w:szCs w:val="32"/>
        </w:rPr>
      </w:pPr>
    </w:p>
    <w:p w:rsidR="00421799" w:rsidRPr="003E4DC2" w:rsidRDefault="00421799" w:rsidP="000E5BAB">
      <w:pPr>
        <w:rPr>
          <w:rFonts w:ascii="Arial" w:hAnsi="Arial" w:cs="Arial"/>
          <w:b/>
          <w:sz w:val="32"/>
          <w:szCs w:val="32"/>
        </w:rPr>
      </w:pPr>
    </w:p>
    <w:p w:rsidR="00054777" w:rsidRDefault="00054777" w:rsidP="00054777">
      <w:pPr>
        <w:jc w:val="center"/>
        <w:rPr>
          <w:rFonts w:ascii="Arial" w:hAnsi="Arial" w:cs="Arial"/>
          <w:b/>
          <w:sz w:val="32"/>
          <w:szCs w:val="32"/>
        </w:rPr>
      </w:pPr>
      <w:r>
        <w:rPr>
          <w:rFonts w:ascii="Arial" w:hAnsi="Arial" w:cs="Arial"/>
          <w:b/>
          <w:sz w:val="32"/>
          <w:szCs w:val="32"/>
        </w:rPr>
        <w:lastRenderedPageBreak/>
        <w:t>ΕΙΣΑΓΩΓ</w:t>
      </w:r>
      <w:r w:rsidR="002049B4">
        <w:rPr>
          <w:rFonts w:ascii="Arial" w:hAnsi="Arial" w:cs="Arial"/>
          <w:b/>
          <w:sz w:val="32"/>
          <w:szCs w:val="32"/>
        </w:rPr>
        <w:t>Η</w:t>
      </w:r>
    </w:p>
    <w:p w:rsidR="00574F78" w:rsidRDefault="002C10CF" w:rsidP="00E81C3A">
      <w:pPr>
        <w:spacing w:line="360" w:lineRule="auto"/>
        <w:ind w:firstLine="567"/>
        <w:jc w:val="both"/>
        <w:rPr>
          <w:rFonts w:ascii="Arial" w:hAnsi="Arial" w:cs="Arial"/>
          <w:sz w:val="24"/>
          <w:szCs w:val="24"/>
        </w:rPr>
      </w:pPr>
      <w:r>
        <w:rPr>
          <w:rFonts w:ascii="Arial" w:hAnsi="Arial" w:cs="Arial"/>
          <w:sz w:val="24"/>
          <w:szCs w:val="24"/>
        </w:rPr>
        <w:t xml:space="preserve">Η εργασία στους Ηλεκτρικούς Σιδηρόδρομους Αθηνών-Πειραιώς μπορεί να είναι αρκετά επικίνδυνη, ειδικά για τους οδηγούς και τους τεχνικούς που </w:t>
      </w:r>
      <w:r w:rsidR="006F61EE">
        <w:rPr>
          <w:rFonts w:ascii="Arial" w:hAnsi="Arial" w:cs="Arial"/>
          <w:sz w:val="24"/>
          <w:szCs w:val="24"/>
        </w:rPr>
        <w:t>εργάζονταικοντά</w:t>
      </w:r>
      <w:r>
        <w:rPr>
          <w:rFonts w:ascii="Arial" w:hAnsi="Arial" w:cs="Arial"/>
          <w:sz w:val="24"/>
          <w:szCs w:val="24"/>
        </w:rPr>
        <w:t xml:space="preserve"> στις </w:t>
      </w:r>
      <w:r w:rsidR="00574F78">
        <w:rPr>
          <w:rFonts w:ascii="Arial" w:hAnsi="Arial" w:cs="Arial"/>
          <w:sz w:val="24"/>
          <w:szCs w:val="24"/>
        </w:rPr>
        <w:t>γραμμές και είναι ένας από τους λόγους που επέλεξα αυτό το θέμα.</w:t>
      </w:r>
    </w:p>
    <w:p w:rsidR="002C10CF" w:rsidRDefault="00574F78" w:rsidP="00E81C3A">
      <w:pPr>
        <w:spacing w:line="360" w:lineRule="auto"/>
        <w:ind w:firstLine="567"/>
        <w:jc w:val="both"/>
        <w:rPr>
          <w:rFonts w:ascii="Arial" w:hAnsi="Arial" w:cs="Arial"/>
          <w:sz w:val="24"/>
          <w:szCs w:val="24"/>
        </w:rPr>
      </w:pPr>
      <w:r>
        <w:rPr>
          <w:rFonts w:ascii="Arial" w:hAnsi="Arial" w:cs="Arial"/>
          <w:sz w:val="24"/>
          <w:szCs w:val="24"/>
        </w:rPr>
        <w:t>Στην εργασία αυτή θα ασχοληθούμε με την υγεία και ασφάλεια σε αυτες τις ειδικότητες, τις συνθήκες εργασίας τους, τα μέτρα ασφάλειας που τους παρέχονται και με το νομοθετικό πλαισιο του ΗΣΑΠ. Σκόπος της εργασίας είναι να δούμε τι αντίκτυπο έχουν οι συγκεκριμένες συνθήκες εργασίας και να προταθούν κάποιες λύσεις εάν υπαρχει πρόβλημα.</w:t>
      </w:r>
    </w:p>
    <w:p w:rsidR="00574F78" w:rsidRDefault="00574F78" w:rsidP="00E81C3A">
      <w:pPr>
        <w:spacing w:line="360" w:lineRule="auto"/>
        <w:ind w:firstLine="567"/>
        <w:jc w:val="both"/>
        <w:rPr>
          <w:rFonts w:ascii="Arial" w:hAnsi="Arial" w:cs="Arial"/>
          <w:sz w:val="24"/>
          <w:szCs w:val="24"/>
        </w:rPr>
      </w:pPr>
      <w:r>
        <w:rPr>
          <w:rFonts w:ascii="Arial" w:hAnsi="Arial" w:cs="Arial"/>
          <w:sz w:val="24"/>
          <w:szCs w:val="24"/>
        </w:rPr>
        <w:t xml:space="preserve">Η εργασία περιλαμβάνει την εξέλιξη των Ηλεκτρικών Σιδηροδρόμων μέσα στο χρόνο, </w:t>
      </w:r>
      <w:r w:rsidR="00A16972">
        <w:rPr>
          <w:rFonts w:ascii="Arial" w:hAnsi="Arial" w:cs="Arial"/>
          <w:sz w:val="24"/>
          <w:szCs w:val="24"/>
        </w:rPr>
        <w:t>τις συνθήκες εργασίας των ηλεκτροδηγών, τα ατυχήματα και τα προβλήματα υγείας που μπορεί να προκύψουν μέσα στο συγκεκριμένο εργασιακό περιβάλλον και το νομοθετικό πλαίσιο που πλαισιώνει την εταιρεία. Επίσης αναφέρονται μέτρα τα οποία εφαρμόζονται σε καταστάσεις εκτάκτου ανάγκης όπως επίσης και σε έρευνες που έχουν γίνει σε ξένες χώρες αλλά και στην Ελλάδα πάνω στους Ηλεκτρικούς Σιδηροδρόμους.</w:t>
      </w:r>
    </w:p>
    <w:p w:rsidR="00A16972" w:rsidRPr="002C10CF" w:rsidRDefault="00A16972" w:rsidP="00E81C3A">
      <w:pPr>
        <w:spacing w:line="360" w:lineRule="auto"/>
        <w:ind w:firstLine="567"/>
        <w:jc w:val="both"/>
        <w:rPr>
          <w:rFonts w:ascii="Arial" w:hAnsi="Arial" w:cs="Arial"/>
          <w:sz w:val="24"/>
          <w:szCs w:val="24"/>
        </w:rPr>
      </w:pPr>
      <w:r>
        <w:rPr>
          <w:rFonts w:ascii="Arial" w:hAnsi="Arial" w:cs="Arial"/>
          <w:sz w:val="24"/>
          <w:szCs w:val="24"/>
        </w:rPr>
        <w:t xml:space="preserve">Τέλος περιγράφεται ο τρόπος διεξαγωγής της έρευνας, το υλικό, ο σκοπός της εργασίας και τα αποτελέσματα της έρευνας όπως επίσης και προτεινόμενα μέτρα σε τυχόν προβλήματα. </w:t>
      </w:r>
    </w:p>
    <w:p w:rsidR="00CB7087" w:rsidRPr="00C04669" w:rsidRDefault="00CB7087" w:rsidP="00CB7087">
      <w:pPr>
        <w:rPr>
          <w:rFonts w:ascii="Arial" w:hAnsi="Arial" w:cs="Arial"/>
          <w:sz w:val="24"/>
          <w:szCs w:val="24"/>
        </w:rPr>
      </w:pPr>
    </w:p>
    <w:p w:rsidR="00CB7087" w:rsidRPr="00C04669" w:rsidRDefault="00CB7087" w:rsidP="00CB7087">
      <w:pPr>
        <w:rPr>
          <w:rFonts w:ascii="Arial" w:hAnsi="Arial" w:cs="Arial"/>
          <w:sz w:val="24"/>
          <w:szCs w:val="24"/>
        </w:rPr>
      </w:pPr>
    </w:p>
    <w:p w:rsidR="00CB7087" w:rsidRPr="00C04669" w:rsidRDefault="00CB7087" w:rsidP="00CB7087">
      <w:pPr>
        <w:rPr>
          <w:rFonts w:ascii="Arial" w:hAnsi="Arial" w:cs="Arial"/>
          <w:sz w:val="24"/>
          <w:szCs w:val="24"/>
        </w:rPr>
      </w:pPr>
    </w:p>
    <w:p w:rsidR="00CB7087" w:rsidRPr="00C04669" w:rsidRDefault="00CB7087" w:rsidP="00CB7087">
      <w:pPr>
        <w:rPr>
          <w:rFonts w:ascii="Arial" w:hAnsi="Arial" w:cs="Arial"/>
          <w:sz w:val="24"/>
          <w:szCs w:val="24"/>
        </w:rPr>
      </w:pPr>
    </w:p>
    <w:p w:rsidR="005627BD" w:rsidRDefault="005627BD"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0C775B" w:rsidRDefault="000C775B" w:rsidP="00CB7087">
      <w:pPr>
        <w:rPr>
          <w:rFonts w:ascii="Arial" w:hAnsi="Arial" w:cs="Arial"/>
          <w:sz w:val="24"/>
          <w:szCs w:val="24"/>
        </w:rPr>
      </w:pPr>
    </w:p>
    <w:p w:rsidR="00BA1062" w:rsidRDefault="00BA1062" w:rsidP="00CB7087">
      <w:pPr>
        <w:rPr>
          <w:rFonts w:ascii="Arial" w:hAnsi="Arial" w:cs="Arial"/>
          <w:sz w:val="24"/>
          <w:szCs w:val="24"/>
        </w:rPr>
      </w:pPr>
    </w:p>
    <w:p w:rsidR="000C775B" w:rsidRDefault="000C775B" w:rsidP="00CB7087">
      <w:pPr>
        <w:rPr>
          <w:rFonts w:ascii="Arial" w:hAnsi="Arial" w:cs="Arial"/>
          <w:sz w:val="24"/>
          <w:szCs w:val="24"/>
        </w:rPr>
      </w:pPr>
    </w:p>
    <w:p w:rsidR="00054777" w:rsidRPr="003E4DC2" w:rsidRDefault="00054777" w:rsidP="00CB7087">
      <w:pPr>
        <w:rPr>
          <w:rFonts w:ascii="Arial" w:hAnsi="Arial" w:cs="Arial"/>
          <w:sz w:val="24"/>
          <w:szCs w:val="24"/>
        </w:rPr>
      </w:pPr>
    </w:p>
    <w:p w:rsidR="00BA1062" w:rsidRDefault="00BA1062" w:rsidP="00CB7087">
      <w:pPr>
        <w:rPr>
          <w:rFonts w:ascii="Arial" w:hAnsi="Arial" w:cs="Arial"/>
          <w:sz w:val="24"/>
          <w:szCs w:val="24"/>
        </w:rPr>
      </w:pPr>
    </w:p>
    <w:p w:rsidR="00C45E72" w:rsidRPr="00C04669" w:rsidRDefault="00C45E72" w:rsidP="00C45E72">
      <w:pPr>
        <w:jc w:val="center"/>
        <w:rPr>
          <w:rFonts w:ascii="Arial" w:hAnsi="Arial" w:cs="Arial"/>
          <w:b/>
          <w:sz w:val="96"/>
          <w:szCs w:val="96"/>
        </w:rPr>
      </w:pPr>
      <w:r w:rsidRPr="00C04669">
        <w:rPr>
          <w:rFonts w:ascii="Arial" w:hAnsi="Arial" w:cs="Arial"/>
          <w:b/>
          <w:sz w:val="96"/>
          <w:szCs w:val="96"/>
        </w:rPr>
        <w:t>ΓΕΝΙΚΟ ΜΕΡΟΣ</w:t>
      </w: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BA1062" w:rsidRDefault="00BA1062" w:rsidP="00CB7087">
      <w:pPr>
        <w:rPr>
          <w:rFonts w:ascii="Arial" w:hAnsi="Arial" w:cs="Arial"/>
          <w:sz w:val="24"/>
          <w:szCs w:val="24"/>
        </w:rPr>
      </w:pPr>
    </w:p>
    <w:p w:rsidR="000C775B" w:rsidRDefault="000C775B" w:rsidP="00CB7087">
      <w:pPr>
        <w:rPr>
          <w:rFonts w:ascii="Arial" w:hAnsi="Arial" w:cs="Arial"/>
          <w:sz w:val="24"/>
          <w:szCs w:val="24"/>
        </w:rPr>
      </w:pPr>
    </w:p>
    <w:p w:rsidR="000C775B" w:rsidRDefault="000C775B" w:rsidP="00CB7087">
      <w:pPr>
        <w:rPr>
          <w:rFonts w:ascii="Arial" w:hAnsi="Arial" w:cs="Arial"/>
          <w:sz w:val="24"/>
          <w:szCs w:val="24"/>
        </w:rPr>
      </w:pPr>
    </w:p>
    <w:p w:rsidR="000C775B" w:rsidRDefault="000C775B" w:rsidP="00CB7087">
      <w:pPr>
        <w:rPr>
          <w:rFonts w:ascii="Arial" w:hAnsi="Arial" w:cs="Arial"/>
          <w:sz w:val="24"/>
          <w:szCs w:val="24"/>
        </w:rPr>
      </w:pPr>
    </w:p>
    <w:p w:rsidR="000C775B" w:rsidRDefault="000C775B" w:rsidP="00CB7087">
      <w:pPr>
        <w:rPr>
          <w:rFonts w:ascii="Arial" w:hAnsi="Arial" w:cs="Arial"/>
          <w:sz w:val="24"/>
          <w:szCs w:val="24"/>
        </w:rPr>
      </w:pPr>
    </w:p>
    <w:p w:rsidR="000C775B" w:rsidRDefault="000C775B" w:rsidP="00CB7087">
      <w:pPr>
        <w:rPr>
          <w:rFonts w:ascii="Arial" w:hAnsi="Arial" w:cs="Arial"/>
          <w:sz w:val="24"/>
          <w:szCs w:val="24"/>
        </w:rPr>
      </w:pPr>
    </w:p>
    <w:p w:rsidR="00BA1062" w:rsidRPr="00F6381C" w:rsidRDefault="00BA1062" w:rsidP="00CB7087">
      <w:pPr>
        <w:rPr>
          <w:rFonts w:ascii="Arial" w:hAnsi="Arial" w:cs="Arial"/>
          <w:sz w:val="24"/>
          <w:szCs w:val="24"/>
        </w:rPr>
      </w:pPr>
    </w:p>
    <w:p w:rsidR="00143454" w:rsidRDefault="00143454" w:rsidP="009C0F79">
      <w:pPr>
        <w:jc w:val="center"/>
        <w:rPr>
          <w:rFonts w:ascii="Arial" w:hAnsi="Arial" w:cs="Arial"/>
          <w:b/>
          <w:sz w:val="32"/>
          <w:szCs w:val="32"/>
        </w:rPr>
      </w:pPr>
    </w:p>
    <w:p w:rsidR="006F61EE" w:rsidRDefault="006F61EE" w:rsidP="009C0F79">
      <w:pPr>
        <w:jc w:val="center"/>
        <w:rPr>
          <w:rFonts w:ascii="Arial" w:hAnsi="Arial" w:cs="Arial"/>
          <w:b/>
          <w:sz w:val="32"/>
          <w:szCs w:val="32"/>
        </w:rPr>
      </w:pPr>
    </w:p>
    <w:p w:rsidR="000703C2" w:rsidRDefault="000703C2" w:rsidP="00A16972">
      <w:pPr>
        <w:rPr>
          <w:rFonts w:ascii="Arial" w:hAnsi="Arial" w:cs="Arial"/>
          <w:b/>
          <w:sz w:val="32"/>
          <w:szCs w:val="32"/>
        </w:rPr>
      </w:pPr>
    </w:p>
    <w:p w:rsidR="00421799" w:rsidRDefault="00421799" w:rsidP="00A16972">
      <w:pPr>
        <w:rPr>
          <w:rFonts w:ascii="Arial" w:hAnsi="Arial" w:cs="Arial"/>
          <w:b/>
          <w:sz w:val="32"/>
          <w:szCs w:val="32"/>
        </w:rPr>
      </w:pPr>
    </w:p>
    <w:p w:rsidR="002377DE" w:rsidRPr="00F6381C" w:rsidRDefault="009C0F79" w:rsidP="009C0F79">
      <w:pPr>
        <w:jc w:val="center"/>
        <w:rPr>
          <w:rFonts w:ascii="Arial" w:hAnsi="Arial" w:cs="Arial"/>
          <w:b/>
          <w:sz w:val="32"/>
          <w:szCs w:val="32"/>
          <w:vertAlign w:val="superscript"/>
        </w:rPr>
      </w:pPr>
      <w:r>
        <w:rPr>
          <w:rFonts w:ascii="Arial" w:hAnsi="Arial" w:cs="Arial"/>
          <w:b/>
          <w:sz w:val="32"/>
          <w:szCs w:val="32"/>
        </w:rPr>
        <w:lastRenderedPageBreak/>
        <w:t>ΚΕΦΑΛΑΙΟ 1</w:t>
      </w:r>
    </w:p>
    <w:p w:rsidR="009C0F79" w:rsidRPr="009C0F79" w:rsidRDefault="009C0F79" w:rsidP="009C0F79">
      <w:pPr>
        <w:jc w:val="center"/>
        <w:rPr>
          <w:rFonts w:ascii="Arial" w:hAnsi="Arial" w:cs="Arial"/>
          <w:b/>
          <w:sz w:val="32"/>
          <w:szCs w:val="32"/>
        </w:rPr>
      </w:pPr>
      <w:r>
        <w:rPr>
          <w:rFonts w:ascii="Arial" w:hAnsi="Arial" w:cs="Arial"/>
          <w:b/>
          <w:sz w:val="32"/>
          <w:szCs w:val="32"/>
        </w:rPr>
        <w:t xml:space="preserve"> Η ΙΣΤΟΡΙΑ ΤΩΝ ΗΛΕΚΤΡΙΚΩΝ ΣΙΔΗΡΟΔΡΟΜΩΝ ΑΘΗΝΩΝ – ΠΕΙΡΑΙΩΣ ΚΑΙ Η ΕΝΝΟΙΑ ΤΗΣ ΕΚΤΙΜΗΣΗΣ ΕΠΑΓΓΕΛΜΑΤΙΚΟΥ ΚΙΝΔΥΝΟΥ</w:t>
      </w:r>
    </w:p>
    <w:p w:rsidR="009C0F79" w:rsidRDefault="009C0F79" w:rsidP="001D5539">
      <w:pPr>
        <w:rPr>
          <w:rFonts w:ascii="Arial" w:hAnsi="Arial" w:cs="Arial"/>
          <w:b/>
          <w:sz w:val="28"/>
          <w:szCs w:val="28"/>
        </w:rPr>
      </w:pPr>
    </w:p>
    <w:p w:rsidR="006F61EE" w:rsidRPr="00304D13" w:rsidRDefault="009C0F79" w:rsidP="00304D13">
      <w:pPr>
        <w:rPr>
          <w:rFonts w:ascii="Arial" w:hAnsi="Arial" w:cs="Arial"/>
          <w:b/>
          <w:caps/>
          <w:sz w:val="28"/>
          <w:szCs w:val="28"/>
        </w:rPr>
      </w:pPr>
      <w:r w:rsidRPr="00D71AEF">
        <w:rPr>
          <w:rFonts w:ascii="Arial" w:hAnsi="Arial" w:cs="Arial"/>
          <w:b/>
          <w:caps/>
          <w:sz w:val="28"/>
          <w:szCs w:val="28"/>
        </w:rPr>
        <w:t xml:space="preserve">1.1 </w:t>
      </w:r>
      <w:r w:rsidR="00021521" w:rsidRPr="00D71AEF">
        <w:rPr>
          <w:rFonts w:ascii="Arial" w:hAnsi="Arial" w:cs="Arial"/>
          <w:b/>
          <w:caps/>
          <w:sz w:val="28"/>
          <w:szCs w:val="28"/>
        </w:rPr>
        <w:t>Εκτίμηση</w:t>
      </w:r>
      <w:r w:rsidR="00304D13">
        <w:rPr>
          <w:rFonts w:ascii="Arial" w:hAnsi="Arial" w:cs="Arial"/>
          <w:b/>
          <w:caps/>
          <w:sz w:val="28"/>
          <w:szCs w:val="28"/>
        </w:rPr>
        <w:t xml:space="preserve"> επαγγελματικού κινδύνου</w:t>
      </w:r>
    </w:p>
    <w:p w:rsidR="00E81C3A" w:rsidRPr="000B1945" w:rsidRDefault="001D5539" w:rsidP="000E2425">
      <w:pPr>
        <w:spacing w:line="360" w:lineRule="auto"/>
        <w:ind w:firstLine="567"/>
        <w:jc w:val="both"/>
        <w:rPr>
          <w:rFonts w:ascii="Arial" w:hAnsi="Arial" w:cs="Arial"/>
          <w:sz w:val="24"/>
          <w:szCs w:val="24"/>
        </w:rPr>
      </w:pPr>
      <w:r w:rsidRPr="001D5539">
        <w:rPr>
          <w:rFonts w:ascii="Arial" w:hAnsi="Arial" w:cs="Arial"/>
          <w:sz w:val="24"/>
          <w:szCs w:val="24"/>
        </w:rPr>
        <w:t>Στην καθομιλουμένη, η έννοια του κινδύνου εκφράζει το</w:t>
      </w:r>
      <w:r>
        <w:rPr>
          <w:rFonts w:ascii="Arial" w:hAnsi="Arial" w:cs="Arial"/>
          <w:sz w:val="24"/>
          <w:szCs w:val="24"/>
        </w:rPr>
        <w:t xml:space="preserve"> «επικείμενο κακό» καθώς επίσης </w:t>
      </w:r>
      <w:r w:rsidRPr="001D5539">
        <w:rPr>
          <w:rFonts w:ascii="Arial" w:hAnsi="Arial" w:cs="Arial"/>
          <w:sz w:val="24"/>
          <w:szCs w:val="24"/>
        </w:rPr>
        <w:t>κα</w:t>
      </w:r>
      <w:r>
        <w:rPr>
          <w:rFonts w:ascii="Arial" w:hAnsi="Arial" w:cs="Arial"/>
          <w:sz w:val="24"/>
          <w:szCs w:val="24"/>
        </w:rPr>
        <w:t xml:space="preserve">ι την «πιθανή δυσάρεστη έκβαση» ενός συμβάντος. </w:t>
      </w:r>
      <w:r w:rsidRPr="001D5539">
        <w:rPr>
          <w:rFonts w:ascii="Arial" w:hAnsi="Arial" w:cs="Arial"/>
          <w:sz w:val="24"/>
          <w:szCs w:val="24"/>
        </w:rPr>
        <w:t>Όταν όμως αναφερόμαστε στον «επαγγελματικό κίνδυνο», εννοούμε τον κίν</w:t>
      </w:r>
      <w:r>
        <w:rPr>
          <w:rFonts w:ascii="Arial" w:hAnsi="Arial" w:cs="Arial"/>
          <w:sz w:val="24"/>
          <w:szCs w:val="24"/>
        </w:rPr>
        <w:t xml:space="preserve">δυνο για την </w:t>
      </w:r>
      <w:r w:rsidRPr="001D5539">
        <w:rPr>
          <w:rFonts w:ascii="Arial" w:hAnsi="Arial" w:cs="Arial"/>
          <w:sz w:val="24"/>
          <w:szCs w:val="24"/>
        </w:rPr>
        <w:t>υγεία και την ασφάλεια των εργαζομένων ο οποίος π</w:t>
      </w:r>
      <w:r>
        <w:rPr>
          <w:rFonts w:ascii="Arial" w:hAnsi="Arial" w:cs="Arial"/>
          <w:sz w:val="24"/>
          <w:szCs w:val="24"/>
        </w:rPr>
        <w:t xml:space="preserve">ροέρχεται από την επαγγελματική </w:t>
      </w:r>
      <w:r w:rsidRPr="001D5539">
        <w:rPr>
          <w:rFonts w:ascii="Arial" w:hAnsi="Arial" w:cs="Arial"/>
          <w:sz w:val="24"/>
          <w:szCs w:val="24"/>
        </w:rPr>
        <w:t>έκθεση στους βλαπτικούς παράγοντε</w:t>
      </w:r>
      <w:r>
        <w:rPr>
          <w:rFonts w:ascii="Arial" w:hAnsi="Arial" w:cs="Arial"/>
          <w:sz w:val="24"/>
          <w:szCs w:val="24"/>
        </w:rPr>
        <w:t xml:space="preserve">ς του εργασιακού περιβάλλοντος. </w:t>
      </w:r>
      <w:r w:rsidRPr="001D5539">
        <w:rPr>
          <w:rFonts w:ascii="Arial" w:hAnsi="Arial" w:cs="Arial"/>
          <w:sz w:val="24"/>
          <w:szCs w:val="24"/>
        </w:rPr>
        <w:t>Ο επαγγελματικός κίνδυνος εκφράζεται συνήθως</w:t>
      </w:r>
      <w:r>
        <w:rPr>
          <w:rFonts w:ascii="Arial" w:hAnsi="Arial" w:cs="Arial"/>
          <w:sz w:val="24"/>
          <w:szCs w:val="24"/>
        </w:rPr>
        <w:t xml:space="preserve"> ως συνώνυμο της επαγγελματικής </w:t>
      </w:r>
      <w:r w:rsidRPr="001D5539">
        <w:rPr>
          <w:rFonts w:ascii="Arial" w:hAnsi="Arial" w:cs="Arial"/>
          <w:sz w:val="24"/>
          <w:szCs w:val="24"/>
        </w:rPr>
        <w:t>«έκθεσης», μπορεί όμως να εκφρασθεί και ως συνών</w:t>
      </w:r>
      <w:r>
        <w:rPr>
          <w:rFonts w:ascii="Arial" w:hAnsi="Arial" w:cs="Arial"/>
          <w:sz w:val="24"/>
          <w:szCs w:val="24"/>
        </w:rPr>
        <w:t xml:space="preserve">υμο της «βλάβης» που προκλήθηκε </w:t>
      </w:r>
      <w:r w:rsidRPr="001D5539">
        <w:rPr>
          <w:rFonts w:ascii="Arial" w:hAnsi="Arial" w:cs="Arial"/>
          <w:sz w:val="24"/>
          <w:szCs w:val="24"/>
        </w:rPr>
        <w:t>από την έκθεση αυτή. Έτσι, στην πρώτη περίπτω</w:t>
      </w:r>
      <w:r>
        <w:rPr>
          <w:rFonts w:ascii="Arial" w:hAnsi="Arial" w:cs="Arial"/>
          <w:sz w:val="24"/>
          <w:szCs w:val="24"/>
        </w:rPr>
        <w:t xml:space="preserve">ση μιλάμε π.χ. για «κίνδυνο από </w:t>
      </w:r>
      <w:r w:rsidRPr="001D5539">
        <w:rPr>
          <w:rFonts w:ascii="Arial" w:hAnsi="Arial" w:cs="Arial"/>
          <w:sz w:val="24"/>
          <w:szCs w:val="24"/>
        </w:rPr>
        <w:t>ακτινοβολία», «κίνδυνο από θόρυβο» ή «κίνδυνο από έκρηξ</w:t>
      </w:r>
      <w:r>
        <w:rPr>
          <w:rFonts w:ascii="Arial" w:hAnsi="Arial" w:cs="Arial"/>
          <w:sz w:val="24"/>
          <w:szCs w:val="24"/>
        </w:rPr>
        <w:t xml:space="preserve">η», εστιάζοντας στην έκθεση του </w:t>
      </w:r>
      <w:r w:rsidRPr="001D5539">
        <w:rPr>
          <w:rFonts w:ascii="Arial" w:hAnsi="Arial" w:cs="Arial"/>
          <w:sz w:val="24"/>
          <w:szCs w:val="24"/>
        </w:rPr>
        <w:t>εργαζομένου στον αναφερόμενο κίνδυνο, ενώ στη δεύτερ</w:t>
      </w:r>
      <w:r>
        <w:rPr>
          <w:rFonts w:ascii="Arial" w:hAnsi="Arial" w:cs="Arial"/>
          <w:sz w:val="24"/>
          <w:szCs w:val="24"/>
        </w:rPr>
        <w:t xml:space="preserve">η περίπτωση μιλάμε για «κίνδυνο </w:t>
      </w:r>
      <w:r w:rsidRPr="001D5539">
        <w:rPr>
          <w:rFonts w:ascii="Arial" w:hAnsi="Arial" w:cs="Arial"/>
          <w:sz w:val="24"/>
          <w:szCs w:val="24"/>
        </w:rPr>
        <w:t xml:space="preserve">καρκίνου», «κίνδυνο βαρηκοΐας» ή «κίνδυνο τραυματισμού </w:t>
      </w:r>
      <w:r>
        <w:rPr>
          <w:rFonts w:ascii="Arial" w:hAnsi="Arial" w:cs="Arial"/>
          <w:sz w:val="24"/>
          <w:szCs w:val="24"/>
        </w:rPr>
        <w:t xml:space="preserve">από το ωστικό κύμα» αντίστοιχα, </w:t>
      </w:r>
      <w:r w:rsidRPr="001D5539">
        <w:rPr>
          <w:rFonts w:ascii="Arial" w:hAnsi="Arial" w:cs="Arial"/>
          <w:sz w:val="24"/>
          <w:szCs w:val="24"/>
        </w:rPr>
        <w:t>εστιάζοντας στο αποτέλεσμα της επαγγελματ</w:t>
      </w:r>
      <w:r w:rsidR="00E81C3A">
        <w:rPr>
          <w:rFonts w:ascii="Arial" w:hAnsi="Arial" w:cs="Arial"/>
          <w:sz w:val="24"/>
          <w:szCs w:val="24"/>
        </w:rPr>
        <w:t>ικής έκθεσης, δηλαδή στη βλάβη.</w:t>
      </w:r>
      <w:r w:rsidR="006D65DE" w:rsidRPr="000B1945">
        <w:t>(</w:t>
      </w:r>
      <w:r w:rsidR="006D65DE" w:rsidRPr="006D65DE">
        <w:rPr>
          <w:rFonts w:ascii="Arial" w:hAnsi="Arial" w:cs="Arial"/>
          <w:sz w:val="24"/>
          <w:szCs w:val="24"/>
        </w:rPr>
        <w:t>www.ygeianet.gr</w:t>
      </w:r>
      <w:r w:rsidR="006D65DE" w:rsidRPr="000B1945">
        <w:rPr>
          <w:rFonts w:ascii="Arial" w:hAnsi="Arial" w:cs="Arial"/>
          <w:sz w:val="24"/>
          <w:szCs w:val="24"/>
        </w:rPr>
        <w:t>)</w:t>
      </w:r>
    </w:p>
    <w:p w:rsidR="00021521" w:rsidRDefault="001D5539" w:rsidP="00E81C3A">
      <w:pPr>
        <w:spacing w:line="360" w:lineRule="auto"/>
        <w:ind w:firstLine="567"/>
        <w:jc w:val="both"/>
        <w:rPr>
          <w:rFonts w:ascii="Arial" w:hAnsi="Arial" w:cs="Arial"/>
          <w:sz w:val="24"/>
          <w:szCs w:val="24"/>
        </w:rPr>
      </w:pPr>
      <w:r w:rsidRPr="001D5539">
        <w:rPr>
          <w:rFonts w:ascii="Arial" w:hAnsi="Arial" w:cs="Arial"/>
          <w:sz w:val="24"/>
          <w:szCs w:val="24"/>
        </w:rPr>
        <w:t>Μπορούμε να πούμε λοιπόν ότι ο «επαγγελματι</w:t>
      </w:r>
      <w:r>
        <w:rPr>
          <w:rFonts w:ascii="Arial" w:hAnsi="Arial" w:cs="Arial"/>
          <w:sz w:val="24"/>
          <w:szCs w:val="24"/>
        </w:rPr>
        <w:t xml:space="preserve">κός κίνδυνος» σχετίζεται με την </w:t>
      </w:r>
      <w:r w:rsidRPr="001D5539">
        <w:rPr>
          <w:rFonts w:ascii="Arial" w:hAnsi="Arial" w:cs="Arial"/>
          <w:sz w:val="24"/>
          <w:szCs w:val="24"/>
        </w:rPr>
        <w:t>πιθ</w:t>
      </w:r>
      <w:r>
        <w:rPr>
          <w:rFonts w:ascii="Arial" w:hAnsi="Arial" w:cs="Arial"/>
          <w:sz w:val="24"/>
          <w:szCs w:val="24"/>
        </w:rPr>
        <w:t xml:space="preserve">ανότητα ή συχνότητα έκθεσης των </w:t>
      </w:r>
      <w:r w:rsidRPr="001D5539">
        <w:rPr>
          <w:rFonts w:ascii="Arial" w:hAnsi="Arial" w:cs="Arial"/>
          <w:sz w:val="24"/>
          <w:szCs w:val="24"/>
        </w:rPr>
        <w:t>εργαζομέ</w:t>
      </w:r>
      <w:r>
        <w:rPr>
          <w:rFonts w:ascii="Arial" w:hAnsi="Arial" w:cs="Arial"/>
          <w:sz w:val="24"/>
          <w:szCs w:val="24"/>
        </w:rPr>
        <w:t xml:space="preserve">νων σε κάποια πηγή κινδύνου που </w:t>
      </w:r>
      <w:r w:rsidRPr="001D5539">
        <w:rPr>
          <w:rFonts w:ascii="Arial" w:hAnsi="Arial" w:cs="Arial"/>
          <w:sz w:val="24"/>
          <w:szCs w:val="24"/>
        </w:rPr>
        <w:t>βρίσκεται στον εργασιακό χώρο (π.χ. θόρυβος, χημικές</w:t>
      </w:r>
      <w:r>
        <w:rPr>
          <w:rFonts w:ascii="Arial" w:hAnsi="Arial" w:cs="Arial"/>
          <w:sz w:val="24"/>
          <w:szCs w:val="24"/>
        </w:rPr>
        <w:t xml:space="preserve"> ουσίες, χειρωνακτική διακίνηση </w:t>
      </w:r>
      <w:r w:rsidRPr="001D5539">
        <w:rPr>
          <w:rFonts w:ascii="Arial" w:hAnsi="Arial" w:cs="Arial"/>
          <w:sz w:val="24"/>
          <w:szCs w:val="24"/>
        </w:rPr>
        <w:t>φορτίων, μονότονη ή επαναληπτική εργασία, απροστάτευτα</w:t>
      </w:r>
      <w:r>
        <w:rPr>
          <w:rFonts w:ascii="Arial" w:hAnsi="Arial" w:cs="Arial"/>
          <w:sz w:val="24"/>
          <w:szCs w:val="24"/>
        </w:rPr>
        <w:t xml:space="preserve"> κινούμενα μέρη μηχανών κ.λπ.), </w:t>
      </w:r>
      <w:r w:rsidRPr="001D5539">
        <w:rPr>
          <w:rFonts w:ascii="Arial" w:hAnsi="Arial" w:cs="Arial"/>
          <w:sz w:val="24"/>
          <w:szCs w:val="24"/>
        </w:rPr>
        <w:t>καθώς επίσης και με τη σοβαρότητα των συνεπειών</w:t>
      </w:r>
      <w:r>
        <w:rPr>
          <w:rFonts w:ascii="Arial" w:hAnsi="Arial" w:cs="Arial"/>
          <w:sz w:val="24"/>
          <w:szCs w:val="24"/>
        </w:rPr>
        <w:t xml:space="preserve">, δηλαδή τη βιολογική βλάβη που </w:t>
      </w:r>
      <w:r w:rsidRPr="001D5539">
        <w:rPr>
          <w:rFonts w:ascii="Arial" w:hAnsi="Arial" w:cs="Arial"/>
          <w:sz w:val="24"/>
          <w:szCs w:val="24"/>
        </w:rPr>
        <w:t xml:space="preserve">προκλήθηκε από την έκθεση αυτή. </w:t>
      </w:r>
      <w:r w:rsidR="006D65DE" w:rsidRPr="000B1945">
        <w:t>(</w:t>
      </w:r>
      <w:r w:rsidR="006D65DE" w:rsidRPr="006D65DE">
        <w:rPr>
          <w:rFonts w:ascii="Arial" w:hAnsi="Arial" w:cs="Arial"/>
          <w:sz w:val="24"/>
          <w:szCs w:val="24"/>
        </w:rPr>
        <w:t>www.ygeianet.gr</w:t>
      </w:r>
      <w:r w:rsidR="006D65DE" w:rsidRPr="000B1945">
        <w:rPr>
          <w:rFonts w:ascii="Arial" w:hAnsi="Arial" w:cs="Arial"/>
          <w:sz w:val="24"/>
          <w:szCs w:val="24"/>
        </w:rPr>
        <w:t>)</w:t>
      </w:r>
    </w:p>
    <w:p w:rsidR="005D48E1" w:rsidRPr="006D65DE" w:rsidRDefault="001D5539" w:rsidP="00E81C3A">
      <w:pPr>
        <w:spacing w:line="360" w:lineRule="auto"/>
        <w:ind w:firstLine="567"/>
        <w:jc w:val="both"/>
        <w:rPr>
          <w:rFonts w:ascii="Arial" w:hAnsi="Arial" w:cs="Arial"/>
          <w:sz w:val="24"/>
          <w:szCs w:val="24"/>
        </w:rPr>
      </w:pPr>
      <w:r w:rsidRPr="001D5539">
        <w:rPr>
          <w:rFonts w:ascii="Arial" w:hAnsi="Arial" w:cs="Arial"/>
          <w:sz w:val="24"/>
          <w:szCs w:val="24"/>
        </w:rPr>
        <w:t xml:space="preserve">Η προστασία της υγείας και ασφάλειας καθώς επίσης </w:t>
      </w:r>
      <w:r>
        <w:rPr>
          <w:rFonts w:ascii="Arial" w:hAnsi="Arial" w:cs="Arial"/>
          <w:sz w:val="24"/>
          <w:szCs w:val="24"/>
        </w:rPr>
        <w:t xml:space="preserve">και η πρόληψη των συνεπειών των </w:t>
      </w:r>
      <w:r w:rsidRPr="001D5539">
        <w:rPr>
          <w:rFonts w:ascii="Arial" w:hAnsi="Arial" w:cs="Arial"/>
          <w:sz w:val="24"/>
          <w:szCs w:val="24"/>
        </w:rPr>
        <w:t>βλαπτικών παραγόντων του εργασιακού χώρου, αποτελούν τ</w:t>
      </w:r>
      <w:r>
        <w:rPr>
          <w:rFonts w:ascii="Arial" w:hAnsi="Arial" w:cs="Arial"/>
          <w:sz w:val="24"/>
          <w:szCs w:val="24"/>
        </w:rPr>
        <w:t xml:space="preserve">ον τελικό στόχο των διαδικασιών </w:t>
      </w:r>
      <w:r w:rsidRPr="001D5539">
        <w:rPr>
          <w:rFonts w:ascii="Arial" w:hAnsi="Arial" w:cs="Arial"/>
          <w:sz w:val="24"/>
          <w:szCs w:val="24"/>
        </w:rPr>
        <w:t>εκτίμησ</w:t>
      </w:r>
      <w:r>
        <w:rPr>
          <w:rFonts w:ascii="Arial" w:hAnsi="Arial" w:cs="Arial"/>
          <w:sz w:val="24"/>
          <w:szCs w:val="24"/>
        </w:rPr>
        <w:t xml:space="preserve">ης του επαγγελματικού κινδύνου. </w:t>
      </w:r>
      <w:r w:rsidRPr="001D5539">
        <w:rPr>
          <w:rFonts w:ascii="Arial" w:hAnsi="Arial" w:cs="Arial"/>
          <w:sz w:val="24"/>
          <w:szCs w:val="24"/>
        </w:rPr>
        <w:t xml:space="preserve">Η εκτίμηση του επαγγελματικού κινδύνου του εργασιακού </w:t>
      </w:r>
      <w:r w:rsidRPr="001D5539">
        <w:rPr>
          <w:rFonts w:ascii="Arial" w:hAnsi="Arial" w:cs="Arial"/>
          <w:sz w:val="24"/>
          <w:szCs w:val="24"/>
        </w:rPr>
        <w:lastRenderedPageBreak/>
        <w:t>περιβάλλοντος α</w:t>
      </w:r>
      <w:r>
        <w:rPr>
          <w:rFonts w:ascii="Arial" w:hAnsi="Arial" w:cs="Arial"/>
          <w:sz w:val="24"/>
          <w:szCs w:val="24"/>
        </w:rPr>
        <w:t xml:space="preserve">ποτελεί μια </w:t>
      </w:r>
      <w:r w:rsidR="009C5A95">
        <w:rPr>
          <w:rFonts w:ascii="Arial" w:hAnsi="Arial" w:cs="Arial"/>
          <w:sz w:val="24"/>
          <w:szCs w:val="24"/>
        </w:rPr>
        <w:t>σύνθετη, διαδικασία που μέσω</w:t>
      </w:r>
      <w:r>
        <w:rPr>
          <w:rFonts w:ascii="Arial" w:hAnsi="Arial" w:cs="Arial"/>
          <w:sz w:val="24"/>
          <w:szCs w:val="24"/>
        </w:rPr>
        <w:t xml:space="preserve"> της ανάλυσης </w:t>
      </w:r>
      <w:r w:rsidRPr="001D5539">
        <w:rPr>
          <w:rFonts w:ascii="Arial" w:hAnsi="Arial" w:cs="Arial"/>
          <w:sz w:val="24"/>
          <w:szCs w:val="24"/>
        </w:rPr>
        <w:t>συντελεί στη συγκρότηση ενός υγιούς και ασ</w:t>
      </w:r>
      <w:r>
        <w:rPr>
          <w:rFonts w:ascii="Arial" w:hAnsi="Arial" w:cs="Arial"/>
          <w:sz w:val="24"/>
          <w:szCs w:val="24"/>
        </w:rPr>
        <w:t xml:space="preserve">φαλούς εργασιακού περιβάλλοντος </w:t>
      </w:r>
      <w:r w:rsidRPr="001D5539">
        <w:rPr>
          <w:rFonts w:ascii="Arial" w:hAnsi="Arial" w:cs="Arial"/>
          <w:sz w:val="24"/>
          <w:szCs w:val="24"/>
        </w:rPr>
        <w:t>προσαρμοσμένου στις ανθρώπι</w:t>
      </w:r>
      <w:r w:rsidR="00D1449A">
        <w:rPr>
          <w:rFonts w:ascii="Arial" w:hAnsi="Arial" w:cs="Arial"/>
          <w:sz w:val="24"/>
          <w:szCs w:val="24"/>
        </w:rPr>
        <w:t xml:space="preserve">νες </w:t>
      </w:r>
      <w:r>
        <w:rPr>
          <w:rFonts w:ascii="Arial" w:hAnsi="Arial" w:cs="Arial"/>
          <w:sz w:val="24"/>
          <w:szCs w:val="24"/>
        </w:rPr>
        <w:t>ικανότητες και δυνατότητες</w:t>
      </w:r>
      <w:r w:rsidR="006111DB">
        <w:rPr>
          <w:rFonts w:ascii="Arial" w:hAnsi="Arial" w:cs="Arial"/>
          <w:sz w:val="24"/>
          <w:szCs w:val="24"/>
        </w:rPr>
        <w:t xml:space="preserve">. </w:t>
      </w:r>
      <w:r>
        <w:rPr>
          <w:rFonts w:ascii="Arial" w:hAnsi="Arial" w:cs="Arial"/>
          <w:sz w:val="24"/>
          <w:szCs w:val="24"/>
        </w:rPr>
        <w:t xml:space="preserve">Τα πληροφοριακά </w:t>
      </w:r>
      <w:r w:rsidRPr="001D5539">
        <w:rPr>
          <w:rFonts w:ascii="Arial" w:hAnsi="Arial" w:cs="Arial"/>
          <w:sz w:val="24"/>
          <w:szCs w:val="24"/>
        </w:rPr>
        <w:t>στοιχεία που προέρχονται από την ανάλυση του ε</w:t>
      </w:r>
      <w:r>
        <w:rPr>
          <w:rFonts w:ascii="Arial" w:hAnsi="Arial" w:cs="Arial"/>
          <w:sz w:val="24"/>
          <w:szCs w:val="24"/>
        </w:rPr>
        <w:t xml:space="preserve">ργασιακού περιβάλλοντος και των </w:t>
      </w:r>
      <w:r w:rsidRPr="001D5539">
        <w:rPr>
          <w:rFonts w:ascii="Arial" w:hAnsi="Arial" w:cs="Arial"/>
          <w:sz w:val="24"/>
          <w:szCs w:val="24"/>
        </w:rPr>
        <w:t>επιπτώσεών του στην υγεία και ασφάλεια, κατάλλη</w:t>
      </w:r>
      <w:r>
        <w:rPr>
          <w:rFonts w:ascii="Arial" w:hAnsi="Arial" w:cs="Arial"/>
          <w:sz w:val="24"/>
          <w:szCs w:val="24"/>
        </w:rPr>
        <w:t xml:space="preserve">λα επεξεργασμένα, συντελούν στη </w:t>
      </w:r>
      <w:r w:rsidRPr="001D5539">
        <w:rPr>
          <w:rFonts w:ascii="Arial" w:hAnsi="Arial" w:cs="Arial"/>
          <w:sz w:val="24"/>
          <w:szCs w:val="24"/>
        </w:rPr>
        <w:t>συγκρότηση των παρεμβάσεων πρόληψης που οδηγούν</w:t>
      </w:r>
      <w:r>
        <w:rPr>
          <w:rFonts w:ascii="Arial" w:hAnsi="Arial" w:cs="Arial"/>
          <w:sz w:val="24"/>
          <w:szCs w:val="24"/>
        </w:rPr>
        <w:t xml:space="preserve"> στην προσαρμογή του εργασιακού </w:t>
      </w:r>
      <w:r w:rsidRPr="001D5539">
        <w:rPr>
          <w:rFonts w:ascii="Arial" w:hAnsi="Arial" w:cs="Arial"/>
          <w:sz w:val="24"/>
          <w:szCs w:val="24"/>
        </w:rPr>
        <w:t>περιβάλλοντος στις διαστ</w:t>
      </w:r>
      <w:r>
        <w:rPr>
          <w:rFonts w:ascii="Arial" w:hAnsi="Arial" w:cs="Arial"/>
          <w:sz w:val="24"/>
          <w:szCs w:val="24"/>
        </w:rPr>
        <w:t xml:space="preserve">άσεις του εργαζόμενου ανθρώπου. </w:t>
      </w:r>
      <w:r w:rsidRPr="001D5539">
        <w:rPr>
          <w:rFonts w:ascii="Arial" w:hAnsi="Arial" w:cs="Arial"/>
          <w:sz w:val="24"/>
          <w:szCs w:val="24"/>
        </w:rPr>
        <w:t>Αυτές οι παρεμβάσεις πρέπει να είναι ικανές να ανατ</w:t>
      </w:r>
      <w:r>
        <w:rPr>
          <w:rFonts w:ascii="Arial" w:hAnsi="Arial" w:cs="Arial"/>
          <w:sz w:val="24"/>
          <w:szCs w:val="24"/>
        </w:rPr>
        <w:t xml:space="preserve">ρέψουν την υπάρχουσα κατάσταση, </w:t>
      </w:r>
      <w:r w:rsidRPr="001D5539">
        <w:rPr>
          <w:rFonts w:ascii="Arial" w:hAnsi="Arial" w:cs="Arial"/>
          <w:sz w:val="24"/>
          <w:szCs w:val="24"/>
        </w:rPr>
        <w:t>στοχεύοντας στην απομάκρυνση των ενδο</w:t>
      </w:r>
      <w:r>
        <w:rPr>
          <w:rFonts w:ascii="Arial" w:hAnsi="Arial" w:cs="Arial"/>
          <w:sz w:val="24"/>
          <w:szCs w:val="24"/>
        </w:rPr>
        <w:t xml:space="preserve">γενών κινδύνων κάθε παραγωγικής </w:t>
      </w:r>
      <w:r w:rsidR="00AF70DE">
        <w:rPr>
          <w:rFonts w:ascii="Arial" w:hAnsi="Arial" w:cs="Arial"/>
          <w:sz w:val="24"/>
          <w:szCs w:val="24"/>
        </w:rPr>
        <w:t>δραστηριότητας</w:t>
      </w:r>
      <w:r w:rsidR="006D65DE" w:rsidRPr="006D65DE">
        <w:rPr>
          <w:rFonts w:ascii="Arial" w:hAnsi="Arial" w:cs="Arial"/>
          <w:sz w:val="24"/>
          <w:szCs w:val="24"/>
        </w:rPr>
        <w:t xml:space="preserve">. </w:t>
      </w:r>
      <w:r w:rsidR="006D65DE" w:rsidRPr="000B1945">
        <w:t>(</w:t>
      </w:r>
      <w:r w:rsidR="006D65DE" w:rsidRPr="006D65DE">
        <w:rPr>
          <w:rFonts w:ascii="Arial" w:hAnsi="Arial" w:cs="Arial"/>
          <w:sz w:val="24"/>
          <w:szCs w:val="24"/>
        </w:rPr>
        <w:t>www.ygeianet.gr</w:t>
      </w:r>
      <w:r w:rsidR="006D65DE" w:rsidRPr="000B1945">
        <w:rPr>
          <w:rFonts w:ascii="Arial" w:hAnsi="Arial" w:cs="Arial"/>
          <w:sz w:val="24"/>
          <w:szCs w:val="24"/>
        </w:rPr>
        <w:t>)</w:t>
      </w:r>
    </w:p>
    <w:p w:rsidR="00B477F4" w:rsidRDefault="00B477F4" w:rsidP="00FC73A9">
      <w:pPr>
        <w:rPr>
          <w:rFonts w:ascii="Arial" w:hAnsi="Arial" w:cs="Arial"/>
          <w:sz w:val="24"/>
          <w:szCs w:val="24"/>
        </w:rPr>
      </w:pPr>
    </w:p>
    <w:p w:rsidR="006F61EE" w:rsidRPr="002E17F0" w:rsidRDefault="009C0F79" w:rsidP="002E17F0">
      <w:pPr>
        <w:rPr>
          <w:rFonts w:ascii="Arial" w:hAnsi="Arial" w:cs="Arial"/>
          <w:b/>
          <w:sz w:val="28"/>
          <w:szCs w:val="28"/>
        </w:rPr>
      </w:pPr>
      <w:r>
        <w:rPr>
          <w:rFonts w:ascii="Arial" w:hAnsi="Arial" w:cs="Arial"/>
          <w:b/>
          <w:sz w:val="28"/>
          <w:szCs w:val="28"/>
        </w:rPr>
        <w:t xml:space="preserve">1.2 ΙΣΤΟΡΙΑ </w:t>
      </w:r>
      <w:r w:rsidR="007D256B">
        <w:rPr>
          <w:rFonts w:ascii="Arial" w:hAnsi="Arial" w:cs="Arial"/>
          <w:b/>
          <w:sz w:val="28"/>
          <w:szCs w:val="28"/>
        </w:rPr>
        <w:t>–ΗΛΕΚΤΡΙΚΟΣ  ΣΙΔΗΡΟΔΡΟΜΟΣ  Α</w:t>
      </w:r>
      <w:r w:rsidR="00F55762" w:rsidRPr="00F55762">
        <w:rPr>
          <w:rFonts w:ascii="Arial" w:hAnsi="Arial" w:cs="Arial"/>
          <w:b/>
          <w:sz w:val="28"/>
          <w:szCs w:val="28"/>
        </w:rPr>
        <w:t>ΘΗΝΩΝ -</w:t>
      </w:r>
      <w:r w:rsidR="00761BB7">
        <w:rPr>
          <w:rFonts w:ascii="Arial" w:hAnsi="Arial" w:cs="Arial"/>
          <w:b/>
          <w:sz w:val="28"/>
          <w:szCs w:val="28"/>
        </w:rPr>
        <w:t xml:space="preserve"> ΠΕΙΡΑΙΩΣ</w:t>
      </w:r>
    </w:p>
    <w:p w:rsidR="00E81C3A" w:rsidRPr="00E81C3A" w:rsidRDefault="00492FD6" w:rsidP="00E81C3A">
      <w:pPr>
        <w:spacing w:line="360" w:lineRule="auto"/>
        <w:ind w:firstLine="567"/>
        <w:jc w:val="both"/>
        <w:rPr>
          <w:rFonts w:ascii="Arial" w:hAnsi="Arial" w:cs="Arial"/>
          <w:sz w:val="24"/>
          <w:szCs w:val="24"/>
        </w:rPr>
      </w:pPr>
      <w:r w:rsidRPr="00492FD6">
        <w:rPr>
          <w:rFonts w:ascii="Arial" w:hAnsi="Arial" w:cs="Arial"/>
          <w:sz w:val="24"/>
          <w:szCs w:val="24"/>
        </w:rPr>
        <w:t>130 χρόνια πέρασαν από την πρώτη μέρα π</w:t>
      </w:r>
      <w:r w:rsidR="00D1449A">
        <w:rPr>
          <w:rFonts w:ascii="Arial" w:hAnsi="Arial" w:cs="Arial"/>
          <w:sz w:val="24"/>
          <w:szCs w:val="24"/>
        </w:rPr>
        <w:t xml:space="preserve">ου λειτούργησε ο μητροπολιτικός </w:t>
      </w:r>
      <w:r w:rsidRPr="00492FD6">
        <w:rPr>
          <w:rFonts w:ascii="Arial" w:hAnsi="Arial" w:cs="Arial"/>
          <w:sz w:val="24"/>
          <w:szCs w:val="24"/>
        </w:rPr>
        <w:t>(αστικός) σιδηρόδρομος</w:t>
      </w:r>
      <w:r w:rsidR="00D459C3">
        <w:rPr>
          <w:rFonts w:ascii="Arial" w:hAnsi="Arial" w:cs="Arial"/>
          <w:sz w:val="24"/>
          <w:szCs w:val="24"/>
        </w:rPr>
        <w:t xml:space="preserve"> και 95 από τότε </w:t>
      </w:r>
      <w:r w:rsidR="00E81C3A">
        <w:rPr>
          <w:rFonts w:ascii="Arial" w:hAnsi="Arial" w:cs="Arial"/>
          <w:sz w:val="24"/>
          <w:szCs w:val="24"/>
        </w:rPr>
        <w:t>που ηλεκτροκινήθηκε.</w:t>
      </w:r>
    </w:p>
    <w:p w:rsidR="00492FD6" w:rsidRPr="00492FD6" w:rsidRDefault="00492FD6" w:rsidP="00E81C3A">
      <w:pPr>
        <w:spacing w:line="360" w:lineRule="auto"/>
        <w:ind w:firstLine="567"/>
        <w:jc w:val="both"/>
        <w:rPr>
          <w:rFonts w:ascii="Arial" w:hAnsi="Arial" w:cs="Arial"/>
          <w:sz w:val="24"/>
          <w:szCs w:val="24"/>
        </w:rPr>
      </w:pPr>
      <w:r w:rsidRPr="00492FD6">
        <w:rPr>
          <w:rFonts w:ascii="Arial" w:hAnsi="Arial" w:cs="Arial"/>
          <w:sz w:val="24"/>
          <w:szCs w:val="24"/>
        </w:rPr>
        <w:t>Στα χρόνια αυτά γνώρισε δόξες, πολέμους, κατοχή, εμφύλιο, δημοκρατία και δι</w:t>
      </w:r>
      <w:r w:rsidRPr="00492FD6">
        <w:rPr>
          <w:rFonts w:ascii="Arial" w:hAnsi="Arial" w:cs="Arial"/>
          <w:sz w:val="24"/>
          <w:szCs w:val="24"/>
        </w:rPr>
        <w:softHyphen/>
        <w:t>κτατορία, δημιουργικές περιόδους ανοικοδόμησης και ειρή</w:t>
      </w:r>
      <w:r w:rsidR="00681FAB">
        <w:rPr>
          <w:rFonts w:ascii="Arial" w:hAnsi="Arial" w:cs="Arial"/>
          <w:sz w:val="24"/>
          <w:szCs w:val="24"/>
        </w:rPr>
        <w:t>νης, μετέφερε Προέδρους,</w:t>
      </w:r>
      <w:r w:rsidRPr="00492FD6">
        <w:rPr>
          <w:rFonts w:ascii="Arial" w:hAnsi="Arial" w:cs="Arial"/>
          <w:sz w:val="24"/>
          <w:szCs w:val="24"/>
        </w:rPr>
        <w:t>επώνυμους και δισεκατομμύρια ανώνυμους, κύρια εργαζόμενους επιβάτες. Στην αρχή με ατμοκίνηση, ξύλινα άβολα βαγόνια και υποτυπώδεις πλατφόρμες και παράγκες για σταθμούς, και στη συνέχεια με ηλεκτροκίνηση, συνεχή εκσυγχρονι</w:t>
      </w:r>
      <w:r w:rsidRPr="00492FD6">
        <w:rPr>
          <w:rFonts w:ascii="Arial" w:hAnsi="Arial" w:cs="Arial"/>
          <w:sz w:val="24"/>
          <w:szCs w:val="24"/>
        </w:rPr>
        <w:softHyphen/>
        <w:t xml:space="preserve">σμό των εγκαταστάσεων του και δημιουργία νέων σύγχρονων σταθμών, απετέλεσε πάντα την ραχοκοκκαλιά των συγκοινωνιών της Πρωτεύουσας. Έζησε από κοντά τη ζωή και την γοργή ανάπτυξη της πόλης, από ένα ασήμαντο χωριουδάκι σε ένα από τα μεγαλύτερα αστικά συγκροτήματα του κόσμου. Παράλληλα αναπτύχθηκε και ο ίδιος, προσφέροντας πάντα τεράστιες υπηρεσίες στους Αθηναίους, τους Πειραιώτες και τους κατοίκους των Βορείων Προαστίων, συμβάλλοντας δραστικά στην εύρυθμη ανάπτυξη και λειτουργία της Πρωτεύουσας, στην τόνωση της οικονομίας της και στην καλύτερη ποιότητα ζωής της. </w:t>
      </w:r>
      <w:r w:rsidR="006D65DE" w:rsidRPr="006D65DE">
        <w:rPr>
          <w:rFonts w:ascii="Arial" w:hAnsi="Arial" w:cs="Arial"/>
          <w:sz w:val="24"/>
          <w:szCs w:val="24"/>
        </w:rPr>
        <w:t>(</w:t>
      </w:r>
      <w:hyperlink r:id="rId8"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FC73A9" w:rsidRPr="006D65DE" w:rsidRDefault="00F65ADA" w:rsidP="00E81C3A">
      <w:pPr>
        <w:spacing w:line="360" w:lineRule="auto"/>
        <w:ind w:firstLine="567"/>
        <w:jc w:val="both"/>
        <w:rPr>
          <w:rFonts w:ascii="Arial" w:hAnsi="Arial" w:cs="Arial"/>
          <w:sz w:val="24"/>
          <w:szCs w:val="24"/>
        </w:rPr>
      </w:pPr>
      <w:r w:rsidRPr="00C04669">
        <w:rPr>
          <w:rFonts w:ascii="Arial" w:hAnsi="Arial" w:cs="Arial"/>
          <w:sz w:val="24"/>
          <w:szCs w:val="24"/>
        </w:rPr>
        <w:lastRenderedPageBreak/>
        <w:t>Ως</w:t>
      </w:r>
      <w:r w:rsidR="00D1449A">
        <w:rPr>
          <w:rFonts w:ascii="Arial" w:hAnsi="Arial" w:cs="Arial"/>
          <w:sz w:val="24"/>
          <w:szCs w:val="24"/>
        </w:rPr>
        <w:t xml:space="preserve"> Ηλεκτρι</w:t>
      </w:r>
      <w:r w:rsidR="00304D13">
        <w:rPr>
          <w:rFonts w:ascii="Arial" w:hAnsi="Arial" w:cs="Arial"/>
          <w:sz w:val="24"/>
          <w:szCs w:val="24"/>
        </w:rPr>
        <w:t>κοί Σιδηρόδρομοι Αθηνών–Πειραιά</w:t>
      </w:r>
      <w:r w:rsidRPr="00C04669">
        <w:rPr>
          <w:rFonts w:ascii="Arial" w:hAnsi="Arial" w:cs="Arial"/>
          <w:sz w:val="24"/>
          <w:szCs w:val="24"/>
        </w:rPr>
        <w:t>(Η.Σ.Α.Π.) αποκαλούνταν η εταιρεία που ήταν υπεύθυνη για τη λειτουργία της γραμμής 1 του μετρό της Αθήνας. Η συγκεκριμένη γραμμή, γνωστή και ω</w:t>
      </w:r>
      <w:r w:rsidR="006D65DE">
        <w:rPr>
          <w:rFonts w:ascii="Arial" w:hAnsi="Arial" w:cs="Arial"/>
          <w:sz w:val="24"/>
          <w:szCs w:val="24"/>
        </w:rPr>
        <w:t>ς "Ηλεκτρικός" ή πράσινη γραμμή</w:t>
      </w:r>
      <w:r w:rsidR="006D65DE" w:rsidRPr="006D65DE">
        <w:rPr>
          <w:rFonts w:ascii="Arial" w:hAnsi="Arial" w:cs="Arial"/>
          <w:sz w:val="24"/>
          <w:szCs w:val="24"/>
        </w:rPr>
        <w:t>. (</w:t>
      </w:r>
      <w:hyperlink r:id="rId9"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223BD4" w:rsidRPr="00C04669" w:rsidRDefault="00223BD4" w:rsidP="00F65ADA">
      <w:pPr>
        <w:rPr>
          <w:rFonts w:ascii="Arial" w:hAnsi="Arial" w:cs="Arial"/>
          <w:sz w:val="24"/>
          <w:szCs w:val="24"/>
        </w:rPr>
      </w:pPr>
    </w:p>
    <w:p w:rsidR="006F61EE" w:rsidRPr="002E17F0" w:rsidRDefault="009C0F79" w:rsidP="002E17F0">
      <w:pPr>
        <w:rPr>
          <w:rFonts w:ascii="Arial" w:hAnsi="Arial" w:cs="Arial"/>
          <w:b/>
          <w:sz w:val="24"/>
          <w:szCs w:val="24"/>
        </w:rPr>
      </w:pPr>
      <w:r>
        <w:rPr>
          <w:rFonts w:ascii="Arial" w:hAnsi="Arial" w:cs="Arial"/>
          <w:b/>
          <w:sz w:val="24"/>
          <w:szCs w:val="24"/>
        </w:rPr>
        <w:t>1.2.1 ΠΡΟΪΣΤΟΡΙΑ: 1835-1904</w:t>
      </w:r>
    </w:p>
    <w:p w:rsidR="00EF7A6E" w:rsidRDefault="00FC73A9" w:rsidP="00E81C3A">
      <w:pPr>
        <w:spacing w:line="360" w:lineRule="auto"/>
        <w:ind w:firstLine="567"/>
        <w:jc w:val="both"/>
        <w:rPr>
          <w:rFonts w:ascii="Arial" w:hAnsi="Arial" w:cs="Arial"/>
          <w:sz w:val="24"/>
          <w:szCs w:val="24"/>
        </w:rPr>
      </w:pPr>
      <w:r w:rsidRPr="00C04669">
        <w:rPr>
          <w:rFonts w:ascii="Arial" w:hAnsi="Arial" w:cs="Arial"/>
          <w:sz w:val="24"/>
          <w:szCs w:val="24"/>
        </w:rPr>
        <w:t>Το 1834 η Αθήνα έγινε πρωτεύουσα του Ελληνικού Κ</w:t>
      </w:r>
      <w:r w:rsidR="00F26762" w:rsidRPr="00C04669">
        <w:rPr>
          <w:rFonts w:ascii="Arial" w:hAnsi="Arial" w:cs="Arial"/>
          <w:sz w:val="24"/>
          <w:szCs w:val="24"/>
        </w:rPr>
        <w:t xml:space="preserve">ράτους και η επικοινωνία της με </w:t>
      </w:r>
      <w:r w:rsidRPr="00C04669">
        <w:rPr>
          <w:rFonts w:ascii="Arial" w:hAnsi="Arial" w:cs="Arial"/>
          <w:sz w:val="24"/>
          <w:szCs w:val="24"/>
        </w:rPr>
        <w:t xml:space="preserve">το λιμάνι του Πειραιά ήταν ζωτικής σημασίας για </w:t>
      </w:r>
      <w:r w:rsidR="00F26762" w:rsidRPr="00C04669">
        <w:rPr>
          <w:rFonts w:ascii="Arial" w:hAnsi="Arial" w:cs="Arial"/>
          <w:sz w:val="24"/>
          <w:szCs w:val="24"/>
        </w:rPr>
        <w:t xml:space="preserve">την ανάπτυξη της. Η συγκοινωνία </w:t>
      </w:r>
      <w:r w:rsidRPr="00C04669">
        <w:rPr>
          <w:rFonts w:ascii="Arial" w:hAnsi="Arial" w:cs="Arial"/>
          <w:sz w:val="24"/>
          <w:szCs w:val="24"/>
        </w:rPr>
        <w:t>μεταξύ Αθήνας και Πειραιά γινόταν με άμαξες και παμφορεία</w:t>
      </w:r>
      <w:r w:rsidR="00F26762" w:rsidRPr="00C04669">
        <w:rPr>
          <w:rFonts w:ascii="Arial" w:hAnsi="Arial" w:cs="Arial"/>
          <w:sz w:val="24"/>
          <w:szCs w:val="24"/>
        </w:rPr>
        <w:t xml:space="preserve">. Ηδη από το 1835 ο </w:t>
      </w:r>
      <w:r w:rsidRPr="00C04669">
        <w:rPr>
          <w:rFonts w:ascii="Arial" w:hAnsi="Arial" w:cs="Arial"/>
          <w:sz w:val="24"/>
          <w:szCs w:val="24"/>
        </w:rPr>
        <w:t>Φρειδερίκος Φεράλδης πρότεινε στην Ε</w:t>
      </w:r>
      <w:r w:rsidR="00F26762" w:rsidRPr="00C04669">
        <w:rPr>
          <w:rFonts w:ascii="Arial" w:hAnsi="Arial" w:cs="Arial"/>
          <w:sz w:val="24"/>
          <w:szCs w:val="24"/>
        </w:rPr>
        <w:t xml:space="preserve">λληνική Κυβέρνηση την κατασκευή </w:t>
      </w:r>
      <w:r w:rsidRPr="00C04669">
        <w:rPr>
          <w:rFonts w:ascii="Arial" w:hAnsi="Arial" w:cs="Arial"/>
          <w:sz w:val="24"/>
          <w:szCs w:val="24"/>
        </w:rPr>
        <w:t>σιδηροδρόμου. Την πρόταση αυτή επανέλαβ</w:t>
      </w:r>
      <w:r w:rsidR="00F26762" w:rsidRPr="00C04669">
        <w:rPr>
          <w:rFonts w:ascii="Arial" w:hAnsi="Arial" w:cs="Arial"/>
          <w:sz w:val="24"/>
          <w:szCs w:val="24"/>
        </w:rPr>
        <w:t xml:space="preserve">ε το 1843 ο Αλέξανδρος Ραγκαβής </w:t>
      </w:r>
      <w:r w:rsidRPr="00C04669">
        <w:rPr>
          <w:rFonts w:ascii="Arial" w:hAnsi="Arial" w:cs="Arial"/>
          <w:sz w:val="24"/>
          <w:szCs w:val="24"/>
        </w:rPr>
        <w:t>χωρ</w:t>
      </w:r>
      <w:r w:rsidR="00F26762" w:rsidRPr="00C04669">
        <w:rPr>
          <w:rFonts w:ascii="Arial" w:hAnsi="Arial" w:cs="Arial"/>
          <w:sz w:val="24"/>
          <w:szCs w:val="24"/>
        </w:rPr>
        <w:t xml:space="preserve">ίς όμως να υπάρξει ανταπόκριση. </w:t>
      </w:r>
      <w:r w:rsidRPr="00C04669">
        <w:rPr>
          <w:rFonts w:ascii="Arial" w:hAnsi="Arial" w:cs="Arial"/>
          <w:sz w:val="24"/>
          <w:szCs w:val="24"/>
        </w:rPr>
        <w:t>Η ραγδαία, για τα μέτρα της εποχής εκείνης, αύξ</w:t>
      </w:r>
      <w:r w:rsidR="00F26762" w:rsidRPr="00C04669">
        <w:rPr>
          <w:rFonts w:ascii="Arial" w:hAnsi="Arial" w:cs="Arial"/>
          <w:sz w:val="24"/>
          <w:szCs w:val="24"/>
        </w:rPr>
        <w:t xml:space="preserve">ηση του πληθυσμού της Αθήνας σε </w:t>
      </w:r>
      <w:r w:rsidRPr="00C04669">
        <w:rPr>
          <w:rFonts w:ascii="Arial" w:hAnsi="Arial" w:cs="Arial"/>
          <w:sz w:val="24"/>
          <w:szCs w:val="24"/>
        </w:rPr>
        <w:t>40.000 άτομα και του Πειραιά σε 6.500 άτομα, επα</w:t>
      </w:r>
      <w:r w:rsidR="00F26762" w:rsidRPr="00C04669">
        <w:rPr>
          <w:rFonts w:ascii="Arial" w:hAnsi="Arial" w:cs="Arial"/>
          <w:sz w:val="24"/>
          <w:szCs w:val="24"/>
        </w:rPr>
        <w:t xml:space="preserve">νέφερε επιτακτικά το ζήτημα της </w:t>
      </w:r>
      <w:r w:rsidRPr="00C04669">
        <w:rPr>
          <w:rFonts w:ascii="Arial" w:hAnsi="Arial" w:cs="Arial"/>
          <w:sz w:val="24"/>
          <w:szCs w:val="24"/>
        </w:rPr>
        <w:t>δημιουργίας ενός ισχυρού συγκοινωνιακού μέσ</w:t>
      </w:r>
      <w:r w:rsidR="00F26762" w:rsidRPr="00C04669">
        <w:rPr>
          <w:rFonts w:ascii="Arial" w:hAnsi="Arial" w:cs="Arial"/>
          <w:sz w:val="24"/>
          <w:szCs w:val="24"/>
        </w:rPr>
        <w:t xml:space="preserve">ου για τη μεταφορά ανθρώπων και αγαθών μεταξύ τους. </w:t>
      </w:r>
      <w:r w:rsidR="006D65DE" w:rsidRPr="006D65DE">
        <w:rPr>
          <w:rFonts w:ascii="Arial" w:hAnsi="Arial" w:cs="Arial"/>
          <w:sz w:val="24"/>
          <w:szCs w:val="24"/>
        </w:rPr>
        <w:t>(</w:t>
      </w:r>
      <w:hyperlink r:id="rId10"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EF7A6E" w:rsidRDefault="00FC73A9" w:rsidP="00E81C3A">
      <w:pPr>
        <w:spacing w:line="360" w:lineRule="auto"/>
        <w:ind w:firstLine="567"/>
        <w:jc w:val="both"/>
        <w:rPr>
          <w:rFonts w:ascii="Arial" w:hAnsi="Arial" w:cs="Arial"/>
          <w:sz w:val="24"/>
          <w:szCs w:val="24"/>
        </w:rPr>
      </w:pPr>
      <w:r w:rsidRPr="00C04669">
        <w:rPr>
          <w:rFonts w:ascii="Arial" w:hAnsi="Arial" w:cs="Arial"/>
          <w:sz w:val="24"/>
          <w:szCs w:val="24"/>
        </w:rPr>
        <w:t>Ετσι το Νοέμβριο του 18</w:t>
      </w:r>
      <w:r w:rsidR="00F26762" w:rsidRPr="00C04669">
        <w:rPr>
          <w:rFonts w:ascii="Arial" w:hAnsi="Arial" w:cs="Arial"/>
          <w:sz w:val="24"/>
          <w:szCs w:val="24"/>
        </w:rPr>
        <w:t xml:space="preserve">67 άρχισε η κατασκευή του έργου </w:t>
      </w:r>
      <w:r w:rsidRPr="00C04669">
        <w:rPr>
          <w:rFonts w:ascii="Arial" w:hAnsi="Arial" w:cs="Arial"/>
          <w:sz w:val="24"/>
          <w:szCs w:val="24"/>
        </w:rPr>
        <w:t>δημιουργίας σιδηροδρόμου μεταξύ Αθήνας και Πειρα</w:t>
      </w:r>
      <w:r w:rsidR="00F26762" w:rsidRPr="00C04669">
        <w:rPr>
          <w:rFonts w:ascii="Arial" w:hAnsi="Arial" w:cs="Arial"/>
          <w:sz w:val="24"/>
          <w:szCs w:val="24"/>
        </w:rPr>
        <w:t>ιά</w:t>
      </w:r>
      <w:r w:rsidR="00EF7A6E">
        <w:rPr>
          <w:rFonts w:ascii="Arial" w:hAnsi="Arial" w:cs="Arial"/>
          <w:sz w:val="24"/>
          <w:szCs w:val="24"/>
        </w:rPr>
        <w:t xml:space="preserve"> (ατμήλατος ΣΑΠ)</w:t>
      </w:r>
      <w:r w:rsidR="00F26762" w:rsidRPr="00C04669">
        <w:rPr>
          <w:rFonts w:ascii="Arial" w:hAnsi="Arial" w:cs="Arial"/>
          <w:sz w:val="24"/>
          <w:szCs w:val="24"/>
        </w:rPr>
        <w:t xml:space="preserve">, από την εταιρία Σ.Α.Π. Α.Ε. </w:t>
      </w:r>
      <w:r w:rsidRPr="00C04669">
        <w:rPr>
          <w:rFonts w:ascii="Arial" w:hAnsi="Arial" w:cs="Arial"/>
          <w:sz w:val="24"/>
          <w:szCs w:val="24"/>
        </w:rPr>
        <w:t>Το έργο ολοκληρώθηκε και έγιναν τα επίσημα εγκ</w:t>
      </w:r>
      <w:r w:rsidR="00F26762" w:rsidRPr="00C04669">
        <w:rPr>
          <w:rFonts w:ascii="Arial" w:hAnsi="Arial" w:cs="Arial"/>
          <w:sz w:val="24"/>
          <w:szCs w:val="24"/>
        </w:rPr>
        <w:t xml:space="preserve">αίνια στις 27 Φεβρουαρίου 1869. </w:t>
      </w:r>
      <w:r w:rsidRPr="00C04669">
        <w:rPr>
          <w:rFonts w:ascii="Arial" w:hAnsi="Arial" w:cs="Arial"/>
          <w:sz w:val="24"/>
          <w:szCs w:val="24"/>
        </w:rPr>
        <w:t>Το έργο περιλάμβανε μία μονή γραμμή μήκους 8 χιλιομ</w:t>
      </w:r>
      <w:r w:rsidR="00F26762" w:rsidRPr="00C04669">
        <w:rPr>
          <w:rFonts w:ascii="Arial" w:hAnsi="Arial" w:cs="Arial"/>
          <w:sz w:val="24"/>
          <w:szCs w:val="24"/>
        </w:rPr>
        <w:t xml:space="preserve">έτρων που κάλυπτε τη </w:t>
      </w:r>
      <w:r w:rsidRPr="00C04669">
        <w:rPr>
          <w:rFonts w:ascii="Arial" w:hAnsi="Arial" w:cs="Arial"/>
          <w:sz w:val="24"/>
          <w:szCs w:val="24"/>
        </w:rPr>
        <w:t>διαδρομή από το Θησείο έως τον Πειραιά. Σ</w:t>
      </w:r>
      <w:r w:rsidR="00F26762" w:rsidRPr="00C04669">
        <w:rPr>
          <w:rFonts w:ascii="Arial" w:hAnsi="Arial" w:cs="Arial"/>
          <w:sz w:val="24"/>
          <w:szCs w:val="24"/>
        </w:rPr>
        <w:t xml:space="preserve">ε αυτήν κυκλοφορούσε συρμός που </w:t>
      </w:r>
      <w:r w:rsidRPr="00C04669">
        <w:rPr>
          <w:rFonts w:ascii="Arial" w:hAnsi="Arial" w:cs="Arial"/>
          <w:sz w:val="24"/>
          <w:szCs w:val="24"/>
        </w:rPr>
        <w:t>περιλάμβανε μία ατμομηχανή και 10 βαγόνια.</w:t>
      </w:r>
      <w:r w:rsidR="00F26762" w:rsidRPr="00C04669">
        <w:rPr>
          <w:rFonts w:ascii="Arial" w:hAnsi="Arial" w:cs="Arial"/>
          <w:sz w:val="24"/>
          <w:szCs w:val="24"/>
        </w:rPr>
        <w:t xml:space="preserve"> Ο χρόνος της διαδρομής ήταν 19 </w:t>
      </w:r>
      <w:r w:rsidRPr="00C04669">
        <w:rPr>
          <w:rFonts w:ascii="Arial" w:hAnsi="Arial" w:cs="Arial"/>
          <w:sz w:val="24"/>
          <w:szCs w:val="24"/>
        </w:rPr>
        <w:t xml:space="preserve">περίπου λεπτά. Ήταν η πρώτη σιδηροδρομική </w:t>
      </w:r>
      <w:r w:rsidR="00F26762" w:rsidRPr="00C04669">
        <w:rPr>
          <w:rFonts w:ascii="Arial" w:hAnsi="Arial" w:cs="Arial"/>
          <w:sz w:val="24"/>
          <w:szCs w:val="24"/>
        </w:rPr>
        <w:t xml:space="preserve">γραμμή στην Ελλάδα και ο τρίτος </w:t>
      </w:r>
      <w:r w:rsidRPr="00C04669">
        <w:rPr>
          <w:rFonts w:ascii="Arial" w:hAnsi="Arial" w:cs="Arial"/>
          <w:sz w:val="24"/>
          <w:szCs w:val="24"/>
        </w:rPr>
        <w:t>μητροπολιτικός</w:t>
      </w:r>
      <w:r w:rsidR="00D459C3">
        <w:rPr>
          <w:rFonts w:ascii="Arial" w:hAnsi="Arial" w:cs="Arial"/>
          <w:sz w:val="24"/>
          <w:szCs w:val="24"/>
        </w:rPr>
        <w:t xml:space="preserve"> σιδηρόδρομος στην Ευρώπη.</w:t>
      </w:r>
      <w:r w:rsidR="006D65DE" w:rsidRPr="006D65DE">
        <w:rPr>
          <w:rFonts w:ascii="Arial" w:hAnsi="Arial" w:cs="Arial"/>
          <w:sz w:val="24"/>
          <w:szCs w:val="24"/>
        </w:rPr>
        <w:t>(</w:t>
      </w:r>
      <w:hyperlink r:id="rId11"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1A5E1E" w:rsidRDefault="00D459C3" w:rsidP="005E3C1E">
      <w:pPr>
        <w:spacing w:line="360" w:lineRule="auto"/>
        <w:jc w:val="both"/>
        <w:rPr>
          <w:rFonts w:ascii="Arial" w:hAnsi="Arial" w:cs="Arial"/>
          <w:b/>
          <w:sz w:val="20"/>
          <w:szCs w:val="20"/>
        </w:rPr>
      </w:pPr>
      <w:r>
        <w:rPr>
          <w:rFonts w:ascii="Arial" w:hAnsi="Arial" w:cs="Arial"/>
          <w:noProof/>
          <w:sz w:val="24"/>
          <w:szCs w:val="24"/>
          <w:lang w:eastAsia="el-GR"/>
        </w:rPr>
        <w:lastRenderedPageBreak/>
        <w:drawing>
          <wp:inline distT="0" distB="0" distL="0" distR="0">
            <wp:extent cx="5278755" cy="3589575"/>
            <wp:effectExtent l="0" t="0" r="0" b="0"/>
            <wp:docPr id="16" name="Picture 16" descr="C:\Users\Margaritaxak\Desktop\bb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garitaxak\Desktop\bb49[1].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8755" cy="3589575"/>
                    </a:xfrm>
                    <a:prstGeom prst="rect">
                      <a:avLst/>
                    </a:prstGeom>
                    <a:noFill/>
                    <a:ln>
                      <a:noFill/>
                    </a:ln>
                  </pic:spPr>
                </pic:pic>
              </a:graphicData>
            </a:graphic>
          </wp:inline>
        </w:drawing>
      </w:r>
    </w:p>
    <w:p w:rsidR="00D459C3" w:rsidRPr="0082366B" w:rsidRDefault="005E3C1E" w:rsidP="003E4DC2">
      <w:pPr>
        <w:spacing w:line="360" w:lineRule="auto"/>
        <w:jc w:val="both"/>
        <w:rPr>
          <w:rFonts w:ascii="Arial" w:hAnsi="Arial" w:cs="Arial"/>
          <w:sz w:val="24"/>
          <w:szCs w:val="24"/>
        </w:rPr>
      </w:pPr>
      <w:r w:rsidRPr="005E3C1E">
        <w:rPr>
          <w:rFonts w:ascii="Arial" w:hAnsi="Arial" w:cs="Arial"/>
          <w:b/>
          <w:sz w:val="20"/>
          <w:szCs w:val="20"/>
        </w:rPr>
        <w:t>Εικόνα 1:</w:t>
      </w:r>
      <w:r w:rsidR="00D459C3" w:rsidRPr="00D459C3">
        <w:rPr>
          <w:rFonts w:ascii="Arial" w:hAnsi="Arial" w:cs="Arial"/>
          <w:sz w:val="20"/>
          <w:szCs w:val="20"/>
        </w:rPr>
        <w:t>1920 - Το Θηρίο στην Γ' Σεπτεμβρίου</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E81C3A" w:rsidRPr="0082366B" w:rsidRDefault="0061553B" w:rsidP="00E81C3A">
      <w:pPr>
        <w:spacing w:line="360" w:lineRule="auto"/>
        <w:ind w:firstLine="567"/>
        <w:jc w:val="both"/>
        <w:rPr>
          <w:rFonts w:ascii="Arial" w:hAnsi="Arial" w:cs="Arial"/>
          <w:sz w:val="24"/>
          <w:szCs w:val="24"/>
        </w:rPr>
      </w:pPr>
      <w:r>
        <w:rPr>
          <w:rFonts w:ascii="Arial" w:hAnsi="Arial" w:cs="Arial"/>
          <w:sz w:val="24"/>
          <w:szCs w:val="24"/>
        </w:rPr>
        <w:t xml:space="preserve">Το </w:t>
      </w:r>
      <w:r w:rsidRPr="0061553B">
        <w:rPr>
          <w:rFonts w:ascii="Arial" w:hAnsi="Arial" w:cs="Arial"/>
          <w:sz w:val="24"/>
          <w:szCs w:val="24"/>
        </w:rPr>
        <w:t>1880-1887</w:t>
      </w:r>
      <w:r>
        <w:rPr>
          <w:rFonts w:ascii="Arial" w:hAnsi="Arial" w:cs="Arial"/>
          <w:sz w:val="24"/>
          <w:szCs w:val="24"/>
        </w:rPr>
        <w:t xml:space="preserve"> η</w:t>
      </w:r>
      <w:r w:rsidRPr="0061553B">
        <w:rPr>
          <w:rFonts w:ascii="Arial" w:hAnsi="Arial" w:cs="Arial"/>
          <w:sz w:val="24"/>
          <w:szCs w:val="24"/>
        </w:rPr>
        <w:t xml:space="preserve"> Τράπεζα Βιομηχανικής Πίστεως επιδιώκοντας μία βιώσιμη εκμετάλλευση του σιδηροδρόμου ιδρύει νέα «Ανώνυ</w:t>
      </w:r>
      <w:r w:rsidRPr="0061553B">
        <w:rPr>
          <w:rFonts w:ascii="Arial" w:hAnsi="Arial" w:cs="Arial"/>
          <w:sz w:val="24"/>
          <w:szCs w:val="24"/>
        </w:rPr>
        <w:softHyphen/>
        <w:t>μο Εταιρία του απ' Αθηνών εις Πειραιά Σιδηροδρόμου» (ΣΑΠ) με κεφάλαιο 4.000.000 δρχ. Στο εργοστάσιο του ΣΑΠ κατασκευάζονται τα πρώτα εξάτροχα βαγόνια της γραμμής, για να αντικαταστήσουν τα αρχικά τετράτροχα που είχε φέρει η Εταιρία από το εξωτερικό. Τελειώνει η ανέγερση του σταθμού Πειραιά και αρχίζει να χτίζεται ο σταθμός του Θησείου καθώς και οι αποβάθρες των σταθμών Φαλήρου και Μοσχάτου. Εγκαθίσταται τηλεφωνική ε</w:t>
      </w:r>
      <w:r w:rsidR="00E81C3A">
        <w:rPr>
          <w:rFonts w:ascii="Arial" w:hAnsi="Arial" w:cs="Arial"/>
          <w:sz w:val="24"/>
          <w:szCs w:val="24"/>
        </w:rPr>
        <w:t>πικοινωνία με</w:t>
      </w:r>
      <w:r w:rsidR="00E81C3A">
        <w:rPr>
          <w:rFonts w:ascii="Arial" w:hAnsi="Arial" w:cs="Arial"/>
          <w:sz w:val="24"/>
          <w:szCs w:val="24"/>
        </w:rPr>
        <w:softHyphen/>
        <w:t>ταξύ των σταθμών.</w:t>
      </w:r>
      <w:r w:rsidR="006D65DE" w:rsidRPr="006D65DE">
        <w:rPr>
          <w:rFonts w:ascii="Arial" w:hAnsi="Arial" w:cs="Arial"/>
          <w:sz w:val="24"/>
          <w:szCs w:val="24"/>
        </w:rPr>
        <w:t>(</w:t>
      </w:r>
      <w:hyperlink r:id="rId13"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61553B" w:rsidRPr="0061553B" w:rsidRDefault="0061553B" w:rsidP="00E81C3A">
      <w:pPr>
        <w:spacing w:line="360" w:lineRule="auto"/>
        <w:ind w:firstLine="567"/>
        <w:jc w:val="both"/>
        <w:rPr>
          <w:rFonts w:ascii="Arial" w:hAnsi="Arial" w:cs="Arial"/>
          <w:sz w:val="24"/>
          <w:szCs w:val="24"/>
        </w:rPr>
      </w:pPr>
      <w:r w:rsidRPr="0061553B">
        <w:rPr>
          <w:rFonts w:ascii="Arial" w:hAnsi="Arial" w:cs="Arial"/>
          <w:sz w:val="24"/>
          <w:szCs w:val="24"/>
        </w:rPr>
        <w:t>Το 1883 κατασκευάζεται η γραμμή του ιπποσιδηροδρόμου από το σταθμό του Πειραιά στο Τελωνείο μέσω της παραλιακής οδού του λιμανιού. Κατόπιν αυτού πυκνώνουν τα δρομολόγια του ΣΑΠ. Την ίδια εποχή και μέχρι το 1887 εκτελούνται διάφορα έργα εξωραϊσμού, ανάπλασης και ανάπτυξης του Νέου Φα</w:t>
      </w:r>
      <w:r w:rsidRPr="0061553B">
        <w:rPr>
          <w:rFonts w:ascii="Arial" w:hAnsi="Arial" w:cs="Arial"/>
          <w:sz w:val="24"/>
          <w:szCs w:val="24"/>
        </w:rPr>
        <w:softHyphen/>
        <w:t>λήρου, με τα οποία ο ΣΑΠ καθιστά το παραλιακό προάστιο της Αθήνας σημαντικό πόλο αναψυχής (επέκταση του ξε</w:t>
      </w:r>
      <w:r w:rsidRPr="0061553B">
        <w:rPr>
          <w:rFonts w:ascii="Arial" w:hAnsi="Arial" w:cs="Arial"/>
          <w:sz w:val="24"/>
          <w:szCs w:val="24"/>
        </w:rPr>
        <w:softHyphen/>
        <w:t xml:space="preserve">νοδοχείου, ηλεκτροφωτισμός του σταθμού και της πλατείας, κατασκευή </w:t>
      </w:r>
      <w:r w:rsidRPr="0061553B">
        <w:rPr>
          <w:rFonts w:ascii="Arial" w:hAnsi="Arial" w:cs="Arial"/>
          <w:sz w:val="24"/>
          <w:szCs w:val="24"/>
        </w:rPr>
        <w:lastRenderedPageBreak/>
        <w:t>καινούργιου</w:t>
      </w:r>
      <w:r>
        <w:rPr>
          <w:rFonts w:ascii="Arial" w:hAnsi="Arial" w:cs="Arial"/>
          <w:sz w:val="24"/>
          <w:szCs w:val="24"/>
        </w:rPr>
        <w:t>θεάτρου και θαλασσίων λου</w:t>
      </w:r>
      <w:r>
        <w:rPr>
          <w:rFonts w:ascii="Arial" w:hAnsi="Arial" w:cs="Arial"/>
          <w:sz w:val="24"/>
          <w:szCs w:val="24"/>
        </w:rPr>
        <w:softHyphen/>
        <w:t>τρών</w:t>
      </w:r>
      <w:r w:rsidRPr="0061553B">
        <w:rPr>
          <w:rFonts w:ascii="Arial" w:hAnsi="Arial" w:cs="Arial"/>
          <w:sz w:val="24"/>
          <w:szCs w:val="24"/>
        </w:rPr>
        <w:t>)</w:t>
      </w:r>
      <w:r>
        <w:rPr>
          <w:rFonts w:ascii="Arial" w:hAnsi="Arial" w:cs="Arial"/>
          <w:sz w:val="24"/>
          <w:szCs w:val="24"/>
        </w:rPr>
        <w:t>.</w:t>
      </w:r>
      <w:r w:rsidR="006D65DE" w:rsidRPr="006D65DE">
        <w:rPr>
          <w:rFonts w:ascii="Arial" w:hAnsi="Arial" w:cs="Arial"/>
          <w:sz w:val="24"/>
          <w:szCs w:val="24"/>
        </w:rPr>
        <w:t>(</w:t>
      </w:r>
      <w:hyperlink r:id="rId14"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61553B" w:rsidRPr="0061553B" w:rsidRDefault="00F53267" w:rsidP="00E81C3A">
      <w:pPr>
        <w:spacing w:line="360" w:lineRule="auto"/>
        <w:ind w:firstLine="567"/>
        <w:jc w:val="both"/>
        <w:rPr>
          <w:rFonts w:ascii="Arial" w:hAnsi="Arial" w:cs="Arial"/>
          <w:sz w:val="24"/>
          <w:szCs w:val="24"/>
        </w:rPr>
      </w:pPr>
      <w:r>
        <w:rPr>
          <w:rFonts w:ascii="Arial" w:hAnsi="Arial" w:cs="Arial"/>
          <w:sz w:val="24"/>
          <w:szCs w:val="24"/>
        </w:rPr>
        <w:t xml:space="preserve">Το </w:t>
      </w:r>
      <w:r w:rsidR="0061553B" w:rsidRPr="0061553B">
        <w:rPr>
          <w:rFonts w:ascii="Arial" w:hAnsi="Arial" w:cs="Arial"/>
          <w:sz w:val="24"/>
          <w:szCs w:val="24"/>
        </w:rPr>
        <w:t>1888</w:t>
      </w:r>
      <w:r>
        <w:rPr>
          <w:rFonts w:ascii="Arial" w:hAnsi="Arial" w:cs="Arial"/>
          <w:sz w:val="24"/>
          <w:szCs w:val="24"/>
        </w:rPr>
        <w:t xml:space="preserve"> κ</w:t>
      </w:r>
      <w:r w:rsidR="0061553B" w:rsidRPr="0061553B">
        <w:rPr>
          <w:rFonts w:ascii="Arial" w:hAnsi="Arial" w:cs="Arial"/>
          <w:sz w:val="24"/>
          <w:szCs w:val="24"/>
        </w:rPr>
        <w:t>ατασκευάζεται στα εργοστάσια του ΣΑΠ η «Παμμεγίστη» βασιλική σιδηροδρομική άμαξα, προσφορά για τα 25 χρό</w:t>
      </w:r>
      <w:r w:rsidR="0061553B" w:rsidRPr="0061553B">
        <w:rPr>
          <w:rFonts w:ascii="Arial" w:hAnsi="Arial" w:cs="Arial"/>
          <w:sz w:val="24"/>
          <w:szCs w:val="24"/>
        </w:rPr>
        <w:softHyphen/>
        <w:t>νια της βασιλείας του Γεωργίου Α'. Η άμαξα αυτή κατασκευασμένη από 4 είδη κοσμεί σήμερα το Σ</w:t>
      </w:r>
      <w:r>
        <w:rPr>
          <w:rFonts w:ascii="Arial" w:hAnsi="Arial" w:cs="Arial"/>
          <w:sz w:val="24"/>
          <w:szCs w:val="24"/>
        </w:rPr>
        <w:t>ιδηροδρομικό Μουσείο της Αθήνας.</w:t>
      </w:r>
      <w:r w:rsidR="006D65DE" w:rsidRPr="006D65DE">
        <w:rPr>
          <w:rFonts w:ascii="Arial" w:hAnsi="Arial" w:cs="Arial"/>
          <w:sz w:val="24"/>
          <w:szCs w:val="24"/>
        </w:rPr>
        <w:t>(</w:t>
      </w:r>
      <w:hyperlink r:id="rId15"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D459C3" w:rsidRDefault="0061553B" w:rsidP="00E81C3A">
      <w:pPr>
        <w:spacing w:line="360" w:lineRule="auto"/>
        <w:ind w:firstLine="567"/>
        <w:jc w:val="both"/>
        <w:rPr>
          <w:rFonts w:ascii="Arial" w:hAnsi="Arial" w:cs="Arial"/>
          <w:sz w:val="24"/>
          <w:szCs w:val="24"/>
        </w:rPr>
      </w:pPr>
      <w:r w:rsidRPr="0061553B">
        <w:rPr>
          <w:rFonts w:ascii="Arial" w:hAnsi="Arial" w:cs="Arial"/>
          <w:sz w:val="24"/>
          <w:szCs w:val="24"/>
        </w:rPr>
        <w:t>Στις 20/5/1889 με το νόμο ΑΨΞΔ' επικυρώνεται σύμβαση μεταξύ του ΣΑΠ και της νεοσυσταθείσας τότε από τον Στ. Ψύχα «Εταιρίας Προεκτάσεως του απ' Αθηνών εις Πειραιά Σιδηροδρόμου», βάσει της οποίας η δεύτερη θα αναλάμ</w:t>
      </w:r>
      <w:r w:rsidRPr="0061553B">
        <w:rPr>
          <w:rFonts w:ascii="Arial" w:hAnsi="Arial" w:cs="Arial"/>
          <w:sz w:val="24"/>
          <w:szCs w:val="24"/>
        </w:rPr>
        <w:softHyphen/>
        <w:t>βανε το έργο της προέκτασης της γραμμής του ΣΑΠ από το Θησείο προς το Μοναστηράκι και την Ομόνοι</w:t>
      </w:r>
      <w:r w:rsidR="0019411A">
        <w:rPr>
          <w:rFonts w:ascii="Arial" w:hAnsi="Arial" w:cs="Arial"/>
          <w:sz w:val="24"/>
          <w:szCs w:val="24"/>
        </w:rPr>
        <w:t>α. Η προέ</w:t>
      </w:r>
      <w:r w:rsidR="0019411A">
        <w:rPr>
          <w:rFonts w:ascii="Arial" w:hAnsi="Arial" w:cs="Arial"/>
          <w:sz w:val="24"/>
          <w:szCs w:val="24"/>
        </w:rPr>
        <w:softHyphen/>
        <w:t>κταση αυτή θα</w:t>
      </w:r>
      <w:r w:rsidR="00892B9B">
        <w:rPr>
          <w:rFonts w:ascii="Arial" w:hAnsi="Arial" w:cs="Arial"/>
          <w:sz w:val="24"/>
          <w:szCs w:val="24"/>
        </w:rPr>
        <w:t xml:space="preserve"> είχε συνολικό μήκος 1465 μέτρα</w:t>
      </w:r>
      <w:r w:rsidR="00F53267">
        <w:rPr>
          <w:rFonts w:ascii="Arial" w:hAnsi="Arial" w:cs="Arial"/>
          <w:sz w:val="24"/>
          <w:szCs w:val="24"/>
        </w:rPr>
        <w:t>.</w:t>
      </w:r>
      <w:r w:rsidR="00FC73A9" w:rsidRPr="00C04669">
        <w:rPr>
          <w:rFonts w:ascii="Arial" w:hAnsi="Arial" w:cs="Arial"/>
          <w:sz w:val="24"/>
          <w:szCs w:val="24"/>
        </w:rPr>
        <w:t>Τα επόμενα χρόνια η Σ.Α.Π. προχώρησε στην κα</w:t>
      </w:r>
      <w:r w:rsidR="00F26762" w:rsidRPr="00C04669">
        <w:rPr>
          <w:rFonts w:ascii="Arial" w:hAnsi="Arial" w:cs="Arial"/>
          <w:sz w:val="24"/>
          <w:szCs w:val="24"/>
        </w:rPr>
        <w:t>τασκευή διπλής γραμμής</w:t>
      </w:r>
      <w:r w:rsidR="005C75B2">
        <w:rPr>
          <w:rFonts w:ascii="Arial" w:hAnsi="Arial" w:cs="Arial"/>
          <w:sz w:val="24"/>
          <w:szCs w:val="24"/>
        </w:rPr>
        <w:t xml:space="preserve"> Αθήνα - Πειραια</w:t>
      </w:r>
      <w:r w:rsidR="00F26762" w:rsidRPr="00C04669">
        <w:rPr>
          <w:rFonts w:ascii="Arial" w:hAnsi="Arial" w:cs="Arial"/>
          <w:sz w:val="24"/>
          <w:szCs w:val="24"/>
        </w:rPr>
        <w:t xml:space="preserve"> και στην </w:t>
      </w:r>
      <w:r w:rsidR="00FC73A9" w:rsidRPr="00C04669">
        <w:rPr>
          <w:rFonts w:ascii="Arial" w:hAnsi="Arial" w:cs="Arial"/>
          <w:sz w:val="24"/>
          <w:szCs w:val="24"/>
        </w:rPr>
        <w:t>επέκταση τ</w:t>
      </w:r>
      <w:r w:rsidR="004D182E">
        <w:rPr>
          <w:rFonts w:ascii="Arial" w:hAnsi="Arial" w:cs="Arial"/>
          <w:sz w:val="24"/>
          <w:szCs w:val="24"/>
        </w:rPr>
        <w:t>ης παραπάνω διαδρομής</w:t>
      </w:r>
      <w:r w:rsidR="00F26762" w:rsidRPr="00C04669">
        <w:rPr>
          <w:rFonts w:ascii="Arial" w:hAnsi="Arial" w:cs="Arial"/>
          <w:sz w:val="24"/>
          <w:szCs w:val="24"/>
        </w:rPr>
        <w:t xml:space="preserve">. Το νέο τμήμα της διαδρομής </w:t>
      </w:r>
      <w:r w:rsidR="00FC73A9" w:rsidRPr="00C04669">
        <w:rPr>
          <w:rFonts w:ascii="Arial" w:hAnsi="Arial" w:cs="Arial"/>
          <w:sz w:val="24"/>
          <w:szCs w:val="24"/>
        </w:rPr>
        <w:t>εγκαινιάστ</w:t>
      </w:r>
      <w:r w:rsidR="00F26762" w:rsidRPr="00C04669">
        <w:rPr>
          <w:rFonts w:ascii="Arial" w:hAnsi="Arial" w:cs="Arial"/>
          <w:sz w:val="24"/>
          <w:szCs w:val="24"/>
        </w:rPr>
        <w:t xml:space="preserve">ηκε στις 17 Μάιου του 1895. </w:t>
      </w:r>
      <w:r w:rsidR="00A03B05">
        <w:rPr>
          <w:rFonts w:ascii="Arial" w:hAnsi="Arial" w:cs="Arial"/>
          <w:sz w:val="24"/>
          <w:szCs w:val="24"/>
        </w:rPr>
        <w:t>Το έτος 1896</w:t>
      </w:r>
      <w:r w:rsidR="00A03B05" w:rsidRPr="00A03B05">
        <w:rPr>
          <w:rFonts w:ascii="Arial" w:hAnsi="Arial" w:cs="Arial"/>
          <w:sz w:val="24"/>
          <w:szCs w:val="24"/>
        </w:rPr>
        <w:t xml:space="preserve"> ο ΣΑΠ παρουσίασε αυξημένη επιβατική κίνηση, λόγω της ευρείας συμμετοχής του στην μεταφορά των χιλιάδων επισκεπτών απ' όλο τον κόσμο, που ήρθαν να παρακολουθήσουν την πρώτη αναβίωση των Ολυμπιακών Αγώνων που έλαβε χώρα στην Αθήνα. Οι ξένοι επισκέπτες αφικνούνταν με ατμόπλοια στον Πειραιά και ανέβαιναν σ</w:t>
      </w:r>
      <w:r w:rsidR="00EF566D">
        <w:rPr>
          <w:rFonts w:ascii="Arial" w:hAnsi="Arial" w:cs="Arial"/>
          <w:sz w:val="24"/>
          <w:szCs w:val="24"/>
        </w:rPr>
        <w:t xml:space="preserve">την Αθήνα με τους συρμούς του </w:t>
      </w:r>
      <w:r w:rsidR="006D65DE">
        <w:rPr>
          <w:rFonts w:ascii="Arial" w:hAnsi="Arial" w:cs="Arial"/>
          <w:sz w:val="24"/>
          <w:szCs w:val="24"/>
        </w:rPr>
        <w:t xml:space="preserve">ΣΑΠ. </w:t>
      </w:r>
      <w:r w:rsidR="006D65DE" w:rsidRPr="006D65DE">
        <w:rPr>
          <w:rFonts w:ascii="Arial" w:hAnsi="Arial" w:cs="Arial"/>
          <w:sz w:val="24"/>
          <w:szCs w:val="24"/>
        </w:rPr>
        <w:t>(</w:t>
      </w:r>
      <w:hyperlink r:id="rId16"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DE7B56" w:rsidRPr="00681FAB" w:rsidRDefault="00DE7B56" w:rsidP="003E4DC2">
      <w:pPr>
        <w:spacing w:line="360" w:lineRule="auto"/>
        <w:jc w:val="both"/>
        <w:rPr>
          <w:rFonts w:ascii="Arial" w:hAnsi="Arial" w:cs="Arial"/>
          <w:sz w:val="24"/>
          <w:szCs w:val="24"/>
        </w:rPr>
      </w:pPr>
    </w:p>
    <w:p w:rsidR="006F61EE" w:rsidRPr="0009249A" w:rsidRDefault="009C0F79" w:rsidP="0009249A">
      <w:pPr>
        <w:spacing w:line="360" w:lineRule="auto"/>
        <w:rPr>
          <w:rFonts w:ascii="Arial" w:hAnsi="Arial" w:cs="Arial"/>
          <w:b/>
          <w:sz w:val="24"/>
          <w:szCs w:val="24"/>
        </w:rPr>
      </w:pPr>
      <w:r>
        <w:rPr>
          <w:rFonts w:ascii="Arial" w:hAnsi="Arial" w:cs="Arial"/>
          <w:b/>
          <w:sz w:val="24"/>
          <w:szCs w:val="24"/>
        </w:rPr>
        <w:t xml:space="preserve">1.2.2 </w:t>
      </w:r>
      <w:r w:rsidR="00153436">
        <w:rPr>
          <w:rFonts w:ascii="Arial" w:hAnsi="Arial" w:cs="Arial"/>
          <w:b/>
          <w:sz w:val="24"/>
          <w:szCs w:val="24"/>
        </w:rPr>
        <w:t>ΤΟ ΧΡΟΝΙΚΟ ΤΟΥ Η.Σ.Α.Π</w:t>
      </w:r>
    </w:p>
    <w:p w:rsidR="00A03B05" w:rsidRDefault="00A03B05" w:rsidP="00E81C3A">
      <w:pPr>
        <w:spacing w:line="360" w:lineRule="auto"/>
        <w:ind w:firstLine="567"/>
        <w:jc w:val="both"/>
        <w:rPr>
          <w:rFonts w:ascii="Arial" w:hAnsi="Arial" w:cs="Arial"/>
          <w:sz w:val="24"/>
          <w:szCs w:val="24"/>
        </w:rPr>
      </w:pPr>
      <w:r w:rsidRPr="00A03B05">
        <w:rPr>
          <w:rFonts w:ascii="Arial" w:hAnsi="Arial" w:cs="Arial"/>
          <w:sz w:val="24"/>
          <w:szCs w:val="24"/>
        </w:rPr>
        <w:t>Στις 16 Σεπτεμβρίου του 1904, αφού ολοκληρώθηκαν οι αναγκαίες εργασίες υποδομής και η παραλαβή ηλεκτροκίνητων οχημάτων πραγματοποιήθηκε η ηλεκτροδότηση του σιδηροδρόμου. Ηταν τα πρώτα ηλεκτροκίνητα μέσα μεταφοράς στην ιστορί</w:t>
      </w:r>
      <w:r>
        <w:rPr>
          <w:rFonts w:ascii="Arial" w:hAnsi="Arial" w:cs="Arial"/>
          <w:sz w:val="24"/>
          <w:szCs w:val="24"/>
        </w:rPr>
        <w:t xml:space="preserve">α των συγκοινωνιών στης Ελλάδα. </w:t>
      </w:r>
      <w:r w:rsidRPr="00A03B05">
        <w:rPr>
          <w:rFonts w:ascii="Arial" w:hAnsi="Arial" w:cs="Arial"/>
          <w:sz w:val="24"/>
          <w:szCs w:val="24"/>
        </w:rPr>
        <w:t>Τα πρώτα δρομολόγια του ηλεκτρικού είχαν χρονοαποστάσεις μεταξύ συρμών 15 λεπτά.</w:t>
      </w:r>
      <w:r w:rsidR="006D65DE" w:rsidRPr="006D65DE">
        <w:rPr>
          <w:rFonts w:ascii="Arial" w:hAnsi="Arial" w:cs="Arial"/>
          <w:sz w:val="24"/>
          <w:szCs w:val="24"/>
        </w:rPr>
        <w:t>(</w:t>
      </w:r>
      <w:hyperlink r:id="rId17"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8845B3" w:rsidRDefault="00222360" w:rsidP="00E81C3A">
      <w:pPr>
        <w:spacing w:line="360" w:lineRule="auto"/>
        <w:ind w:firstLine="567"/>
        <w:jc w:val="both"/>
        <w:rPr>
          <w:rFonts w:ascii="Arial" w:hAnsi="Arial" w:cs="Arial"/>
          <w:sz w:val="24"/>
          <w:szCs w:val="24"/>
        </w:rPr>
      </w:pPr>
      <w:r>
        <w:rPr>
          <w:rFonts w:ascii="Arial" w:hAnsi="Arial" w:cs="Arial"/>
          <w:sz w:val="24"/>
          <w:szCs w:val="24"/>
        </w:rPr>
        <w:lastRenderedPageBreak/>
        <w:t xml:space="preserve">1908-1910: </w:t>
      </w:r>
      <w:r w:rsidR="008845B3" w:rsidRPr="008845B3">
        <w:rPr>
          <w:rFonts w:ascii="Arial" w:hAnsi="Arial" w:cs="Arial"/>
          <w:sz w:val="24"/>
          <w:szCs w:val="24"/>
        </w:rPr>
        <w:t>Η γραμμή του ιππήλατου τροχιοδρόμου (τραμ) της Παραλίας Πειραιά που ανήκε</w:t>
      </w:r>
      <w:r w:rsidR="00D459C3">
        <w:rPr>
          <w:rFonts w:ascii="Arial" w:hAnsi="Arial" w:cs="Arial"/>
          <w:sz w:val="24"/>
          <w:szCs w:val="24"/>
        </w:rPr>
        <w:t>ι στον ΣΑΠ, διαπλατύνεται σε κα</w:t>
      </w:r>
      <w:r w:rsidR="008845B3" w:rsidRPr="008845B3">
        <w:rPr>
          <w:rFonts w:ascii="Arial" w:hAnsi="Arial" w:cs="Arial"/>
          <w:sz w:val="24"/>
          <w:szCs w:val="24"/>
        </w:rPr>
        <w:t>νονικό εύρος, επεκτείνεται μέχρι τον Σταθμό Λαρίσης του Πειραιά και ηλεκτροκινείται</w:t>
      </w:r>
      <w:r w:rsidR="008845B3">
        <w:rPr>
          <w:rFonts w:ascii="Arial" w:hAnsi="Arial" w:cs="Arial"/>
          <w:sz w:val="24"/>
          <w:szCs w:val="24"/>
        </w:rPr>
        <w:t xml:space="preserve"> (600 Volt). Τα εγκαίνια του νέ</w:t>
      </w:r>
      <w:r w:rsidR="008845B3" w:rsidRPr="008845B3">
        <w:rPr>
          <w:rFonts w:ascii="Arial" w:hAnsi="Arial" w:cs="Arial"/>
          <w:sz w:val="24"/>
          <w:szCs w:val="24"/>
        </w:rPr>
        <w:t>ου ηλεκτρικού τραμ του ΣΑΠ γίνονται στις 12/4/1910.</w:t>
      </w:r>
      <w:r w:rsidR="006D65DE" w:rsidRPr="006D65DE">
        <w:rPr>
          <w:rFonts w:ascii="Arial" w:hAnsi="Arial" w:cs="Arial"/>
          <w:sz w:val="24"/>
          <w:szCs w:val="24"/>
        </w:rPr>
        <w:t>(</w:t>
      </w:r>
      <w:hyperlink r:id="rId18"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026B12" w:rsidRDefault="00026B12" w:rsidP="00E81C3A">
      <w:pPr>
        <w:spacing w:line="360" w:lineRule="auto"/>
        <w:ind w:firstLine="567"/>
        <w:jc w:val="both"/>
        <w:rPr>
          <w:rFonts w:ascii="Arial" w:hAnsi="Arial" w:cs="Arial"/>
          <w:sz w:val="24"/>
          <w:szCs w:val="24"/>
        </w:rPr>
      </w:pPr>
      <w:r w:rsidRPr="00026B12">
        <w:rPr>
          <w:rFonts w:ascii="Arial" w:hAnsi="Arial" w:cs="Arial"/>
          <w:sz w:val="24"/>
          <w:szCs w:val="24"/>
        </w:rPr>
        <w:t>1911</w:t>
      </w:r>
      <w:r w:rsidR="00222360">
        <w:rPr>
          <w:rFonts w:ascii="Arial" w:hAnsi="Arial" w:cs="Arial"/>
          <w:sz w:val="24"/>
          <w:szCs w:val="24"/>
        </w:rPr>
        <w:t xml:space="preserve">: </w:t>
      </w:r>
      <w:r w:rsidRPr="00026B12">
        <w:rPr>
          <w:rFonts w:ascii="Arial" w:hAnsi="Arial" w:cs="Arial"/>
          <w:sz w:val="24"/>
          <w:szCs w:val="24"/>
        </w:rPr>
        <w:t>Ο ΣΑΠ προμηθεύεται από τον οίκο Goossens δύο «υβριδικές» Με τις ηλεκτράμαξες αυτές ξεκινά η συνδυασμένη εμπορευματική μεταφορά με εμπορικούς συρμούς του ΣΑΠ  μεταξύ της προκυμαίας του Κεντρικού Λιμένος Πειραιώς (όπου ξεφόρτωναν τα εμπορεύματα τα πλοία) και της Αθήνας</w:t>
      </w:r>
      <w:r w:rsidR="00F33CC9">
        <w:rPr>
          <w:rFonts w:ascii="Arial" w:hAnsi="Arial" w:cs="Arial"/>
          <w:sz w:val="24"/>
          <w:szCs w:val="24"/>
        </w:rPr>
        <w:t>.</w:t>
      </w:r>
      <w:r w:rsidR="006D65DE" w:rsidRPr="006D65DE">
        <w:rPr>
          <w:rFonts w:ascii="Arial" w:hAnsi="Arial" w:cs="Arial"/>
          <w:sz w:val="24"/>
          <w:szCs w:val="24"/>
        </w:rPr>
        <w:t>(</w:t>
      </w:r>
      <w:hyperlink r:id="rId19"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DE7B56" w:rsidRDefault="00DE7B56" w:rsidP="003E4DC2">
      <w:pPr>
        <w:spacing w:line="360" w:lineRule="auto"/>
        <w:jc w:val="both"/>
        <w:rPr>
          <w:rFonts w:ascii="Arial" w:hAnsi="Arial" w:cs="Arial"/>
          <w:sz w:val="24"/>
          <w:szCs w:val="24"/>
        </w:rPr>
      </w:pPr>
    </w:p>
    <w:p w:rsidR="001A5E1E" w:rsidRDefault="00CF3239" w:rsidP="00DB1DA8">
      <w:pPr>
        <w:spacing w:line="360" w:lineRule="auto"/>
        <w:jc w:val="both"/>
        <w:rPr>
          <w:rFonts w:ascii="Arial" w:hAnsi="Arial" w:cs="Arial"/>
          <w:b/>
          <w:sz w:val="20"/>
          <w:szCs w:val="20"/>
        </w:rPr>
      </w:pPr>
      <w:r>
        <w:rPr>
          <w:rFonts w:ascii="Arial" w:hAnsi="Arial" w:cs="Arial"/>
          <w:noProof/>
          <w:sz w:val="24"/>
          <w:szCs w:val="24"/>
          <w:lang w:eastAsia="el-GR"/>
        </w:rPr>
        <w:drawing>
          <wp:inline distT="0" distB="0" distL="0" distR="0">
            <wp:extent cx="4765431" cy="2971800"/>
            <wp:effectExtent l="0" t="0" r="0" b="0"/>
            <wp:docPr id="15" name="Picture 15" descr="C:\Users\Margaritaxak\Desktop\b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garitaxak\Desktop\b27[1].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5675" cy="2971952"/>
                    </a:xfrm>
                    <a:prstGeom prst="rect">
                      <a:avLst/>
                    </a:prstGeom>
                    <a:noFill/>
                    <a:ln>
                      <a:noFill/>
                    </a:ln>
                  </pic:spPr>
                </pic:pic>
              </a:graphicData>
            </a:graphic>
          </wp:inline>
        </w:drawing>
      </w:r>
    </w:p>
    <w:p w:rsidR="00CF3239" w:rsidRPr="00DB1DA8" w:rsidRDefault="005E3C1E" w:rsidP="00DB1DA8">
      <w:pPr>
        <w:spacing w:line="360" w:lineRule="auto"/>
        <w:jc w:val="both"/>
        <w:rPr>
          <w:rFonts w:ascii="Arial" w:hAnsi="Arial" w:cs="Arial"/>
          <w:sz w:val="24"/>
          <w:szCs w:val="24"/>
        </w:rPr>
      </w:pPr>
      <w:r w:rsidRPr="005E3C1E">
        <w:rPr>
          <w:rFonts w:ascii="Arial" w:hAnsi="Arial" w:cs="Arial"/>
          <w:b/>
          <w:sz w:val="20"/>
          <w:szCs w:val="20"/>
        </w:rPr>
        <w:t>Εικ</w:t>
      </w:r>
      <w:r>
        <w:rPr>
          <w:rFonts w:ascii="Arial" w:hAnsi="Arial" w:cs="Arial"/>
          <w:b/>
          <w:sz w:val="20"/>
          <w:szCs w:val="20"/>
        </w:rPr>
        <w:t>όνα 2</w:t>
      </w:r>
      <w:r w:rsidRPr="005E3C1E">
        <w:rPr>
          <w:rFonts w:ascii="Arial" w:hAnsi="Arial" w:cs="Arial"/>
          <w:b/>
          <w:sz w:val="20"/>
          <w:szCs w:val="20"/>
        </w:rPr>
        <w:t>:</w:t>
      </w:r>
      <w:r w:rsidR="00CF3239" w:rsidRPr="00CF3239">
        <w:rPr>
          <w:rFonts w:ascii="Arial" w:hAnsi="Arial" w:cs="Arial"/>
          <w:sz w:val="20"/>
          <w:szCs w:val="20"/>
        </w:rPr>
        <w:t>Υβριδική ηλεκτράμαξα GOOSSENS (1911)</w:t>
      </w:r>
    </w:p>
    <w:p w:rsidR="00F33CC9" w:rsidRDefault="00222360" w:rsidP="00E81C3A">
      <w:pPr>
        <w:spacing w:line="360" w:lineRule="auto"/>
        <w:ind w:firstLine="567"/>
        <w:jc w:val="both"/>
        <w:rPr>
          <w:rFonts w:ascii="Arial" w:hAnsi="Arial" w:cs="Arial"/>
          <w:sz w:val="24"/>
          <w:szCs w:val="24"/>
        </w:rPr>
      </w:pPr>
      <w:r>
        <w:rPr>
          <w:rFonts w:ascii="Arial" w:hAnsi="Arial" w:cs="Arial"/>
          <w:sz w:val="24"/>
          <w:szCs w:val="24"/>
        </w:rPr>
        <w:t xml:space="preserve">1912: </w:t>
      </w:r>
      <w:r w:rsidR="00F33CC9" w:rsidRPr="00F33CC9">
        <w:rPr>
          <w:rFonts w:ascii="Arial" w:hAnsi="Arial" w:cs="Arial"/>
          <w:sz w:val="24"/>
          <w:szCs w:val="24"/>
        </w:rPr>
        <w:t xml:space="preserve">Ο ΣΑΠ προσφέρει πολύτιμες υπηρεσίες στο αγωνιζόμενο Έθνος (απελευθερωτικοί πόλεμοι 1912-13). </w:t>
      </w:r>
      <w:r w:rsidR="00F85088">
        <w:rPr>
          <w:rFonts w:ascii="Arial" w:hAnsi="Arial" w:cs="Arial"/>
          <w:sz w:val="24"/>
          <w:szCs w:val="24"/>
        </w:rPr>
        <w:t>Ενώνει την πα</w:t>
      </w:r>
      <w:r w:rsidR="00F33CC9" w:rsidRPr="00F33CC9">
        <w:rPr>
          <w:rFonts w:ascii="Arial" w:hAnsi="Arial" w:cs="Arial"/>
          <w:sz w:val="24"/>
          <w:szCs w:val="24"/>
        </w:rPr>
        <w:t>ραλιακή τροχιοδρομική γραμμή του με τον Λαρισαϊκό Σιδηρόδρομο προς διευκόλυνση των στρατιωτικών μεταφορών, παραχωρεί στο Κράτος μία αμαξοστοιχία 10 οχημάτων του ατμήλατου σιδηροδρόμ</w:t>
      </w:r>
      <w:r w:rsidR="00F85088">
        <w:rPr>
          <w:rFonts w:ascii="Arial" w:hAnsi="Arial" w:cs="Arial"/>
          <w:sz w:val="24"/>
          <w:szCs w:val="24"/>
        </w:rPr>
        <w:t>ου για να χρησιμοποιηθεί σαν κι</w:t>
      </w:r>
      <w:r w:rsidR="00F33CC9" w:rsidRPr="00F33CC9">
        <w:rPr>
          <w:rFonts w:ascii="Arial" w:hAnsi="Arial" w:cs="Arial"/>
          <w:sz w:val="24"/>
          <w:szCs w:val="24"/>
        </w:rPr>
        <w:t>νητό νοσοκομείο καθώς και την αξιοποίηση του ξενοδοχείου του στο Φάληρο σαν ναυτικό νοσοκομείο.</w:t>
      </w:r>
      <w:r w:rsidR="006D65DE" w:rsidRPr="006D65DE">
        <w:rPr>
          <w:rFonts w:ascii="Arial" w:hAnsi="Arial" w:cs="Arial"/>
          <w:sz w:val="24"/>
          <w:szCs w:val="24"/>
        </w:rPr>
        <w:t>(</w:t>
      </w:r>
      <w:hyperlink r:id="rId21"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F33CC9" w:rsidRDefault="00F33CC9" w:rsidP="00E81C3A">
      <w:pPr>
        <w:spacing w:line="360" w:lineRule="auto"/>
        <w:ind w:firstLine="567"/>
        <w:jc w:val="both"/>
        <w:rPr>
          <w:rFonts w:ascii="Arial" w:hAnsi="Arial" w:cs="Arial"/>
          <w:sz w:val="24"/>
          <w:szCs w:val="24"/>
        </w:rPr>
      </w:pPr>
      <w:r>
        <w:rPr>
          <w:rFonts w:ascii="Arial" w:hAnsi="Arial" w:cs="Arial"/>
          <w:sz w:val="24"/>
          <w:szCs w:val="24"/>
        </w:rPr>
        <w:lastRenderedPageBreak/>
        <w:t>1915</w:t>
      </w:r>
      <w:r w:rsidR="00222360">
        <w:rPr>
          <w:rFonts w:ascii="Arial" w:hAnsi="Arial" w:cs="Arial"/>
          <w:sz w:val="24"/>
          <w:szCs w:val="24"/>
        </w:rPr>
        <w:t xml:space="preserve">: </w:t>
      </w:r>
      <w:r w:rsidRPr="00F33CC9">
        <w:rPr>
          <w:rFonts w:ascii="Arial" w:hAnsi="Arial" w:cs="Arial"/>
          <w:sz w:val="24"/>
          <w:szCs w:val="24"/>
        </w:rPr>
        <w:t>Εγκαινιάζεται η επέκταση της τροχιοδρομικής γραμμής Παραλίας Πειραιά μέχρ</w:t>
      </w:r>
      <w:r w:rsidR="00DB18F3">
        <w:rPr>
          <w:rFonts w:ascii="Arial" w:hAnsi="Arial" w:cs="Arial"/>
          <w:sz w:val="24"/>
          <w:szCs w:val="24"/>
        </w:rPr>
        <w:t>ι το Βασιλικό Περίπτερο (Παλατά</w:t>
      </w:r>
      <w:r w:rsidRPr="00F33CC9">
        <w:rPr>
          <w:rFonts w:ascii="Arial" w:hAnsi="Arial" w:cs="Arial"/>
          <w:sz w:val="24"/>
          <w:szCs w:val="24"/>
        </w:rPr>
        <w:t>κι) στο Ξαβέρι.</w:t>
      </w:r>
      <w:r w:rsidR="006D65DE" w:rsidRPr="006D65DE">
        <w:rPr>
          <w:rFonts w:ascii="Arial" w:hAnsi="Arial" w:cs="Arial"/>
          <w:sz w:val="24"/>
          <w:szCs w:val="24"/>
        </w:rPr>
        <w:t>(</w:t>
      </w:r>
      <w:hyperlink r:id="rId22"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F33CC9" w:rsidRDefault="00222360" w:rsidP="00E81C3A">
      <w:pPr>
        <w:spacing w:line="360" w:lineRule="auto"/>
        <w:ind w:firstLine="567"/>
        <w:jc w:val="both"/>
        <w:rPr>
          <w:rFonts w:ascii="Arial" w:hAnsi="Arial" w:cs="Arial"/>
          <w:sz w:val="24"/>
          <w:szCs w:val="24"/>
        </w:rPr>
      </w:pPr>
      <w:r>
        <w:rPr>
          <w:rFonts w:ascii="Arial" w:hAnsi="Arial" w:cs="Arial"/>
          <w:sz w:val="24"/>
          <w:szCs w:val="24"/>
        </w:rPr>
        <w:t xml:space="preserve">1923: </w:t>
      </w:r>
      <w:r w:rsidR="00F33CC9" w:rsidRPr="00F33CC9">
        <w:rPr>
          <w:rFonts w:ascii="Arial" w:hAnsi="Arial" w:cs="Arial"/>
          <w:sz w:val="24"/>
          <w:szCs w:val="24"/>
        </w:rPr>
        <w:t>Αποπεράτωση κατασκευής 12 οχημάτων σιδηροδρόμου στ</w:t>
      </w:r>
      <w:r w:rsidR="00F33CC9">
        <w:rPr>
          <w:rFonts w:ascii="Arial" w:hAnsi="Arial" w:cs="Arial"/>
          <w:sz w:val="24"/>
          <w:szCs w:val="24"/>
        </w:rPr>
        <w:t xml:space="preserve">ο εργοστάσιο Πειραιά. 1924-1925. </w:t>
      </w:r>
      <w:r w:rsidR="00F33CC9" w:rsidRPr="00F33CC9">
        <w:rPr>
          <w:rFonts w:ascii="Arial" w:hAnsi="Arial" w:cs="Arial"/>
          <w:sz w:val="24"/>
          <w:szCs w:val="24"/>
        </w:rPr>
        <w:t xml:space="preserve">Αντικατάσταση του συστήματος σηματοδότησης και αποκλεισμού με πλέον σύγχρονο από την SIEMENS HALSKE. Με το σύστημα αυτό οι χρονοαποστάσεις μεταξύ των συρμών μπορούν θεωρητικά </w:t>
      </w:r>
      <w:r w:rsidR="00122884">
        <w:rPr>
          <w:rFonts w:ascii="Arial" w:hAnsi="Arial" w:cs="Arial"/>
          <w:sz w:val="24"/>
          <w:szCs w:val="24"/>
        </w:rPr>
        <w:t>να μειωθούν σε 3 λεπτά. Έτσι κα</w:t>
      </w:r>
      <w:r w:rsidR="00F33CC9" w:rsidRPr="00F33CC9">
        <w:rPr>
          <w:rFonts w:ascii="Arial" w:hAnsi="Arial" w:cs="Arial"/>
          <w:sz w:val="24"/>
          <w:szCs w:val="24"/>
        </w:rPr>
        <w:t>θίσταται δυνατή η πύκνωση των δρομολογίων στις ώρες αιχμής και μειώνονται οι καθυστερήσεις.</w:t>
      </w:r>
      <w:r w:rsidR="006D65DE" w:rsidRPr="006D65DE">
        <w:rPr>
          <w:rFonts w:ascii="Arial" w:hAnsi="Arial" w:cs="Arial"/>
          <w:sz w:val="24"/>
          <w:szCs w:val="24"/>
        </w:rPr>
        <w:t>(</w:t>
      </w:r>
      <w:hyperlink r:id="rId23"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37626C" w:rsidRDefault="00FC73A9" w:rsidP="00E81C3A">
      <w:pPr>
        <w:spacing w:line="360" w:lineRule="auto"/>
        <w:ind w:firstLine="567"/>
        <w:jc w:val="both"/>
        <w:rPr>
          <w:rFonts w:ascii="Arial" w:hAnsi="Arial" w:cs="Arial"/>
          <w:sz w:val="24"/>
          <w:szCs w:val="24"/>
        </w:rPr>
      </w:pPr>
      <w:r w:rsidRPr="00C04669">
        <w:rPr>
          <w:rFonts w:ascii="Arial" w:hAnsi="Arial" w:cs="Arial"/>
          <w:sz w:val="24"/>
          <w:szCs w:val="24"/>
        </w:rPr>
        <w:t>Το 1926 οι ΣΑΠ, οι ΣΙΔΗΡΟΔΡΟΜΟΙ Α</w:t>
      </w:r>
      <w:r w:rsidR="00F26762" w:rsidRPr="00C04669">
        <w:rPr>
          <w:rFonts w:ascii="Arial" w:hAnsi="Arial" w:cs="Arial"/>
          <w:sz w:val="24"/>
          <w:szCs w:val="24"/>
        </w:rPr>
        <w:t xml:space="preserve">ΤΤΙΚΗΣ, που εκμεταλλεύονταν τον </w:t>
      </w:r>
      <w:r w:rsidRPr="00C04669">
        <w:rPr>
          <w:rFonts w:ascii="Arial" w:hAnsi="Arial" w:cs="Arial"/>
          <w:sz w:val="24"/>
          <w:szCs w:val="24"/>
        </w:rPr>
        <w:t>ατμοκίνητο σιδηρόδρομο της Κηφισιάς, δηλαδή τη Γ</w:t>
      </w:r>
      <w:r w:rsidR="00F26762" w:rsidRPr="00C04669">
        <w:rPr>
          <w:rFonts w:ascii="Arial" w:hAnsi="Arial" w:cs="Arial"/>
          <w:sz w:val="24"/>
          <w:szCs w:val="24"/>
        </w:rPr>
        <w:t xml:space="preserve">ραμμή από Πλατεία Αττικής μέχρι </w:t>
      </w:r>
      <w:r w:rsidRPr="00C04669">
        <w:rPr>
          <w:rFonts w:ascii="Arial" w:hAnsi="Arial" w:cs="Arial"/>
          <w:sz w:val="24"/>
          <w:szCs w:val="24"/>
        </w:rPr>
        <w:t xml:space="preserve">Κηφισιά, με διακλάδωση από Ν. Ηράκλειο </w:t>
      </w:r>
      <w:r w:rsidR="00F26762" w:rsidRPr="00C04669">
        <w:rPr>
          <w:rFonts w:ascii="Arial" w:hAnsi="Arial" w:cs="Arial"/>
          <w:sz w:val="24"/>
          <w:szCs w:val="24"/>
        </w:rPr>
        <w:t xml:space="preserve">προς Λαύριο και οι ΤΡΟΧΙΟΔΡΟΜΟΙ </w:t>
      </w:r>
      <w:r w:rsidRPr="00C04669">
        <w:rPr>
          <w:rFonts w:ascii="Arial" w:hAnsi="Arial" w:cs="Arial"/>
          <w:sz w:val="24"/>
          <w:szCs w:val="24"/>
        </w:rPr>
        <w:t>ΑΘΗΝΩΝ-ΠΕΙΡΑΙΩΣ που εκμεταλλεύονταν τα ΤΡΑ</w:t>
      </w:r>
      <w:r w:rsidR="00F26762" w:rsidRPr="00C04669">
        <w:rPr>
          <w:rFonts w:ascii="Arial" w:hAnsi="Arial" w:cs="Arial"/>
          <w:sz w:val="24"/>
          <w:szCs w:val="24"/>
        </w:rPr>
        <w:t xml:space="preserve">Μ, συνεργάστηκαν με τον Αγγλικό </w:t>
      </w:r>
      <w:r w:rsidRPr="00C04669">
        <w:rPr>
          <w:rFonts w:ascii="Arial" w:hAnsi="Arial" w:cs="Arial"/>
          <w:sz w:val="24"/>
          <w:szCs w:val="24"/>
        </w:rPr>
        <w:t>όμιλο ΠΑΟΥΕΡ. Από τη συνεργασία αυτ</w:t>
      </w:r>
      <w:r w:rsidR="00F26762" w:rsidRPr="00C04669">
        <w:rPr>
          <w:rFonts w:ascii="Arial" w:hAnsi="Arial" w:cs="Arial"/>
          <w:sz w:val="24"/>
          <w:szCs w:val="24"/>
        </w:rPr>
        <w:t xml:space="preserve">ή προέκυψαν δύο εταιρίες: η ΗΕΜ </w:t>
      </w:r>
      <w:r w:rsidRPr="00C04669">
        <w:rPr>
          <w:rFonts w:ascii="Arial" w:hAnsi="Arial" w:cs="Arial"/>
          <w:sz w:val="24"/>
          <w:szCs w:val="24"/>
        </w:rPr>
        <w:t>(Ηλεκτρική Εταιρία Μεταφορών) που ανέλαβε τη</w:t>
      </w:r>
      <w:r w:rsidR="00F26762" w:rsidRPr="00C04669">
        <w:rPr>
          <w:rFonts w:ascii="Arial" w:hAnsi="Arial" w:cs="Arial"/>
          <w:sz w:val="24"/>
          <w:szCs w:val="24"/>
        </w:rPr>
        <w:t xml:space="preserve">ν εκμετάλλευση των ΤΡΑΜ και της </w:t>
      </w:r>
      <w:r w:rsidRPr="00C04669">
        <w:rPr>
          <w:rFonts w:ascii="Arial" w:hAnsi="Arial" w:cs="Arial"/>
          <w:sz w:val="24"/>
          <w:szCs w:val="24"/>
        </w:rPr>
        <w:t>γραμμής της Κηφισιάς και οι ΕΗΣ (Ελληνικ</w:t>
      </w:r>
      <w:r w:rsidR="00F26762" w:rsidRPr="00C04669">
        <w:rPr>
          <w:rFonts w:ascii="Arial" w:hAnsi="Arial" w:cs="Arial"/>
          <w:sz w:val="24"/>
          <w:szCs w:val="24"/>
        </w:rPr>
        <w:t xml:space="preserve">οί Ηλεκτρικοί Σιδηρόδρομοι) που </w:t>
      </w:r>
      <w:r w:rsidRPr="00C04669">
        <w:rPr>
          <w:rFonts w:ascii="Arial" w:hAnsi="Arial" w:cs="Arial"/>
          <w:sz w:val="24"/>
          <w:szCs w:val="24"/>
        </w:rPr>
        <w:t xml:space="preserve">ανέλαβαν </w:t>
      </w:r>
      <w:r w:rsidR="00F26762" w:rsidRPr="00C04669">
        <w:rPr>
          <w:rFonts w:ascii="Arial" w:hAnsi="Arial" w:cs="Arial"/>
          <w:sz w:val="24"/>
          <w:szCs w:val="24"/>
        </w:rPr>
        <w:t xml:space="preserve">την γραμμή ΠΕΙΡΑΙΑΣ - ΟΜΟΝΟΙΑ. </w:t>
      </w:r>
      <w:r w:rsidR="006D65DE" w:rsidRPr="006D65DE">
        <w:rPr>
          <w:rFonts w:ascii="Arial" w:hAnsi="Arial" w:cs="Arial"/>
          <w:sz w:val="24"/>
          <w:szCs w:val="24"/>
        </w:rPr>
        <w:t>(</w:t>
      </w:r>
      <w:hyperlink r:id="rId24"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37626C" w:rsidRDefault="00FC73A9" w:rsidP="00E81C3A">
      <w:pPr>
        <w:spacing w:line="360" w:lineRule="auto"/>
        <w:ind w:firstLine="567"/>
        <w:jc w:val="both"/>
        <w:rPr>
          <w:rFonts w:ascii="Arial" w:hAnsi="Arial" w:cs="Arial"/>
          <w:sz w:val="24"/>
          <w:szCs w:val="24"/>
        </w:rPr>
      </w:pPr>
      <w:r w:rsidRPr="00C04669">
        <w:rPr>
          <w:rFonts w:ascii="Arial" w:hAnsi="Arial" w:cs="Arial"/>
          <w:sz w:val="24"/>
          <w:szCs w:val="24"/>
        </w:rPr>
        <w:t xml:space="preserve">Τον Ιανουάριο του 1928 οι ΕΗΣ ξεκίνησαν τα </w:t>
      </w:r>
      <w:r w:rsidR="00F26762" w:rsidRPr="00C04669">
        <w:rPr>
          <w:rFonts w:ascii="Arial" w:hAnsi="Arial" w:cs="Arial"/>
          <w:sz w:val="24"/>
          <w:szCs w:val="24"/>
        </w:rPr>
        <w:t xml:space="preserve">έργα για τον υπόγειο σταθμό της </w:t>
      </w:r>
      <w:r w:rsidRPr="00C04669">
        <w:rPr>
          <w:rFonts w:ascii="Arial" w:hAnsi="Arial" w:cs="Arial"/>
          <w:sz w:val="24"/>
          <w:szCs w:val="24"/>
        </w:rPr>
        <w:t>ΟΜΟΝΟΙΑΣ ο οποίος εγκα</w:t>
      </w:r>
      <w:r w:rsidR="00F26762" w:rsidRPr="00C04669">
        <w:rPr>
          <w:rFonts w:ascii="Arial" w:hAnsi="Arial" w:cs="Arial"/>
          <w:sz w:val="24"/>
          <w:szCs w:val="24"/>
        </w:rPr>
        <w:t>ινιάσθηκε στις 21 Ιουλίου 1930.</w:t>
      </w:r>
      <w:r w:rsidR="006D65DE" w:rsidRPr="006D65DE">
        <w:rPr>
          <w:rFonts w:ascii="Arial" w:hAnsi="Arial" w:cs="Arial"/>
          <w:sz w:val="24"/>
          <w:szCs w:val="24"/>
        </w:rPr>
        <w:t>(</w:t>
      </w:r>
      <w:hyperlink r:id="rId25"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37626C" w:rsidRDefault="00222360" w:rsidP="00E81C3A">
      <w:pPr>
        <w:spacing w:line="360" w:lineRule="auto"/>
        <w:ind w:firstLine="567"/>
        <w:rPr>
          <w:rFonts w:ascii="Arial" w:hAnsi="Arial" w:cs="Arial"/>
          <w:sz w:val="24"/>
          <w:szCs w:val="24"/>
        </w:rPr>
      </w:pPr>
      <w:r>
        <w:rPr>
          <w:rFonts w:ascii="Arial" w:hAnsi="Arial" w:cs="Arial"/>
          <w:sz w:val="24"/>
          <w:szCs w:val="24"/>
        </w:rPr>
        <w:t xml:space="preserve">1931: </w:t>
      </w:r>
      <w:r w:rsidR="0037626C" w:rsidRPr="0037626C">
        <w:rPr>
          <w:rFonts w:ascii="Arial" w:hAnsi="Arial" w:cs="Arial"/>
          <w:sz w:val="24"/>
          <w:szCs w:val="24"/>
        </w:rPr>
        <w:t>Κατασκευάζεται από την H</w:t>
      </w:r>
      <w:r w:rsidR="00334F53">
        <w:rPr>
          <w:rFonts w:ascii="Arial" w:hAnsi="Arial" w:cs="Arial"/>
          <w:sz w:val="24"/>
          <w:szCs w:val="24"/>
        </w:rPr>
        <w:t>EM η ενωτική γραμμή Σταθμού</w:t>
      </w:r>
      <w:r w:rsidR="0037626C" w:rsidRPr="0037626C">
        <w:rPr>
          <w:rFonts w:ascii="Arial" w:hAnsi="Arial" w:cs="Arial"/>
          <w:sz w:val="24"/>
          <w:szCs w:val="24"/>
        </w:rPr>
        <w:t xml:space="preserve"> Αγ. Αναργύρων - Ν. Ηρακλείου</w:t>
      </w:r>
      <w:r w:rsidR="00D90552">
        <w:rPr>
          <w:rFonts w:ascii="Arial" w:hAnsi="Arial" w:cs="Arial"/>
          <w:sz w:val="24"/>
          <w:szCs w:val="24"/>
        </w:rPr>
        <w:t>.</w:t>
      </w:r>
      <w:r w:rsidR="006D65DE" w:rsidRPr="006D65DE">
        <w:rPr>
          <w:rFonts w:ascii="Arial" w:hAnsi="Arial" w:cs="Arial"/>
          <w:sz w:val="24"/>
          <w:szCs w:val="24"/>
        </w:rPr>
        <w:t>(</w:t>
      </w:r>
      <w:hyperlink r:id="rId26"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DE7B56" w:rsidRDefault="00DE7B56" w:rsidP="008A741F">
      <w:pPr>
        <w:spacing w:line="360" w:lineRule="auto"/>
        <w:rPr>
          <w:rFonts w:ascii="Arial" w:hAnsi="Arial" w:cs="Arial"/>
          <w:sz w:val="24"/>
          <w:szCs w:val="24"/>
        </w:rPr>
      </w:pPr>
    </w:p>
    <w:p w:rsidR="007D682D" w:rsidRDefault="007D682D" w:rsidP="008A741F">
      <w:pPr>
        <w:spacing w:line="360" w:lineRule="auto"/>
        <w:rPr>
          <w:rFonts w:ascii="Arial" w:hAnsi="Arial" w:cs="Arial"/>
          <w:sz w:val="24"/>
          <w:szCs w:val="24"/>
        </w:rPr>
      </w:pPr>
      <w:r>
        <w:rPr>
          <w:rFonts w:ascii="Arial" w:hAnsi="Arial" w:cs="Arial"/>
          <w:noProof/>
          <w:sz w:val="24"/>
          <w:szCs w:val="24"/>
          <w:lang w:eastAsia="el-GR"/>
        </w:rPr>
        <w:lastRenderedPageBreak/>
        <w:drawing>
          <wp:inline distT="0" distB="0" distL="0" distR="0">
            <wp:extent cx="4765675" cy="3235325"/>
            <wp:effectExtent l="0" t="0" r="0" b="0"/>
            <wp:docPr id="22" name="Picture 22" descr="C:\Users\Margaritaxak\Desktop\b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garitaxak\Desktop\b18[1].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5675" cy="3235325"/>
                    </a:xfrm>
                    <a:prstGeom prst="rect">
                      <a:avLst/>
                    </a:prstGeom>
                    <a:noFill/>
                    <a:ln>
                      <a:noFill/>
                    </a:ln>
                  </pic:spPr>
                </pic:pic>
              </a:graphicData>
            </a:graphic>
          </wp:inline>
        </w:drawing>
      </w:r>
    </w:p>
    <w:p w:rsidR="00B477F4" w:rsidRPr="0082366B" w:rsidRDefault="001A5E1E" w:rsidP="008A741F">
      <w:pPr>
        <w:spacing w:line="360" w:lineRule="auto"/>
        <w:rPr>
          <w:rFonts w:ascii="Arial" w:hAnsi="Arial" w:cs="Arial"/>
          <w:sz w:val="20"/>
          <w:szCs w:val="20"/>
        </w:rPr>
      </w:pPr>
      <w:r w:rsidRPr="001A5E1E">
        <w:rPr>
          <w:rFonts w:ascii="Arial" w:hAnsi="Arial" w:cs="Arial"/>
          <w:b/>
          <w:sz w:val="20"/>
          <w:szCs w:val="20"/>
        </w:rPr>
        <w:t>Εικ</w:t>
      </w:r>
      <w:r>
        <w:rPr>
          <w:rFonts w:ascii="Arial" w:hAnsi="Arial" w:cs="Arial"/>
          <w:b/>
          <w:sz w:val="20"/>
          <w:szCs w:val="20"/>
        </w:rPr>
        <w:t>όνα 3</w:t>
      </w:r>
      <w:r w:rsidRPr="001A5E1E">
        <w:rPr>
          <w:rFonts w:ascii="Arial" w:hAnsi="Arial" w:cs="Arial"/>
          <w:b/>
          <w:sz w:val="20"/>
          <w:szCs w:val="20"/>
        </w:rPr>
        <w:t>:</w:t>
      </w:r>
      <w:r w:rsidR="007D682D" w:rsidRPr="007D682D">
        <w:rPr>
          <w:rFonts w:ascii="Arial" w:hAnsi="Arial" w:cs="Arial"/>
          <w:sz w:val="20"/>
          <w:szCs w:val="20"/>
        </w:rPr>
        <w:t>Βασιλική αμαξοστοιχία στον Πειραιά το 1936</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D90552" w:rsidRPr="00D90552" w:rsidRDefault="00222360" w:rsidP="00E81C3A">
      <w:pPr>
        <w:spacing w:line="360" w:lineRule="auto"/>
        <w:ind w:firstLine="567"/>
        <w:jc w:val="both"/>
        <w:rPr>
          <w:rFonts w:ascii="Arial" w:hAnsi="Arial" w:cs="Arial"/>
          <w:sz w:val="24"/>
          <w:szCs w:val="24"/>
        </w:rPr>
      </w:pPr>
      <w:r>
        <w:rPr>
          <w:rFonts w:ascii="Arial" w:hAnsi="Arial" w:cs="Arial"/>
          <w:sz w:val="24"/>
          <w:szCs w:val="24"/>
        </w:rPr>
        <w:t xml:space="preserve">1937: </w:t>
      </w:r>
      <w:r w:rsidR="00D90552" w:rsidRPr="00D90552">
        <w:rPr>
          <w:rFonts w:ascii="Arial" w:hAnsi="Arial" w:cs="Arial"/>
          <w:sz w:val="24"/>
          <w:szCs w:val="24"/>
        </w:rPr>
        <w:t>Στις 19/7/1937 η αρχική συμφωνία Ελληνικού Δημοσίου και HEM συμπληρώνεται από δ</w:t>
      </w:r>
      <w:r>
        <w:rPr>
          <w:rFonts w:ascii="Arial" w:hAnsi="Arial" w:cs="Arial"/>
          <w:sz w:val="24"/>
          <w:szCs w:val="24"/>
        </w:rPr>
        <w:t>εύτερη σύμβαση, που περιλαμβά</w:t>
      </w:r>
      <w:r w:rsidR="00D90552" w:rsidRPr="00D90552">
        <w:rPr>
          <w:rFonts w:ascii="Arial" w:hAnsi="Arial" w:cs="Arial"/>
          <w:sz w:val="24"/>
          <w:szCs w:val="24"/>
        </w:rPr>
        <w:t>νει πλήρες τεχνικό, λειτουργικό και οργανωτικό σχέδιο ηλεκτροκίνησης του σιδηροδρόμου Κηφισιάς. Σύμφωνα με το παραπάνω σχέδιο ο νέος ηλεκτρικός σιδηρόδρομος Αθηνών - Κηφισιάς:</w:t>
      </w:r>
    </w:p>
    <w:p w:rsidR="00D90552" w:rsidRPr="00D90552" w:rsidRDefault="00D90552" w:rsidP="003E4DC2">
      <w:pPr>
        <w:rPr>
          <w:rFonts w:ascii="Arial" w:hAnsi="Arial" w:cs="Arial"/>
          <w:sz w:val="24"/>
          <w:szCs w:val="24"/>
        </w:rPr>
      </w:pPr>
      <w:r>
        <w:rPr>
          <w:rFonts w:ascii="Arial" w:hAnsi="Arial" w:cs="Arial"/>
          <w:sz w:val="24"/>
          <w:szCs w:val="24"/>
        </w:rPr>
        <w:t>1.</w:t>
      </w:r>
      <w:r w:rsidRPr="00D90552">
        <w:rPr>
          <w:rFonts w:ascii="Arial" w:hAnsi="Arial" w:cs="Arial"/>
          <w:sz w:val="24"/>
          <w:szCs w:val="24"/>
        </w:rPr>
        <w:t>Θα αποτελείται από περιφραγμένη διπλή γραμμή κανονικού πλάτους με ηλεκτροδότηση μέσω επίγειας «τρίτης τροχιάς», υπό τάση συνεχούς ρεύματος 600 Volt.</w:t>
      </w:r>
    </w:p>
    <w:p w:rsidR="00D90552" w:rsidRPr="00D90552" w:rsidRDefault="00D90552" w:rsidP="003E4DC2">
      <w:pPr>
        <w:rPr>
          <w:rFonts w:ascii="Arial" w:hAnsi="Arial" w:cs="Arial"/>
          <w:sz w:val="24"/>
          <w:szCs w:val="24"/>
        </w:rPr>
      </w:pPr>
      <w:r>
        <w:rPr>
          <w:rFonts w:ascii="Arial" w:hAnsi="Arial" w:cs="Arial"/>
          <w:sz w:val="24"/>
          <w:szCs w:val="24"/>
        </w:rPr>
        <w:t>2.</w:t>
      </w:r>
      <w:r w:rsidRPr="00D90552">
        <w:rPr>
          <w:rFonts w:ascii="Arial" w:hAnsi="Arial" w:cs="Arial"/>
          <w:sz w:val="24"/>
          <w:szCs w:val="24"/>
        </w:rPr>
        <w:t>Θα κατασκευαστεί «κατά τρόπον οικονομικόν συμφώνως προς την πρακτική προαστιακών σιδηροδρόμων...».</w:t>
      </w:r>
    </w:p>
    <w:p w:rsidR="00D90552" w:rsidRPr="00D90552" w:rsidRDefault="00D90552" w:rsidP="003E4DC2">
      <w:pPr>
        <w:rPr>
          <w:rFonts w:ascii="Arial" w:hAnsi="Arial" w:cs="Arial"/>
          <w:sz w:val="24"/>
          <w:szCs w:val="24"/>
        </w:rPr>
      </w:pPr>
      <w:r>
        <w:rPr>
          <w:rFonts w:ascii="Arial" w:hAnsi="Arial" w:cs="Arial"/>
          <w:sz w:val="24"/>
          <w:szCs w:val="24"/>
        </w:rPr>
        <w:t>3.</w:t>
      </w:r>
      <w:r w:rsidRPr="00D90552">
        <w:rPr>
          <w:rFonts w:ascii="Arial" w:hAnsi="Arial" w:cs="Arial"/>
          <w:sz w:val="24"/>
          <w:szCs w:val="24"/>
        </w:rPr>
        <w:t>Θα χρησιμοποιήσει αυστηρά την υπάρχουσα χάραξη του ατμήλατου σιδηροδρόμου Αττικής - Κηφισιάς.</w:t>
      </w:r>
    </w:p>
    <w:p w:rsidR="00D90552" w:rsidRPr="00D90552" w:rsidRDefault="00D90552" w:rsidP="003E4DC2">
      <w:pPr>
        <w:rPr>
          <w:rFonts w:ascii="Arial" w:hAnsi="Arial" w:cs="Arial"/>
          <w:sz w:val="24"/>
          <w:szCs w:val="24"/>
        </w:rPr>
      </w:pPr>
      <w:r>
        <w:rPr>
          <w:rFonts w:ascii="Arial" w:hAnsi="Arial" w:cs="Arial"/>
          <w:sz w:val="24"/>
          <w:szCs w:val="24"/>
        </w:rPr>
        <w:t>4.</w:t>
      </w:r>
      <w:r w:rsidRPr="00D90552">
        <w:rPr>
          <w:rFonts w:ascii="Arial" w:hAnsi="Arial" w:cs="Arial"/>
          <w:sz w:val="24"/>
          <w:szCs w:val="24"/>
        </w:rPr>
        <w:t>Δεν θα επιτραπεί να έχει ισόπεδους διαβάσεις.</w:t>
      </w:r>
    </w:p>
    <w:p w:rsidR="00D90552" w:rsidRPr="00D90552" w:rsidRDefault="00D90552" w:rsidP="003E4DC2">
      <w:pPr>
        <w:rPr>
          <w:rFonts w:ascii="Arial" w:hAnsi="Arial" w:cs="Arial"/>
          <w:sz w:val="24"/>
          <w:szCs w:val="24"/>
        </w:rPr>
      </w:pPr>
      <w:r>
        <w:rPr>
          <w:rFonts w:ascii="Arial" w:hAnsi="Arial" w:cs="Arial"/>
          <w:sz w:val="24"/>
          <w:szCs w:val="24"/>
        </w:rPr>
        <w:t>5.</w:t>
      </w:r>
      <w:r w:rsidRPr="00D90552">
        <w:rPr>
          <w:rFonts w:ascii="Arial" w:hAnsi="Arial" w:cs="Arial"/>
          <w:sz w:val="24"/>
          <w:szCs w:val="24"/>
        </w:rPr>
        <w:t>Θα είναι τεχνικά συμβατός με τον ηλεκτρικό σιδηρόδρομο Αθηνών - Πειραιώς, ώστε</w:t>
      </w:r>
      <w:r w:rsidR="00A90FAD">
        <w:rPr>
          <w:rFonts w:ascii="Arial" w:hAnsi="Arial" w:cs="Arial"/>
          <w:sz w:val="24"/>
          <w:szCs w:val="24"/>
        </w:rPr>
        <w:t xml:space="preserve"> να καθίσταται δυνατή η κυκλοφο</w:t>
      </w:r>
      <w:r w:rsidR="00230FAB">
        <w:rPr>
          <w:rFonts w:ascii="Arial" w:hAnsi="Arial" w:cs="Arial"/>
          <w:sz w:val="24"/>
          <w:szCs w:val="24"/>
        </w:rPr>
        <w:t>ρία</w:t>
      </w:r>
      <w:r w:rsidRPr="00D90552">
        <w:rPr>
          <w:rFonts w:ascii="Arial" w:hAnsi="Arial" w:cs="Arial"/>
          <w:sz w:val="24"/>
          <w:szCs w:val="24"/>
        </w:rPr>
        <w:t xml:space="preserve"> συρμών μεταξύ Πειραιώς - Κηφισιάς.</w:t>
      </w:r>
    </w:p>
    <w:p w:rsidR="00D90552" w:rsidRPr="00D90552" w:rsidRDefault="00D90552" w:rsidP="003E4DC2">
      <w:pPr>
        <w:rPr>
          <w:rFonts w:ascii="Arial" w:hAnsi="Arial" w:cs="Arial"/>
          <w:sz w:val="24"/>
          <w:szCs w:val="24"/>
        </w:rPr>
      </w:pPr>
      <w:r>
        <w:rPr>
          <w:rFonts w:ascii="Arial" w:hAnsi="Arial" w:cs="Arial"/>
          <w:sz w:val="24"/>
          <w:szCs w:val="24"/>
        </w:rPr>
        <w:t>6.</w:t>
      </w:r>
      <w:r w:rsidRPr="00D90552">
        <w:rPr>
          <w:rFonts w:ascii="Arial" w:hAnsi="Arial" w:cs="Arial"/>
          <w:sz w:val="24"/>
          <w:szCs w:val="24"/>
        </w:rPr>
        <w:t>Θα διαθέτει «κατάλληλοναυτόματον με χρωματιστά φώτα σύστημα σημάτων» και τηλεφωνική επικοινωνία μεταξύ των σταθμών.</w:t>
      </w:r>
    </w:p>
    <w:p w:rsidR="00D90552" w:rsidRPr="00D90552" w:rsidRDefault="00D90552" w:rsidP="003E4DC2">
      <w:pPr>
        <w:rPr>
          <w:rFonts w:ascii="Arial" w:hAnsi="Arial" w:cs="Arial"/>
          <w:sz w:val="24"/>
          <w:szCs w:val="24"/>
        </w:rPr>
      </w:pPr>
      <w:r>
        <w:rPr>
          <w:rFonts w:ascii="Arial" w:hAnsi="Arial" w:cs="Arial"/>
          <w:sz w:val="24"/>
          <w:szCs w:val="24"/>
        </w:rPr>
        <w:lastRenderedPageBreak/>
        <w:t>7.</w:t>
      </w:r>
      <w:r w:rsidRPr="00D90552">
        <w:rPr>
          <w:rFonts w:ascii="Arial" w:hAnsi="Arial" w:cs="Arial"/>
          <w:sz w:val="24"/>
          <w:szCs w:val="24"/>
        </w:rPr>
        <w:t>Το τροχαίο υλικό που θα χρησιμοποιήσει θα συνίσταται από στόλο 8 τουλάχιστον αρθρωτών σ</w:t>
      </w:r>
      <w:r>
        <w:rPr>
          <w:rFonts w:ascii="Arial" w:hAnsi="Arial" w:cs="Arial"/>
          <w:sz w:val="24"/>
          <w:szCs w:val="24"/>
        </w:rPr>
        <w:t>υρμών, έκαστος των ο</w:t>
      </w:r>
      <w:r w:rsidRPr="00D90552">
        <w:rPr>
          <w:rFonts w:ascii="Arial" w:hAnsi="Arial" w:cs="Arial"/>
          <w:sz w:val="24"/>
          <w:szCs w:val="24"/>
        </w:rPr>
        <w:t>ποίων θα αποτελείται από 2 οχήματα φερόμενα επί 3 φορείων, χωρητικότητας 200 ορθί</w:t>
      </w:r>
      <w:r>
        <w:rPr>
          <w:rFonts w:ascii="Arial" w:hAnsi="Arial" w:cs="Arial"/>
          <w:sz w:val="24"/>
          <w:szCs w:val="24"/>
        </w:rPr>
        <w:t>ων και καθήμενων, με ειδικό δια</w:t>
      </w:r>
      <w:r w:rsidRPr="00D90552">
        <w:rPr>
          <w:rFonts w:ascii="Arial" w:hAnsi="Arial" w:cs="Arial"/>
          <w:sz w:val="24"/>
          <w:szCs w:val="24"/>
        </w:rPr>
        <w:t>μέρισμα μεταφοράς αποσκευών.</w:t>
      </w:r>
    </w:p>
    <w:p w:rsidR="008E29E2" w:rsidRDefault="00D90552" w:rsidP="00D90552">
      <w:pPr>
        <w:rPr>
          <w:rFonts w:ascii="Arial" w:hAnsi="Arial" w:cs="Arial"/>
          <w:sz w:val="24"/>
          <w:szCs w:val="24"/>
        </w:rPr>
      </w:pPr>
      <w:r>
        <w:rPr>
          <w:rFonts w:ascii="Arial" w:hAnsi="Arial" w:cs="Arial"/>
          <w:sz w:val="24"/>
          <w:szCs w:val="24"/>
        </w:rPr>
        <w:t>8.</w:t>
      </w:r>
      <w:r w:rsidRPr="00D90552">
        <w:rPr>
          <w:rFonts w:ascii="Arial" w:hAnsi="Arial" w:cs="Arial"/>
          <w:sz w:val="24"/>
          <w:szCs w:val="24"/>
        </w:rPr>
        <w:t xml:space="preserve">θα σχεδιαστεί για μέση (δρομολογιακή) ταχύτητα 30 χλμ/ώρα. </w:t>
      </w:r>
      <w:r w:rsidR="006D65DE" w:rsidRPr="006D65DE">
        <w:rPr>
          <w:rFonts w:ascii="Arial" w:hAnsi="Arial" w:cs="Arial"/>
          <w:sz w:val="24"/>
          <w:szCs w:val="24"/>
        </w:rPr>
        <w:t>(</w:t>
      </w:r>
      <w:hyperlink r:id="rId28"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7D682D" w:rsidRDefault="007D682D" w:rsidP="00D90552">
      <w:pPr>
        <w:rPr>
          <w:rFonts w:ascii="Arial" w:hAnsi="Arial" w:cs="Arial"/>
          <w:sz w:val="24"/>
          <w:szCs w:val="24"/>
        </w:rPr>
      </w:pPr>
      <w:r>
        <w:rPr>
          <w:rFonts w:ascii="Arial" w:hAnsi="Arial" w:cs="Arial"/>
          <w:noProof/>
          <w:sz w:val="24"/>
          <w:szCs w:val="24"/>
          <w:lang w:eastAsia="el-GR"/>
        </w:rPr>
        <w:drawing>
          <wp:inline distT="0" distB="0" distL="0" distR="0">
            <wp:extent cx="4765675" cy="3235325"/>
            <wp:effectExtent l="0" t="0" r="0" b="0"/>
            <wp:docPr id="23" name="Picture 23" descr="C:\Users\Margaritaxak\Desktop\b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garitaxak\Desktop\b11[1].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5675" cy="3235325"/>
                    </a:xfrm>
                    <a:prstGeom prst="rect">
                      <a:avLst/>
                    </a:prstGeom>
                    <a:noFill/>
                    <a:ln>
                      <a:noFill/>
                    </a:ln>
                  </pic:spPr>
                </pic:pic>
              </a:graphicData>
            </a:graphic>
          </wp:inline>
        </w:drawing>
      </w:r>
    </w:p>
    <w:p w:rsidR="007D682D" w:rsidRPr="0082366B" w:rsidRDefault="001A5E1E" w:rsidP="00D90552">
      <w:pPr>
        <w:rPr>
          <w:rFonts w:ascii="Arial" w:hAnsi="Arial" w:cs="Arial"/>
          <w:sz w:val="20"/>
          <w:szCs w:val="20"/>
        </w:rPr>
      </w:pPr>
      <w:r w:rsidRPr="001A5E1E">
        <w:rPr>
          <w:rFonts w:ascii="Arial" w:hAnsi="Arial" w:cs="Arial"/>
          <w:b/>
          <w:sz w:val="20"/>
          <w:szCs w:val="20"/>
        </w:rPr>
        <w:t>Εικ</w:t>
      </w:r>
      <w:r>
        <w:rPr>
          <w:rFonts w:ascii="Arial" w:hAnsi="Arial" w:cs="Arial"/>
          <w:b/>
          <w:sz w:val="20"/>
          <w:szCs w:val="20"/>
        </w:rPr>
        <w:t>όνα 4</w:t>
      </w:r>
      <w:r w:rsidRPr="001A5E1E">
        <w:rPr>
          <w:rFonts w:ascii="Arial" w:hAnsi="Arial" w:cs="Arial"/>
          <w:b/>
          <w:sz w:val="20"/>
          <w:szCs w:val="20"/>
        </w:rPr>
        <w:t>:</w:t>
      </w:r>
      <w:r w:rsidR="007D682D" w:rsidRPr="007D682D">
        <w:rPr>
          <w:rFonts w:ascii="Arial" w:hAnsi="Arial" w:cs="Arial"/>
          <w:sz w:val="20"/>
          <w:szCs w:val="20"/>
        </w:rPr>
        <w:t>Βασιλική αμαξοστοιχία στο Σταθμό του Πειραιά</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D90552" w:rsidRDefault="00D90552" w:rsidP="00E81C3A">
      <w:pPr>
        <w:spacing w:line="360" w:lineRule="auto"/>
        <w:ind w:firstLine="567"/>
        <w:jc w:val="both"/>
        <w:rPr>
          <w:rFonts w:ascii="Arial" w:hAnsi="Arial" w:cs="Arial"/>
          <w:sz w:val="24"/>
          <w:szCs w:val="24"/>
        </w:rPr>
      </w:pPr>
      <w:r w:rsidRPr="00D90552">
        <w:rPr>
          <w:rFonts w:ascii="Arial" w:hAnsi="Arial" w:cs="Arial"/>
          <w:sz w:val="24"/>
          <w:szCs w:val="24"/>
        </w:rPr>
        <w:t>1938</w:t>
      </w:r>
      <w:r w:rsidR="008E29E2">
        <w:rPr>
          <w:rFonts w:ascii="Arial" w:hAnsi="Arial" w:cs="Arial"/>
          <w:sz w:val="24"/>
          <w:szCs w:val="24"/>
        </w:rPr>
        <w:t xml:space="preserve">: </w:t>
      </w:r>
      <w:r w:rsidRPr="00D90552">
        <w:rPr>
          <w:rFonts w:ascii="Arial" w:hAnsi="Arial" w:cs="Arial"/>
          <w:sz w:val="24"/>
          <w:szCs w:val="24"/>
        </w:rPr>
        <w:t>Καταργείται ο ατμήλατος σιδηρόδρομος  της Κηφισιάς (το τελευταίο του δρομολόγιο έγινε στις 8/8/1938).</w:t>
      </w:r>
      <w:r w:rsidR="006D65DE" w:rsidRPr="006D65DE">
        <w:rPr>
          <w:rFonts w:ascii="Arial" w:hAnsi="Arial" w:cs="Arial"/>
          <w:sz w:val="24"/>
          <w:szCs w:val="24"/>
        </w:rPr>
        <w:t>(</w:t>
      </w:r>
      <w:hyperlink r:id="rId30"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D90552" w:rsidRPr="00222360" w:rsidRDefault="00D90552" w:rsidP="00E81C3A">
      <w:pPr>
        <w:spacing w:line="360" w:lineRule="auto"/>
        <w:ind w:firstLine="567"/>
        <w:jc w:val="both"/>
        <w:rPr>
          <w:rFonts w:ascii="Arial" w:hAnsi="Arial" w:cs="Arial"/>
          <w:b/>
          <w:bCs/>
          <w:sz w:val="24"/>
          <w:szCs w:val="24"/>
        </w:rPr>
      </w:pPr>
      <w:r w:rsidRPr="00222360">
        <w:rPr>
          <w:rFonts w:ascii="Arial" w:hAnsi="Arial" w:cs="Arial"/>
          <w:bCs/>
          <w:sz w:val="24"/>
          <w:szCs w:val="24"/>
        </w:rPr>
        <w:t>1938-1940</w:t>
      </w:r>
      <w:r w:rsidR="00222360" w:rsidRPr="00222360">
        <w:rPr>
          <w:rFonts w:ascii="Arial" w:hAnsi="Arial" w:cs="Arial"/>
          <w:bCs/>
          <w:sz w:val="24"/>
          <w:szCs w:val="24"/>
        </w:rPr>
        <w:t>:</w:t>
      </w:r>
      <w:r w:rsidRPr="00D90552">
        <w:rPr>
          <w:rFonts w:ascii="Arial" w:hAnsi="Arial" w:cs="Arial"/>
          <w:sz w:val="24"/>
          <w:szCs w:val="24"/>
        </w:rPr>
        <w:t xml:space="preserve">Εκτελούνται από την </w:t>
      </w:r>
      <w:r w:rsidRPr="00D90552">
        <w:rPr>
          <w:rFonts w:ascii="Arial" w:hAnsi="Arial" w:cs="Arial"/>
          <w:sz w:val="24"/>
          <w:szCs w:val="24"/>
          <w:lang w:val="en-US"/>
        </w:rPr>
        <w:t>HEM</w:t>
      </w:r>
      <w:r w:rsidRPr="00D90552">
        <w:rPr>
          <w:rFonts w:ascii="Arial" w:hAnsi="Arial" w:cs="Arial"/>
          <w:sz w:val="24"/>
          <w:szCs w:val="24"/>
        </w:rPr>
        <w:t xml:space="preserve"> τα πρώτα έργα υποδομής (γέφυρες, ορύγματα, σταθμοί) για τον νέο ηλεκτρικό σιδηρόδρομο Αθηνών (Πλ. Αττικής) - Κηφισιάς, τα οποία όμως διακόπτονται την περίοδο της Κατοχής.</w:t>
      </w:r>
      <w:r w:rsidR="006D65DE" w:rsidRPr="006D65DE">
        <w:rPr>
          <w:rFonts w:ascii="Arial" w:hAnsi="Arial" w:cs="Arial"/>
          <w:sz w:val="24"/>
          <w:szCs w:val="24"/>
        </w:rPr>
        <w:t>(</w:t>
      </w:r>
      <w:hyperlink r:id="rId31"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37626C" w:rsidRDefault="00FC73A9" w:rsidP="00E81C3A">
      <w:pPr>
        <w:spacing w:line="360" w:lineRule="auto"/>
        <w:ind w:firstLine="567"/>
        <w:jc w:val="both"/>
        <w:rPr>
          <w:rFonts w:ascii="Arial" w:hAnsi="Arial" w:cs="Arial"/>
          <w:sz w:val="24"/>
          <w:szCs w:val="24"/>
        </w:rPr>
      </w:pPr>
      <w:r w:rsidRPr="00C04669">
        <w:rPr>
          <w:rFonts w:ascii="Arial" w:hAnsi="Arial" w:cs="Arial"/>
          <w:sz w:val="24"/>
          <w:szCs w:val="24"/>
        </w:rPr>
        <w:t>Μετά τη λήξη του Β Παγκοσμίου Πολέμου ξανάρ</w:t>
      </w:r>
      <w:r w:rsidR="00F26762" w:rsidRPr="00C04669">
        <w:rPr>
          <w:rFonts w:ascii="Arial" w:hAnsi="Arial" w:cs="Arial"/>
          <w:sz w:val="24"/>
          <w:szCs w:val="24"/>
        </w:rPr>
        <w:t xml:space="preserve">χισαν και τα έργα επέκτασης του </w:t>
      </w:r>
      <w:r w:rsidRPr="00C04669">
        <w:rPr>
          <w:rFonts w:ascii="Arial" w:hAnsi="Arial" w:cs="Arial"/>
          <w:sz w:val="24"/>
          <w:szCs w:val="24"/>
        </w:rPr>
        <w:t>δικτύου και το Μάρτιο του 1948 άρχισε η εκμετά</w:t>
      </w:r>
      <w:r w:rsidR="00F26762" w:rsidRPr="00C04669">
        <w:rPr>
          <w:rFonts w:ascii="Arial" w:hAnsi="Arial" w:cs="Arial"/>
          <w:sz w:val="24"/>
          <w:szCs w:val="24"/>
        </w:rPr>
        <w:t xml:space="preserve">λλευση του σταθμού ΒΙΚΤΟΡΙΑ ενώ </w:t>
      </w:r>
      <w:r w:rsidRPr="00C04669">
        <w:rPr>
          <w:rFonts w:ascii="Arial" w:hAnsi="Arial" w:cs="Arial"/>
          <w:sz w:val="24"/>
          <w:szCs w:val="24"/>
        </w:rPr>
        <w:t>στις 30 Ιουνίου 1949 άρχισε η λειτουργία του σταθμού ΑΤΤΙΚΗ.</w:t>
      </w:r>
      <w:r w:rsidR="006D65DE" w:rsidRPr="006D65DE">
        <w:rPr>
          <w:rFonts w:ascii="Arial" w:hAnsi="Arial" w:cs="Arial"/>
          <w:sz w:val="24"/>
          <w:szCs w:val="24"/>
        </w:rPr>
        <w:t>(</w:t>
      </w:r>
      <w:hyperlink r:id="rId32"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C62424" w:rsidRPr="0082366B" w:rsidRDefault="00FC73A9" w:rsidP="00E81C3A">
      <w:pPr>
        <w:spacing w:line="360" w:lineRule="auto"/>
        <w:ind w:firstLine="567"/>
        <w:jc w:val="both"/>
        <w:rPr>
          <w:rFonts w:ascii="Arial" w:hAnsi="Arial" w:cs="Arial"/>
          <w:sz w:val="24"/>
          <w:szCs w:val="24"/>
        </w:rPr>
      </w:pPr>
      <w:r w:rsidRPr="00C04669">
        <w:rPr>
          <w:rFonts w:ascii="Arial" w:hAnsi="Arial" w:cs="Arial"/>
          <w:sz w:val="24"/>
          <w:szCs w:val="24"/>
        </w:rPr>
        <w:lastRenderedPageBreak/>
        <w:t>Το 1954 οι ΕΗΣ άρχισαν τις εργασίες για την επέκταση της σιδηροδρομικής γραμμήςαπό το σταθμό ΑΤΤΙΚΗ έως την ΚΗΦΙΣΙΑ και την ηλεκτροδότηση του τμήματοςΗλεκτροκίνητα μ</w:t>
      </w:r>
      <w:r w:rsidR="0037626C">
        <w:rPr>
          <w:rFonts w:ascii="Arial" w:hAnsi="Arial" w:cs="Arial"/>
          <w:sz w:val="24"/>
          <w:szCs w:val="24"/>
        </w:rPr>
        <w:t>έσα μεταφοράς στην Ελλάδα.</w:t>
      </w:r>
      <w:r w:rsidR="00C62424" w:rsidRPr="00C62424">
        <w:rPr>
          <w:rFonts w:ascii="Arial" w:hAnsi="Arial" w:cs="Arial"/>
          <w:sz w:val="24"/>
          <w:szCs w:val="24"/>
        </w:rPr>
        <w:t>Το έργο ολοκληρώθηκε σταδιακά τον Αύγουστο του 1957 και η γραμμή πήρε τη σημερινή της μορφή.</w:t>
      </w:r>
      <w:r w:rsidR="006D65DE" w:rsidRPr="006D65DE">
        <w:rPr>
          <w:rFonts w:ascii="Arial" w:hAnsi="Arial" w:cs="Arial"/>
          <w:sz w:val="24"/>
          <w:szCs w:val="24"/>
        </w:rPr>
        <w:t>(</w:t>
      </w:r>
      <w:hyperlink r:id="rId33"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E81C3A" w:rsidRPr="0082366B" w:rsidRDefault="00E81C3A" w:rsidP="00E81C3A">
      <w:pPr>
        <w:spacing w:line="360" w:lineRule="auto"/>
        <w:ind w:firstLine="567"/>
        <w:jc w:val="both"/>
        <w:rPr>
          <w:rFonts w:ascii="Arial" w:hAnsi="Arial" w:cs="Arial"/>
          <w:sz w:val="24"/>
          <w:szCs w:val="24"/>
        </w:rPr>
      </w:pPr>
    </w:p>
    <w:p w:rsidR="00C62424" w:rsidRPr="0082366B" w:rsidRDefault="00C62424" w:rsidP="00E81C3A">
      <w:pPr>
        <w:spacing w:line="360" w:lineRule="auto"/>
        <w:ind w:firstLine="567"/>
        <w:jc w:val="both"/>
        <w:rPr>
          <w:rFonts w:ascii="Arial" w:hAnsi="Arial" w:cs="Arial"/>
          <w:sz w:val="24"/>
          <w:szCs w:val="24"/>
        </w:rPr>
      </w:pPr>
      <w:r>
        <w:rPr>
          <w:rFonts w:ascii="Arial" w:hAnsi="Arial" w:cs="Arial"/>
          <w:sz w:val="24"/>
          <w:szCs w:val="24"/>
        </w:rPr>
        <w:t>Το 1955 α</w:t>
      </w:r>
      <w:r w:rsidRPr="00C62424">
        <w:rPr>
          <w:rFonts w:ascii="Arial" w:hAnsi="Arial" w:cs="Arial"/>
          <w:sz w:val="24"/>
          <w:szCs w:val="24"/>
        </w:rPr>
        <w:t>ρχίζει η εκμετάλλε</w:t>
      </w:r>
      <w:r>
        <w:rPr>
          <w:rFonts w:ascii="Arial" w:hAnsi="Arial" w:cs="Arial"/>
          <w:sz w:val="24"/>
          <w:szCs w:val="24"/>
        </w:rPr>
        <w:t xml:space="preserve">υση του σταθμού Πετραλώνων. Το τραμ </w:t>
      </w:r>
      <w:r w:rsidRPr="00C62424">
        <w:rPr>
          <w:rFonts w:ascii="Arial" w:hAnsi="Arial" w:cs="Arial"/>
          <w:sz w:val="24"/>
          <w:szCs w:val="24"/>
        </w:rPr>
        <w:t>του Περάματος φθάνει στη μέγιστη ακμή του μεταφέροντας 8.237.000 επιβάτες. Είναι η εποχή της μεγάλης οικιστικής ανάπτυξης του Περάματος στην οποία συνέβαλε κατά πολύ η λειτουργί</w:t>
      </w:r>
      <w:r w:rsidR="008E6700">
        <w:rPr>
          <w:rFonts w:ascii="Arial" w:hAnsi="Arial" w:cs="Arial"/>
          <w:sz w:val="24"/>
          <w:szCs w:val="24"/>
        </w:rPr>
        <w:t>α αυτής της γραμμής. Τα δρομολό</w:t>
      </w:r>
      <w:r w:rsidRPr="00C62424">
        <w:rPr>
          <w:rFonts w:ascii="Arial" w:hAnsi="Arial" w:cs="Arial"/>
          <w:sz w:val="24"/>
          <w:szCs w:val="24"/>
        </w:rPr>
        <w:t>για της σε ολόκληρη τη δεκαετία του '50 και του '60 έφθασαν στη μέγιστη πυκνότητα τους</w:t>
      </w:r>
      <w:r>
        <w:rPr>
          <w:rFonts w:ascii="Arial" w:hAnsi="Arial" w:cs="Arial"/>
          <w:sz w:val="24"/>
          <w:szCs w:val="24"/>
        </w:rPr>
        <w:t>.</w:t>
      </w:r>
      <w:r w:rsidR="006D65DE" w:rsidRPr="006D65DE">
        <w:rPr>
          <w:rFonts w:ascii="Arial" w:hAnsi="Arial" w:cs="Arial"/>
          <w:sz w:val="24"/>
          <w:szCs w:val="24"/>
        </w:rPr>
        <w:t>(</w:t>
      </w:r>
      <w:hyperlink r:id="rId34"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E81C3A" w:rsidRPr="0082366B" w:rsidRDefault="00E81C3A" w:rsidP="00E81C3A">
      <w:pPr>
        <w:spacing w:line="360" w:lineRule="auto"/>
        <w:ind w:firstLine="567"/>
        <w:jc w:val="both"/>
        <w:rPr>
          <w:rFonts w:ascii="Arial" w:hAnsi="Arial" w:cs="Arial"/>
          <w:sz w:val="24"/>
          <w:szCs w:val="24"/>
        </w:rPr>
      </w:pPr>
    </w:p>
    <w:p w:rsidR="002E17F0" w:rsidRDefault="002E17F0" w:rsidP="006111DB">
      <w:pPr>
        <w:spacing w:line="360" w:lineRule="auto"/>
        <w:jc w:val="both"/>
        <w:rPr>
          <w:rFonts w:ascii="Arial" w:hAnsi="Arial" w:cs="Arial"/>
          <w:sz w:val="24"/>
          <w:szCs w:val="24"/>
        </w:rPr>
      </w:pPr>
    </w:p>
    <w:p w:rsidR="00E01910" w:rsidRDefault="00E01910" w:rsidP="006111DB">
      <w:pPr>
        <w:spacing w:line="360" w:lineRule="auto"/>
        <w:jc w:val="both"/>
        <w:rPr>
          <w:rFonts w:ascii="Arial" w:hAnsi="Arial" w:cs="Arial"/>
          <w:sz w:val="24"/>
          <w:szCs w:val="24"/>
        </w:rPr>
      </w:pPr>
      <w:r>
        <w:rPr>
          <w:rFonts w:ascii="Arial" w:hAnsi="Arial" w:cs="Arial"/>
          <w:noProof/>
          <w:sz w:val="24"/>
          <w:szCs w:val="24"/>
          <w:lang w:eastAsia="el-GR"/>
        </w:rPr>
        <w:drawing>
          <wp:inline distT="0" distB="0" distL="0" distR="0">
            <wp:extent cx="4734046" cy="3321934"/>
            <wp:effectExtent l="0" t="0" r="0" b="0"/>
            <wp:docPr id="24" name="Picture 24" descr="C:\Users\Margaritaxak\Desktop\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garitaxak\Desktop\b8[1].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0974" cy="3319778"/>
                    </a:xfrm>
                    <a:prstGeom prst="rect">
                      <a:avLst/>
                    </a:prstGeom>
                    <a:noFill/>
                    <a:ln>
                      <a:noFill/>
                    </a:ln>
                  </pic:spPr>
                </pic:pic>
              </a:graphicData>
            </a:graphic>
          </wp:inline>
        </w:drawing>
      </w:r>
    </w:p>
    <w:p w:rsidR="00E01910" w:rsidRPr="0082366B" w:rsidRDefault="001A5E1E" w:rsidP="00E01910">
      <w:pPr>
        <w:spacing w:line="360" w:lineRule="auto"/>
        <w:rPr>
          <w:rFonts w:ascii="Arial" w:hAnsi="Arial" w:cs="Arial"/>
          <w:sz w:val="20"/>
          <w:szCs w:val="20"/>
        </w:rPr>
      </w:pPr>
      <w:r w:rsidRPr="001A5E1E">
        <w:rPr>
          <w:rFonts w:ascii="Arial" w:hAnsi="Arial" w:cs="Arial"/>
          <w:b/>
          <w:sz w:val="20"/>
          <w:szCs w:val="20"/>
        </w:rPr>
        <w:t>Εικ</w:t>
      </w:r>
      <w:r>
        <w:rPr>
          <w:rFonts w:ascii="Arial" w:hAnsi="Arial" w:cs="Arial"/>
          <w:b/>
          <w:sz w:val="20"/>
          <w:szCs w:val="20"/>
        </w:rPr>
        <w:t>όνα 5</w:t>
      </w:r>
      <w:r w:rsidRPr="001A5E1E">
        <w:rPr>
          <w:rFonts w:ascii="Arial" w:hAnsi="Arial" w:cs="Arial"/>
          <w:b/>
          <w:sz w:val="20"/>
          <w:szCs w:val="20"/>
        </w:rPr>
        <w:t>:</w:t>
      </w:r>
      <w:r w:rsidR="00E01910" w:rsidRPr="00D459C3">
        <w:rPr>
          <w:rFonts w:ascii="Arial" w:hAnsi="Arial" w:cs="Arial"/>
          <w:sz w:val="20"/>
          <w:szCs w:val="20"/>
        </w:rPr>
        <w:t>Ξύλινος συρμός στο σταθμό Νέας Ιωνίας</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E01910" w:rsidRDefault="00E01910" w:rsidP="006111DB">
      <w:pPr>
        <w:spacing w:line="360" w:lineRule="auto"/>
        <w:jc w:val="both"/>
        <w:rPr>
          <w:rFonts w:ascii="Arial" w:hAnsi="Arial" w:cs="Arial"/>
          <w:sz w:val="24"/>
          <w:szCs w:val="24"/>
        </w:rPr>
      </w:pPr>
    </w:p>
    <w:p w:rsidR="008E47CB" w:rsidRDefault="008E47CB" w:rsidP="006111DB">
      <w:pPr>
        <w:spacing w:line="360" w:lineRule="auto"/>
        <w:jc w:val="both"/>
        <w:rPr>
          <w:rFonts w:ascii="Arial" w:hAnsi="Arial" w:cs="Arial"/>
          <w:sz w:val="24"/>
          <w:szCs w:val="24"/>
        </w:rPr>
      </w:pPr>
      <w:r>
        <w:rPr>
          <w:rFonts w:ascii="Arial" w:hAnsi="Arial" w:cs="Arial"/>
          <w:noProof/>
          <w:sz w:val="20"/>
          <w:szCs w:val="20"/>
          <w:lang w:eastAsia="el-GR"/>
        </w:rPr>
        <w:lastRenderedPageBreak/>
        <w:drawing>
          <wp:inline distT="0" distB="0" distL="0" distR="0">
            <wp:extent cx="5046562" cy="3842795"/>
            <wp:effectExtent l="0" t="0" r="0" b="0"/>
            <wp:docPr id="19" name="Picture 19" descr="C:\Users\Margaritaxak\Desktop\b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garitaxak\Desktop\b22[1].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1851" cy="3846822"/>
                    </a:xfrm>
                    <a:prstGeom prst="rect">
                      <a:avLst/>
                    </a:prstGeom>
                    <a:noFill/>
                    <a:ln>
                      <a:noFill/>
                    </a:ln>
                  </pic:spPr>
                </pic:pic>
              </a:graphicData>
            </a:graphic>
          </wp:inline>
        </w:drawing>
      </w:r>
    </w:p>
    <w:p w:rsidR="008E47CB" w:rsidRPr="0082366B" w:rsidRDefault="001A5E1E" w:rsidP="006111DB">
      <w:pPr>
        <w:spacing w:line="360" w:lineRule="auto"/>
        <w:jc w:val="both"/>
        <w:rPr>
          <w:rFonts w:ascii="Arial" w:hAnsi="Arial" w:cs="Arial"/>
          <w:sz w:val="20"/>
          <w:szCs w:val="20"/>
        </w:rPr>
      </w:pPr>
      <w:r w:rsidRPr="001A5E1E">
        <w:rPr>
          <w:rFonts w:ascii="Arial" w:hAnsi="Arial" w:cs="Arial"/>
          <w:b/>
          <w:sz w:val="20"/>
          <w:szCs w:val="20"/>
        </w:rPr>
        <w:t>Εικ</w:t>
      </w:r>
      <w:r>
        <w:rPr>
          <w:rFonts w:ascii="Arial" w:hAnsi="Arial" w:cs="Arial"/>
          <w:b/>
          <w:sz w:val="20"/>
          <w:szCs w:val="20"/>
        </w:rPr>
        <w:t>όνα 6</w:t>
      </w:r>
      <w:r w:rsidRPr="001A5E1E">
        <w:rPr>
          <w:rFonts w:ascii="Arial" w:hAnsi="Arial" w:cs="Arial"/>
          <w:b/>
          <w:sz w:val="20"/>
          <w:szCs w:val="20"/>
        </w:rPr>
        <w:t>:</w:t>
      </w:r>
      <w:r w:rsidR="008E47CB" w:rsidRPr="008E47CB">
        <w:rPr>
          <w:rFonts w:ascii="Arial" w:hAnsi="Arial" w:cs="Arial"/>
          <w:sz w:val="20"/>
          <w:szCs w:val="20"/>
        </w:rPr>
        <w:t>Εσωτερικό τροχιοδρόμου Περάματος</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460FDA" w:rsidRPr="0082366B" w:rsidRDefault="00460FDA" w:rsidP="006111DB">
      <w:pPr>
        <w:spacing w:line="360" w:lineRule="auto"/>
        <w:jc w:val="both"/>
        <w:rPr>
          <w:rFonts w:ascii="Arial" w:hAnsi="Arial" w:cs="Arial"/>
          <w:sz w:val="20"/>
          <w:szCs w:val="20"/>
        </w:rPr>
      </w:pPr>
    </w:p>
    <w:p w:rsidR="00C62424" w:rsidRDefault="00C62424" w:rsidP="00460FDA">
      <w:pPr>
        <w:spacing w:line="360" w:lineRule="auto"/>
        <w:ind w:firstLine="567"/>
        <w:jc w:val="both"/>
        <w:rPr>
          <w:rFonts w:ascii="Arial" w:hAnsi="Arial" w:cs="Arial"/>
          <w:sz w:val="24"/>
          <w:szCs w:val="24"/>
        </w:rPr>
      </w:pPr>
      <w:r w:rsidRPr="00C62424">
        <w:rPr>
          <w:rFonts w:ascii="Arial" w:hAnsi="Arial" w:cs="Arial"/>
          <w:sz w:val="24"/>
          <w:szCs w:val="24"/>
        </w:rPr>
        <w:t>Στις 4/3/1957 αρχίζει η εκμετάλλευση του σταθμού Ν. Ηρακλείου</w:t>
      </w:r>
      <w:r>
        <w:rPr>
          <w:rFonts w:ascii="Arial" w:hAnsi="Arial" w:cs="Arial"/>
          <w:sz w:val="24"/>
          <w:szCs w:val="24"/>
        </w:rPr>
        <w:t xml:space="preserve">. </w:t>
      </w:r>
      <w:r w:rsidRPr="00C62424">
        <w:rPr>
          <w:rFonts w:ascii="Arial" w:hAnsi="Arial" w:cs="Arial"/>
          <w:sz w:val="24"/>
          <w:szCs w:val="24"/>
        </w:rPr>
        <w:t>Στις 10 Αυγούστου αρχίζει η εκμετάλλευση του σταθμού Κηφισιάς και στις 1 Σεπτεμβρίου του σταθμού Αμαρουσίου που φτιάχτηκε στην αερογέφυρα πάνω από την οποία περνάει ο ηλεκτρικός χωρίς να διχοτομεί το ωραίο προάστιο. Με τα παραπάνω έργα συμπληρώθηκε η επέκταση του ηλεκτρικού προς τα βόρεια προάστια, που απετέλεσε ένα από τα μεγαλύτερα μεταπολεμικά συγκοινωνιακά έργα στη περιοχή της πρωτεύουσας.</w:t>
      </w:r>
      <w:r>
        <w:rPr>
          <w:rFonts w:ascii="Arial" w:hAnsi="Arial" w:cs="Arial"/>
          <w:sz w:val="24"/>
          <w:szCs w:val="24"/>
        </w:rPr>
        <w:t xml:space="preserve"> Συνέπεια αυτού υπήρξε η μεγάλη </w:t>
      </w:r>
      <w:r w:rsidRPr="00C62424">
        <w:rPr>
          <w:rFonts w:ascii="Arial" w:hAnsi="Arial" w:cs="Arial"/>
          <w:sz w:val="24"/>
          <w:szCs w:val="24"/>
        </w:rPr>
        <w:t>πολεοδομική, οικονομική και εκπολιτιστική ανάπτυξη των βορείων προαστίων.</w:t>
      </w:r>
      <w:r w:rsidR="006D65DE" w:rsidRPr="006D65DE">
        <w:rPr>
          <w:rFonts w:ascii="Arial" w:hAnsi="Arial" w:cs="Arial"/>
          <w:sz w:val="24"/>
          <w:szCs w:val="24"/>
        </w:rPr>
        <w:t>(</w:t>
      </w:r>
      <w:hyperlink r:id="rId37"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A15323" w:rsidRDefault="00A15323" w:rsidP="006111DB">
      <w:pPr>
        <w:spacing w:line="360" w:lineRule="auto"/>
        <w:jc w:val="both"/>
        <w:rPr>
          <w:rFonts w:ascii="Arial" w:hAnsi="Arial" w:cs="Arial"/>
          <w:sz w:val="24"/>
          <w:szCs w:val="24"/>
        </w:rPr>
      </w:pPr>
      <w:r>
        <w:rPr>
          <w:rFonts w:ascii="Arial" w:hAnsi="Arial" w:cs="Arial"/>
          <w:noProof/>
          <w:sz w:val="24"/>
          <w:szCs w:val="24"/>
          <w:lang w:eastAsia="el-GR"/>
        </w:rPr>
        <w:lastRenderedPageBreak/>
        <w:drawing>
          <wp:inline distT="0" distB="0" distL="0" distR="0">
            <wp:extent cx="4765675" cy="3235325"/>
            <wp:effectExtent l="0" t="0" r="0" b="0"/>
            <wp:docPr id="20" name="Picture 20" descr="C:\Users\Margaritaxak\Desktop\b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garitaxak\Desktop\b35[1].jp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5675" cy="3235325"/>
                    </a:xfrm>
                    <a:prstGeom prst="rect">
                      <a:avLst/>
                    </a:prstGeom>
                    <a:noFill/>
                    <a:ln>
                      <a:noFill/>
                    </a:ln>
                  </pic:spPr>
                </pic:pic>
              </a:graphicData>
            </a:graphic>
          </wp:inline>
        </w:drawing>
      </w:r>
    </w:p>
    <w:p w:rsidR="00A15323" w:rsidRPr="0082366B" w:rsidRDefault="001A5E1E" w:rsidP="006111DB">
      <w:pPr>
        <w:spacing w:line="360" w:lineRule="auto"/>
        <w:jc w:val="both"/>
        <w:rPr>
          <w:rFonts w:ascii="Arial" w:hAnsi="Arial" w:cs="Arial"/>
          <w:sz w:val="20"/>
          <w:szCs w:val="20"/>
        </w:rPr>
      </w:pPr>
      <w:r w:rsidRPr="001A5E1E">
        <w:rPr>
          <w:rFonts w:ascii="Arial" w:hAnsi="Arial" w:cs="Arial"/>
          <w:b/>
          <w:sz w:val="20"/>
          <w:szCs w:val="20"/>
        </w:rPr>
        <w:t>Εικ</w:t>
      </w:r>
      <w:r>
        <w:rPr>
          <w:rFonts w:ascii="Arial" w:hAnsi="Arial" w:cs="Arial"/>
          <w:b/>
          <w:sz w:val="20"/>
          <w:szCs w:val="20"/>
        </w:rPr>
        <w:t>όνα 7</w:t>
      </w:r>
      <w:r w:rsidRPr="001A5E1E">
        <w:rPr>
          <w:rFonts w:ascii="Arial" w:hAnsi="Arial" w:cs="Arial"/>
          <w:b/>
          <w:sz w:val="20"/>
          <w:szCs w:val="20"/>
        </w:rPr>
        <w:t>:</w:t>
      </w:r>
      <w:r w:rsidR="00A15323" w:rsidRPr="00A15323">
        <w:rPr>
          <w:rFonts w:ascii="Arial" w:hAnsi="Arial" w:cs="Arial"/>
          <w:sz w:val="20"/>
          <w:szCs w:val="20"/>
        </w:rPr>
        <w:t>Ξύλινος συρμός στον Πειραιά</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0C3BE4" w:rsidRDefault="00222360" w:rsidP="00460FDA">
      <w:pPr>
        <w:spacing w:line="360" w:lineRule="auto"/>
        <w:ind w:firstLine="567"/>
        <w:jc w:val="both"/>
        <w:rPr>
          <w:rFonts w:ascii="Arial" w:hAnsi="Arial" w:cs="Arial"/>
          <w:sz w:val="24"/>
          <w:szCs w:val="24"/>
        </w:rPr>
      </w:pPr>
      <w:r>
        <w:rPr>
          <w:rFonts w:ascii="Arial" w:hAnsi="Arial" w:cs="Arial"/>
          <w:sz w:val="24"/>
          <w:szCs w:val="24"/>
        </w:rPr>
        <w:t xml:space="preserve">1961-1962: </w:t>
      </w:r>
      <w:r w:rsidR="000C3BE4">
        <w:rPr>
          <w:rFonts w:ascii="Arial" w:hAnsi="Arial" w:cs="Arial"/>
          <w:sz w:val="24"/>
          <w:szCs w:val="24"/>
        </w:rPr>
        <w:t xml:space="preserve">Εγκαινιάζεται ο σταθμός Αγίου Ελευθερίου. </w:t>
      </w:r>
      <w:r w:rsidR="000C3BE4" w:rsidRPr="000C3BE4">
        <w:rPr>
          <w:rFonts w:ascii="Arial" w:hAnsi="Arial" w:cs="Arial"/>
          <w:sz w:val="24"/>
          <w:szCs w:val="24"/>
        </w:rPr>
        <w:t>Ολοκληρώνεται η ανέγερση των Κεντρικών Γραφείων των ΕΗΣ στη συμβολή των οδών Αθηνάς - Λυκούργου, κοντά στην Ομόνοια. Αναπτύσσεται η μηχανογραφική υπηρεσία στους ΕΗΣ. Αντικαθίστα</w:t>
      </w:r>
      <w:r w:rsidR="000C3BE4">
        <w:rPr>
          <w:rFonts w:ascii="Arial" w:hAnsi="Arial" w:cs="Arial"/>
          <w:sz w:val="24"/>
          <w:szCs w:val="24"/>
        </w:rPr>
        <w:t>ται το δια πεπι</w:t>
      </w:r>
      <w:r w:rsidR="00230FAB">
        <w:rPr>
          <w:rFonts w:ascii="Arial" w:hAnsi="Arial" w:cs="Arial"/>
          <w:sz w:val="24"/>
          <w:szCs w:val="24"/>
        </w:rPr>
        <w:t>εσμένου αέρα σύστημα ανοίγματος-</w:t>
      </w:r>
      <w:r w:rsidR="000C3BE4" w:rsidRPr="000C3BE4">
        <w:rPr>
          <w:rFonts w:ascii="Arial" w:hAnsi="Arial" w:cs="Arial"/>
          <w:sz w:val="24"/>
          <w:szCs w:val="24"/>
        </w:rPr>
        <w:t>κλεισίματος των θυρών των ξυλίνων οχημάτων από νέο ηλεκ</w:t>
      </w:r>
      <w:r w:rsidR="000C3BE4">
        <w:rPr>
          <w:rFonts w:ascii="Arial" w:hAnsi="Arial" w:cs="Arial"/>
          <w:sz w:val="24"/>
          <w:szCs w:val="24"/>
        </w:rPr>
        <w:t>τροπνευματικό σύστημα τηλεχειρι</w:t>
      </w:r>
      <w:r w:rsidR="000C3BE4" w:rsidRPr="000C3BE4">
        <w:rPr>
          <w:rFonts w:ascii="Arial" w:hAnsi="Arial" w:cs="Arial"/>
          <w:sz w:val="24"/>
          <w:szCs w:val="24"/>
        </w:rPr>
        <w:t>σμού, όπως και στα μεταλλικά.</w:t>
      </w:r>
      <w:r w:rsidR="006D65DE" w:rsidRPr="006D65DE">
        <w:rPr>
          <w:rFonts w:ascii="Arial" w:hAnsi="Arial" w:cs="Arial"/>
          <w:sz w:val="24"/>
          <w:szCs w:val="24"/>
        </w:rPr>
        <w:t>(</w:t>
      </w:r>
      <w:hyperlink r:id="rId39"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9711E2" w:rsidRDefault="00222360" w:rsidP="00460FDA">
      <w:pPr>
        <w:spacing w:line="360" w:lineRule="auto"/>
        <w:ind w:firstLine="567"/>
        <w:jc w:val="both"/>
        <w:rPr>
          <w:rFonts w:ascii="Arial" w:hAnsi="Arial" w:cs="Arial"/>
          <w:sz w:val="24"/>
          <w:szCs w:val="24"/>
        </w:rPr>
      </w:pPr>
      <w:r>
        <w:rPr>
          <w:rFonts w:ascii="Arial" w:hAnsi="Arial" w:cs="Arial"/>
          <w:sz w:val="24"/>
          <w:szCs w:val="24"/>
        </w:rPr>
        <w:t xml:space="preserve">1964: </w:t>
      </w:r>
      <w:r w:rsidR="009711E2" w:rsidRPr="009711E2">
        <w:rPr>
          <w:rFonts w:ascii="Arial" w:hAnsi="Arial" w:cs="Arial"/>
          <w:sz w:val="24"/>
          <w:szCs w:val="24"/>
        </w:rPr>
        <w:t>Τοποθέτηση για πρώτη φορά αυτόματων πωλητών εισιτηρίων κατά το πρότυπο των ξένων μετρό. Τοποθέτηση σε όλα τα οχήματα του σιδηροδρόμου συσκευής βραχυκύκλωσης του ρεύματος έλξης που λειτουργεί με πεπιεσμένο αέρα και εξασφαλίζει ακίνδυνη και ταχεία διακοπή του ρεύματος έλξης σε περίπτωση δυστυχήματος</w:t>
      </w:r>
      <w:r w:rsidR="006D65DE">
        <w:rPr>
          <w:rFonts w:ascii="Arial" w:hAnsi="Arial" w:cs="Arial"/>
          <w:sz w:val="24"/>
          <w:szCs w:val="24"/>
        </w:rPr>
        <w:t xml:space="preserve">. </w:t>
      </w:r>
      <w:r w:rsidR="006D65DE" w:rsidRPr="006D65DE">
        <w:rPr>
          <w:rFonts w:ascii="Arial" w:hAnsi="Arial" w:cs="Arial"/>
          <w:sz w:val="24"/>
          <w:szCs w:val="24"/>
        </w:rPr>
        <w:t>(</w:t>
      </w:r>
      <w:hyperlink r:id="rId40"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FC73A9" w:rsidRDefault="00FC73A9" w:rsidP="00460FDA">
      <w:pPr>
        <w:spacing w:line="360" w:lineRule="auto"/>
        <w:ind w:firstLine="567"/>
        <w:rPr>
          <w:rFonts w:ascii="Arial" w:hAnsi="Arial" w:cs="Arial"/>
          <w:sz w:val="24"/>
          <w:szCs w:val="24"/>
        </w:rPr>
      </w:pPr>
      <w:r w:rsidRPr="00C04669">
        <w:rPr>
          <w:rFonts w:ascii="Arial" w:hAnsi="Arial" w:cs="Arial"/>
          <w:sz w:val="24"/>
          <w:szCs w:val="24"/>
        </w:rPr>
        <w:t>Την 1 Ιανουαρίου του 1976 οι ΕΗΣ περιήλθαν στ</w:t>
      </w:r>
      <w:r w:rsidR="00F26762" w:rsidRPr="00C04669">
        <w:rPr>
          <w:rFonts w:ascii="Arial" w:hAnsi="Arial" w:cs="Arial"/>
          <w:sz w:val="24"/>
          <w:szCs w:val="24"/>
        </w:rPr>
        <w:t xml:space="preserve">ο Δημόσιο και μετονομάστηκαν σε </w:t>
      </w:r>
      <w:r w:rsidRPr="00C04669">
        <w:rPr>
          <w:rFonts w:ascii="Arial" w:hAnsi="Arial" w:cs="Arial"/>
          <w:sz w:val="24"/>
          <w:szCs w:val="24"/>
        </w:rPr>
        <w:t>Η.Σ.Α.Π. Α.Ε. (Ηλεκτρικοί Σιδηρόδρομοι Αθηνών-Πειραιώς).</w:t>
      </w:r>
      <w:r w:rsidR="006D65DE" w:rsidRPr="006D65DE">
        <w:rPr>
          <w:rFonts w:ascii="Arial" w:hAnsi="Arial" w:cs="Arial"/>
          <w:sz w:val="24"/>
          <w:szCs w:val="24"/>
        </w:rPr>
        <w:t>(</w:t>
      </w:r>
      <w:hyperlink r:id="rId41"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9711E2" w:rsidRDefault="00222360" w:rsidP="00460FDA">
      <w:pPr>
        <w:spacing w:line="360" w:lineRule="auto"/>
        <w:ind w:firstLine="567"/>
        <w:rPr>
          <w:rFonts w:ascii="Arial" w:hAnsi="Arial" w:cs="Arial"/>
          <w:sz w:val="24"/>
          <w:szCs w:val="24"/>
        </w:rPr>
      </w:pPr>
      <w:r>
        <w:rPr>
          <w:rFonts w:ascii="Arial" w:hAnsi="Arial" w:cs="Arial"/>
          <w:sz w:val="24"/>
          <w:szCs w:val="24"/>
        </w:rPr>
        <w:lastRenderedPageBreak/>
        <w:t xml:space="preserve">1978: </w:t>
      </w:r>
      <w:r w:rsidR="009711E2" w:rsidRPr="009711E2">
        <w:rPr>
          <w:rFonts w:ascii="Arial" w:hAnsi="Arial" w:cs="Arial"/>
          <w:sz w:val="24"/>
          <w:szCs w:val="24"/>
        </w:rPr>
        <w:t>Οι ΗΣΑΠ εντάσσονται στο Σύστημα Αστικών Συγκοινωνιών της Πρωτεύουσας που εποπτεύει ο νεοϊδρυθείς (1977) Οργανισμός Αστικών Συγκοινωνιών (ΟΑΣ, σήμερα ΟΑΣΑ).</w:t>
      </w:r>
      <w:r w:rsidR="006D65DE" w:rsidRPr="006D65DE">
        <w:rPr>
          <w:rFonts w:ascii="Arial" w:hAnsi="Arial" w:cs="Arial"/>
          <w:sz w:val="24"/>
          <w:szCs w:val="24"/>
        </w:rPr>
        <w:t>(</w:t>
      </w:r>
      <w:hyperlink r:id="rId42"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9711E2" w:rsidRDefault="00222360" w:rsidP="00460FDA">
      <w:pPr>
        <w:spacing w:line="360" w:lineRule="auto"/>
        <w:ind w:firstLine="567"/>
        <w:jc w:val="both"/>
        <w:rPr>
          <w:rFonts w:ascii="Arial" w:hAnsi="Arial" w:cs="Arial"/>
          <w:sz w:val="24"/>
          <w:szCs w:val="24"/>
        </w:rPr>
      </w:pPr>
      <w:r>
        <w:rPr>
          <w:rFonts w:ascii="Arial" w:hAnsi="Arial" w:cs="Arial"/>
          <w:sz w:val="24"/>
          <w:szCs w:val="24"/>
        </w:rPr>
        <w:t xml:space="preserve">1982: </w:t>
      </w:r>
      <w:r w:rsidR="009711E2" w:rsidRPr="009711E2">
        <w:rPr>
          <w:rFonts w:ascii="Arial" w:hAnsi="Arial" w:cs="Arial"/>
          <w:sz w:val="24"/>
          <w:szCs w:val="24"/>
        </w:rPr>
        <w:t>Στις 3 Σεπτεμβρίου γίνονται τα εγκαίνια του νέου σταθμού «ΕΙΡΗΝΗ» κοντά στο Ολυμπιακό Στάδιο της Αθήνας για την εξυπηρέτηση των αθλητικών εκδηλώσεων.</w:t>
      </w:r>
      <w:r w:rsidR="006D65DE" w:rsidRPr="006D65DE">
        <w:rPr>
          <w:rFonts w:ascii="Arial" w:hAnsi="Arial" w:cs="Arial"/>
          <w:sz w:val="24"/>
          <w:szCs w:val="24"/>
        </w:rPr>
        <w:t>(</w:t>
      </w:r>
      <w:hyperlink r:id="rId43"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9711E2" w:rsidRDefault="00222360" w:rsidP="00460FDA">
      <w:pPr>
        <w:spacing w:line="360" w:lineRule="auto"/>
        <w:ind w:firstLine="567"/>
        <w:jc w:val="both"/>
        <w:rPr>
          <w:rFonts w:ascii="Arial" w:hAnsi="Arial" w:cs="Arial"/>
          <w:sz w:val="24"/>
          <w:szCs w:val="24"/>
        </w:rPr>
      </w:pPr>
      <w:r>
        <w:rPr>
          <w:rFonts w:ascii="Arial" w:hAnsi="Arial" w:cs="Arial"/>
          <w:sz w:val="24"/>
          <w:szCs w:val="24"/>
        </w:rPr>
        <w:t xml:space="preserve">1985: </w:t>
      </w:r>
      <w:r w:rsidR="009711E2" w:rsidRPr="009711E2">
        <w:rPr>
          <w:rFonts w:ascii="Arial" w:hAnsi="Arial" w:cs="Arial"/>
          <w:sz w:val="24"/>
          <w:szCs w:val="24"/>
        </w:rPr>
        <w:t xml:space="preserve">Ολοκληρώνεται η παραλαβή των 125 νέων οχημάτων. Το νέο τροχαίο υλικό της SIEMENS - MAN (δυτικογερμανικής προέλευσης), που πήρε το παρατσούκλι «Κολούμπια» από το προσωπικό των </w:t>
      </w:r>
      <w:r w:rsidR="00B22D57">
        <w:rPr>
          <w:rFonts w:ascii="Arial" w:hAnsi="Arial" w:cs="Arial"/>
          <w:sz w:val="24"/>
          <w:szCs w:val="24"/>
        </w:rPr>
        <w:t>ΗΣΑΠ, προσφέρει μεγάλη χωρητικό</w:t>
      </w:r>
      <w:r w:rsidR="009711E2" w:rsidRPr="009711E2">
        <w:rPr>
          <w:rFonts w:ascii="Arial" w:hAnsi="Arial" w:cs="Arial"/>
          <w:sz w:val="24"/>
          <w:szCs w:val="24"/>
        </w:rPr>
        <w:t>τητα (964 επιβάτες με παραδοχή 6 ορθίων ανά τετρ. μέτρο), υψηλές ανέσεις, 4 θύρες από κάθε πλευρά για γρήγορη αποβίβαση - επιβίβαση και εξελιγμένη τ</w:t>
      </w:r>
      <w:r w:rsidR="008E6700">
        <w:rPr>
          <w:rFonts w:ascii="Arial" w:hAnsi="Arial" w:cs="Arial"/>
          <w:sz w:val="24"/>
          <w:szCs w:val="24"/>
        </w:rPr>
        <w:t>εχνολογία</w:t>
      </w:r>
      <w:r w:rsidR="009711E2" w:rsidRPr="009711E2">
        <w:rPr>
          <w:rFonts w:ascii="Arial" w:hAnsi="Arial" w:cs="Arial"/>
          <w:sz w:val="24"/>
          <w:szCs w:val="24"/>
        </w:rPr>
        <w:t>. Επιστρέφονται τα 24 δανεικά οχήματα μετρό του Ανατ. Βερολίνου (τα επωνομασθέντα και «καναρίνια» λόγω του χρώματος τους), ενώ αποσύρονται από την κυκλοφορία οι παλαιοί όσο και ιστορικοί ξύλινοι συρμοί (κατασκευής 1904, 1914,1923). Αργότερα στις αρχές της δεκαετίας του '90 και με μέριμνα της Διεύθυνσης Έλξης και Αποκλεισμού των ΗΣΑΠ θα ανακατασκευαστεί μια εξάδυμη σύνθεση ξύλινου συρμού, που θα χρησιμοποιείται έκτοτε περιστασιακά σε νοσταλγικά δρομολόγια ρετρό.</w:t>
      </w:r>
      <w:r w:rsidR="006D65DE" w:rsidRPr="006D65DE">
        <w:rPr>
          <w:rFonts w:ascii="Arial" w:hAnsi="Arial" w:cs="Arial"/>
          <w:sz w:val="24"/>
          <w:szCs w:val="24"/>
        </w:rPr>
        <w:t>(</w:t>
      </w:r>
      <w:hyperlink r:id="rId44"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DE7B56" w:rsidRDefault="00DE7B56" w:rsidP="006111DB">
      <w:pPr>
        <w:spacing w:line="360" w:lineRule="auto"/>
        <w:jc w:val="both"/>
        <w:rPr>
          <w:rFonts w:ascii="Arial" w:hAnsi="Arial" w:cs="Arial"/>
          <w:sz w:val="24"/>
          <w:szCs w:val="24"/>
        </w:rPr>
      </w:pPr>
    </w:p>
    <w:p w:rsidR="00CF3239" w:rsidRDefault="009911E6" w:rsidP="006111DB">
      <w:pPr>
        <w:spacing w:line="360" w:lineRule="auto"/>
        <w:jc w:val="both"/>
        <w:rPr>
          <w:rFonts w:ascii="Arial" w:hAnsi="Arial" w:cs="Arial"/>
          <w:sz w:val="24"/>
          <w:szCs w:val="24"/>
        </w:rPr>
      </w:pPr>
      <w:r>
        <w:rPr>
          <w:rFonts w:ascii="Arial" w:hAnsi="Arial" w:cs="Arial"/>
          <w:noProof/>
          <w:sz w:val="24"/>
          <w:szCs w:val="24"/>
          <w:lang w:eastAsia="el-GR"/>
        </w:rPr>
        <w:lastRenderedPageBreak/>
        <w:drawing>
          <wp:inline distT="0" distB="0" distL="0" distR="0">
            <wp:extent cx="4765675" cy="3235325"/>
            <wp:effectExtent l="0" t="0" r="0" b="0"/>
            <wp:docPr id="21" name="Picture 21" descr="C:\Users\Margaritaxak\Desktop\b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garitaxak\Desktop\b15[1].jp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5675" cy="3235325"/>
                    </a:xfrm>
                    <a:prstGeom prst="rect">
                      <a:avLst/>
                    </a:prstGeom>
                    <a:noFill/>
                    <a:ln>
                      <a:noFill/>
                    </a:ln>
                  </pic:spPr>
                </pic:pic>
              </a:graphicData>
            </a:graphic>
          </wp:inline>
        </w:drawing>
      </w:r>
    </w:p>
    <w:p w:rsidR="009911E6" w:rsidRPr="0082366B" w:rsidRDefault="001A5E1E" w:rsidP="006111DB">
      <w:pPr>
        <w:spacing w:line="360" w:lineRule="auto"/>
        <w:jc w:val="both"/>
        <w:rPr>
          <w:rFonts w:ascii="Arial" w:hAnsi="Arial" w:cs="Arial"/>
          <w:sz w:val="20"/>
          <w:szCs w:val="20"/>
        </w:rPr>
      </w:pPr>
      <w:r w:rsidRPr="001A5E1E">
        <w:rPr>
          <w:rFonts w:ascii="Arial" w:hAnsi="Arial" w:cs="Arial"/>
          <w:b/>
          <w:sz w:val="20"/>
          <w:szCs w:val="20"/>
        </w:rPr>
        <w:t>Εικ</w:t>
      </w:r>
      <w:r>
        <w:rPr>
          <w:rFonts w:ascii="Arial" w:hAnsi="Arial" w:cs="Arial"/>
          <w:b/>
          <w:sz w:val="20"/>
          <w:szCs w:val="20"/>
        </w:rPr>
        <w:t>όνα 8</w:t>
      </w:r>
      <w:r w:rsidRPr="001A5E1E">
        <w:rPr>
          <w:rFonts w:ascii="Arial" w:hAnsi="Arial" w:cs="Arial"/>
          <w:b/>
          <w:sz w:val="20"/>
          <w:szCs w:val="20"/>
        </w:rPr>
        <w:t>:</w:t>
      </w:r>
      <w:r w:rsidR="009911E6" w:rsidRPr="009911E6">
        <w:rPr>
          <w:rFonts w:ascii="Arial" w:hAnsi="Arial" w:cs="Arial"/>
          <w:sz w:val="20"/>
          <w:szCs w:val="20"/>
        </w:rPr>
        <w:t>Συρμός SIEMENS-M.A.N. 1985 στον Πειραιά</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A55A3E" w:rsidRPr="009911E6" w:rsidRDefault="00A55A3E" w:rsidP="006111DB">
      <w:pPr>
        <w:spacing w:line="360" w:lineRule="auto"/>
        <w:jc w:val="both"/>
        <w:rPr>
          <w:rFonts w:ascii="Arial" w:hAnsi="Arial" w:cs="Arial"/>
          <w:sz w:val="20"/>
          <w:szCs w:val="20"/>
        </w:rPr>
      </w:pPr>
    </w:p>
    <w:p w:rsidR="009711E2" w:rsidRDefault="00222360" w:rsidP="00460FDA">
      <w:pPr>
        <w:spacing w:line="360" w:lineRule="auto"/>
        <w:ind w:firstLine="567"/>
        <w:jc w:val="both"/>
        <w:rPr>
          <w:rFonts w:ascii="Arial" w:hAnsi="Arial" w:cs="Arial"/>
          <w:sz w:val="24"/>
          <w:szCs w:val="24"/>
        </w:rPr>
      </w:pPr>
      <w:r>
        <w:rPr>
          <w:rFonts w:ascii="Arial" w:hAnsi="Arial" w:cs="Arial"/>
          <w:sz w:val="24"/>
          <w:szCs w:val="24"/>
        </w:rPr>
        <w:t xml:space="preserve">1986-1988: </w:t>
      </w:r>
      <w:r w:rsidR="009711E2" w:rsidRPr="009711E2">
        <w:rPr>
          <w:rFonts w:ascii="Arial" w:hAnsi="Arial" w:cs="Arial"/>
          <w:sz w:val="24"/>
          <w:szCs w:val="24"/>
        </w:rPr>
        <w:t>Εκσυγχρονισμός και αναδιάρθρωση των εγκαταστάσεων τεχνικής υποστήριξης και</w:t>
      </w:r>
      <w:r>
        <w:rPr>
          <w:rFonts w:ascii="Arial" w:hAnsi="Arial" w:cs="Arial"/>
          <w:sz w:val="24"/>
          <w:szCs w:val="24"/>
        </w:rPr>
        <w:t xml:space="preserve"> εναπόθεσης των συρμών στο σταθ</w:t>
      </w:r>
      <w:r w:rsidR="009711E2" w:rsidRPr="009711E2">
        <w:rPr>
          <w:rFonts w:ascii="Arial" w:hAnsi="Arial" w:cs="Arial"/>
          <w:sz w:val="24"/>
          <w:szCs w:val="24"/>
        </w:rPr>
        <w:t>μό Πειραιά. Συντήρηση, επισκευή και ανακαίνιση 13 σταθμών του δικτύου.Παράλληλα με την ένταξη των 125 νέων οχημάτων στην κυκλοφορία, ολοκληρώθηκαν και ορισμένα προαπαιτούμενα έργα αναβάθμισης του δικτύου, όπως η αύξηση της ονομαστικής τάσης της ηλεκτροφόρου σε</w:t>
      </w:r>
      <w:r w:rsidR="008E6700">
        <w:rPr>
          <w:rFonts w:ascii="Arial" w:hAnsi="Arial" w:cs="Arial"/>
          <w:sz w:val="24"/>
          <w:szCs w:val="24"/>
        </w:rPr>
        <w:t xml:space="preserve"> 750 volt, μαζί με την κα</w:t>
      </w:r>
      <w:r w:rsidR="009711E2" w:rsidRPr="009711E2">
        <w:rPr>
          <w:rFonts w:ascii="Arial" w:hAnsi="Arial" w:cs="Arial"/>
          <w:sz w:val="24"/>
          <w:szCs w:val="24"/>
        </w:rPr>
        <w:t>τασκευή καινούργιων υποσταθμών, για την υποβοήθηση της κίνησης των νέων συρμών (απόδοση μέγιστης ισχύος).</w:t>
      </w:r>
      <w:r w:rsidR="006D65DE" w:rsidRPr="006D65DE">
        <w:rPr>
          <w:rFonts w:ascii="Arial" w:hAnsi="Arial" w:cs="Arial"/>
          <w:sz w:val="24"/>
          <w:szCs w:val="24"/>
        </w:rPr>
        <w:t>(</w:t>
      </w:r>
      <w:hyperlink r:id="rId46"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9711E2" w:rsidRPr="009711E2" w:rsidRDefault="009711E2" w:rsidP="00460FDA">
      <w:pPr>
        <w:spacing w:line="360" w:lineRule="auto"/>
        <w:ind w:firstLine="567"/>
        <w:rPr>
          <w:rFonts w:ascii="Arial" w:hAnsi="Arial" w:cs="Arial"/>
          <w:sz w:val="24"/>
          <w:szCs w:val="24"/>
        </w:rPr>
      </w:pPr>
      <w:r w:rsidRPr="009711E2">
        <w:rPr>
          <w:rFonts w:ascii="Arial" w:hAnsi="Arial" w:cs="Arial"/>
          <w:sz w:val="24"/>
          <w:szCs w:val="24"/>
        </w:rPr>
        <w:t>1989</w:t>
      </w:r>
      <w:r w:rsidR="00222360">
        <w:rPr>
          <w:rFonts w:ascii="Arial" w:hAnsi="Arial" w:cs="Arial"/>
          <w:sz w:val="24"/>
          <w:szCs w:val="24"/>
        </w:rPr>
        <w:t xml:space="preserve">: </w:t>
      </w:r>
      <w:r w:rsidRPr="009711E2">
        <w:rPr>
          <w:rFonts w:ascii="Arial" w:hAnsi="Arial" w:cs="Arial"/>
          <w:sz w:val="24"/>
          <w:szCs w:val="24"/>
        </w:rPr>
        <w:t>Εγκαίνια δύο νέων σταθμών με σύγχρονα αρχιτεκτονικά και λειτουργικά πρότυπα:</w:t>
      </w:r>
    </w:p>
    <w:p w:rsidR="009711E2" w:rsidRPr="009711E2" w:rsidRDefault="009711E2" w:rsidP="009711E2">
      <w:pPr>
        <w:rPr>
          <w:rFonts w:ascii="Arial" w:hAnsi="Arial" w:cs="Arial"/>
          <w:sz w:val="24"/>
          <w:szCs w:val="24"/>
        </w:rPr>
      </w:pPr>
      <w:r w:rsidRPr="009711E2">
        <w:rPr>
          <w:rFonts w:ascii="Arial" w:hAnsi="Arial" w:cs="Arial"/>
          <w:sz w:val="24"/>
          <w:szCs w:val="24"/>
        </w:rPr>
        <w:t xml:space="preserve">1) Στις 6 Φεβρουαρίου του σταθμού «ΤΑΥΡΟΣ - ΕΛ. ΒΕΝΙΖΕΛΟΣ» </w:t>
      </w:r>
    </w:p>
    <w:p w:rsidR="009711E2" w:rsidRDefault="009711E2" w:rsidP="009711E2">
      <w:pPr>
        <w:rPr>
          <w:rFonts w:ascii="Arial" w:hAnsi="Arial" w:cs="Arial"/>
          <w:sz w:val="24"/>
          <w:szCs w:val="24"/>
        </w:rPr>
      </w:pPr>
      <w:r w:rsidRPr="009711E2">
        <w:rPr>
          <w:rFonts w:ascii="Arial" w:hAnsi="Arial" w:cs="Arial"/>
          <w:sz w:val="24"/>
          <w:szCs w:val="24"/>
        </w:rPr>
        <w:t>2) Στις 27 Μαρτίου του σταθμού «ΚΑΤ» στην περιοχή Α. Πεύκης - Κ. Κηφισιάς πλησίον του ομώνυμου νοσοκομείου. Και οι δυο σταθμοί είναι προσβάσιμοι για άτομα με ειδικές ανάγκες (ΑΜΕ</w:t>
      </w:r>
      <w:r w:rsidR="00230FAB">
        <w:rPr>
          <w:rFonts w:ascii="Arial" w:hAnsi="Arial" w:cs="Arial"/>
          <w:sz w:val="24"/>
          <w:szCs w:val="24"/>
        </w:rPr>
        <w:t>Α). Εγκατάσταση νέ</w:t>
      </w:r>
      <w:r w:rsidRPr="009711E2">
        <w:rPr>
          <w:rFonts w:ascii="Arial" w:hAnsi="Arial" w:cs="Arial"/>
          <w:sz w:val="24"/>
          <w:szCs w:val="24"/>
        </w:rPr>
        <w:t>ου ακυρωτικού συστήματος εισιτηρίων στους σταθμούς των ΗΣΑΠ.</w:t>
      </w:r>
      <w:r w:rsidR="006D65DE" w:rsidRPr="006D65DE">
        <w:rPr>
          <w:rFonts w:ascii="Arial" w:hAnsi="Arial" w:cs="Arial"/>
          <w:sz w:val="24"/>
          <w:szCs w:val="24"/>
        </w:rPr>
        <w:t>(</w:t>
      </w:r>
      <w:hyperlink r:id="rId47"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9711E2" w:rsidRPr="0082366B" w:rsidRDefault="00222360" w:rsidP="00460FDA">
      <w:pPr>
        <w:spacing w:line="360" w:lineRule="auto"/>
        <w:ind w:firstLine="567"/>
        <w:rPr>
          <w:rFonts w:ascii="Arial" w:hAnsi="Arial" w:cs="Arial"/>
          <w:sz w:val="24"/>
          <w:szCs w:val="24"/>
        </w:rPr>
      </w:pPr>
      <w:r>
        <w:rPr>
          <w:rFonts w:ascii="Arial" w:hAnsi="Arial" w:cs="Arial"/>
          <w:sz w:val="24"/>
          <w:szCs w:val="24"/>
        </w:rPr>
        <w:lastRenderedPageBreak/>
        <w:t xml:space="preserve">1994: </w:t>
      </w:r>
      <w:r w:rsidR="009711E2" w:rsidRPr="009711E2">
        <w:rPr>
          <w:rFonts w:ascii="Arial" w:hAnsi="Arial" w:cs="Arial"/>
          <w:sz w:val="24"/>
          <w:szCs w:val="24"/>
        </w:rPr>
        <w:t>Παραλαμβάνονται 50 καινούργια οχήματα</w:t>
      </w:r>
      <w:r w:rsidR="00460FDA" w:rsidRPr="0082366B">
        <w:rPr>
          <w:rFonts w:ascii="Arial" w:hAnsi="Arial" w:cs="Arial"/>
          <w:sz w:val="24"/>
          <w:szCs w:val="24"/>
        </w:rPr>
        <w:t>.</w:t>
      </w:r>
    </w:p>
    <w:p w:rsidR="00A55A3E" w:rsidRDefault="00222360" w:rsidP="00460FDA">
      <w:pPr>
        <w:spacing w:line="360" w:lineRule="auto"/>
        <w:ind w:firstLine="567"/>
        <w:rPr>
          <w:rFonts w:ascii="Arial" w:hAnsi="Arial" w:cs="Arial"/>
          <w:sz w:val="24"/>
          <w:szCs w:val="24"/>
        </w:rPr>
      </w:pPr>
      <w:r>
        <w:rPr>
          <w:rFonts w:ascii="Arial" w:hAnsi="Arial" w:cs="Arial"/>
          <w:sz w:val="24"/>
          <w:szCs w:val="24"/>
        </w:rPr>
        <w:t xml:space="preserve">1995: </w:t>
      </w:r>
      <w:r w:rsidR="009711E2" w:rsidRPr="009711E2">
        <w:rPr>
          <w:rFonts w:ascii="Arial" w:hAnsi="Arial" w:cs="Arial"/>
          <w:sz w:val="24"/>
          <w:szCs w:val="24"/>
        </w:rPr>
        <w:t>Αποσύρονται από την κυκλοφορία οι μεταλλικοί συρμοί πρώτης γενεάς (5ης παρα</w:t>
      </w:r>
      <w:r w:rsidR="00EF6963">
        <w:rPr>
          <w:rFonts w:ascii="Arial" w:hAnsi="Arial" w:cs="Arial"/>
          <w:sz w:val="24"/>
          <w:szCs w:val="24"/>
        </w:rPr>
        <w:t>λαβής). Οι εναπομείναντες μεταλ</w:t>
      </w:r>
      <w:r w:rsidR="009711E2" w:rsidRPr="009711E2">
        <w:rPr>
          <w:rFonts w:ascii="Arial" w:hAnsi="Arial" w:cs="Arial"/>
          <w:sz w:val="24"/>
          <w:szCs w:val="24"/>
        </w:rPr>
        <w:t>λικοί συρμοί (6ης και 7ης παραλαβής) εξακολουθούν να λειτ</w:t>
      </w:r>
      <w:r w:rsidR="00C90647">
        <w:rPr>
          <w:rFonts w:ascii="Arial" w:hAnsi="Arial" w:cs="Arial"/>
          <w:sz w:val="24"/>
          <w:szCs w:val="24"/>
        </w:rPr>
        <w:t>ουργούν αποκλειστικά στα τοπικά</w:t>
      </w:r>
      <w:r w:rsidR="009711E2" w:rsidRPr="009711E2">
        <w:rPr>
          <w:rFonts w:ascii="Arial" w:hAnsi="Arial" w:cs="Arial"/>
          <w:sz w:val="24"/>
          <w:szCs w:val="24"/>
        </w:rPr>
        <w:t>δρομολόγι</w:t>
      </w:r>
      <w:r w:rsidR="006D65DE">
        <w:rPr>
          <w:rFonts w:ascii="Arial" w:hAnsi="Arial" w:cs="Arial"/>
          <w:sz w:val="24"/>
          <w:szCs w:val="24"/>
        </w:rPr>
        <w:t xml:space="preserve">α. </w:t>
      </w:r>
      <w:r w:rsidR="006D65DE" w:rsidRPr="006D65DE">
        <w:rPr>
          <w:rFonts w:ascii="Arial" w:hAnsi="Arial" w:cs="Arial"/>
          <w:sz w:val="24"/>
          <w:szCs w:val="24"/>
        </w:rPr>
        <w:t>(</w:t>
      </w:r>
      <w:hyperlink r:id="rId48"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A55A3E" w:rsidRDefault="00A55A3E" w:rsidP="008A741F">
      <w:pPr>
        <w:spacing w:line="360" w:lineRule="auto"/>
        <w:rPr>
          <w:rFonts w:ascii="Arial" w:hAnsi="Arial" w:cs="Arial"/>
          <w:sz w:val="24"/>
          <w:szCs w:val="24"/>
        </w:rPr>
      </w:pPr>
      <w:r>
        <w:rPr>
          <w:rFonts w:ascii="Arial" w:hAnsi="Arial" w:cs="Arial"/>
          <w:noProof/>
          <w:sz w:val="24"/>
          <w:szCs w:val="24"/>
          <w:lang w:eastAsia="el-GR"/>
        </w:rPr>
        <w:drawing>
          <wp:anchor distT="0" distB="0" distL="114300" distR="114300" simplePos="0" relativeHeight="251664384" behindDoc="0" locked="0" layoutInCell="1" allowOverlap="1">
            <wp:simplePos x="0" y="0"/>
            <wp:positionH relativeFrom="column">
              <wp:posOffset>132080</wp:posOffset>
            </wp:positionH>
            <wp:positionV relativeFrom="paragraph">
              <wp:posOffset>86360</wp:posOffset>
            </wp:positionV>
            <wp:extent cx="4282440" cy="2546350"/>
            <wp:effectExtent l="0" t="0" r="0" b="0"/>
            <wp:wrapSquare wrapText="bothSides"/>
            <wp:docPr id="25" name="Picture 25" descr="C:\Users\Margaritaxak\Desktop\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garitaxak\Desktop\b1[1].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2440" cy="2546350"/>
                    </a:xfrm>
                    <a:prstGeom prst="rect">
                      <a:avLst/>
                    </a:prstGeom>
                    <a:noFill/>
                    <a:ln>
                      <a:noFill/>
                    </a:ln>
                  </pic:spPr>
                </pic:pic>
              </a:graphicData>
            </a:graphic>
          </wp:anchor>
        </w:drawing>
      </w:r>
    </w:p>
    <w:p w:rsidR="00A55A3E" w:rsidRDefault="00A55A3E" w:rsidP="008A741F">
      <w:pPr>
        <w:spacing w:line="360" w:lineRule="auto"/>
        <w:rPr>
          <w:rFonts w:ascii="Arial" w:hAnsi="Arial" w:cs="Arial"/>
          <w:sz w:val="24"/>
          <w:szCs w:val="24"/>
        </w:rPr>
      </w:pPr>
    </w:p>
    <w:p w:rsidR="00A55A3E" w:rsidRDefault="00A55A3E" w:rsidP="008A741F">
      <w:pPr>
        <w:spacing w:line="360" w:lineRule="auto"/>
        <w:rPr>
          <w:rFonts w:ascii="Arial" w:hAnsi="Arial" w:cs="Arial"/>
          <w:sz w:val="24"/>
          <w:szCs w:val="24"/>
        </w:rPr>
      </w:pPr>
    </w:p>
    <w:p w:rsidR="00A55A3E" w:rsidRDefault="00A55A3E" w:rsidP="008A741F">
      <w:pPr>
        <w:spacing w:line="360" w:lineRule="auto"/>
        <w:rPr>
          <w:rFonts w:ascii="Arial" w:hAnsi="Arial" w:cs="Arial"/>
          <w:sz w:val="24"/>
          <w:szCs w:val="24"/>
        </w:rPr>
      </w:pPr>
    </w:p>
    <w:p w:rsidR="00A55A3E" w:rsidRDefault="00A55A3E" w:rsidP="008A741F">
      <w:pPr>
        <w:spacing w:line="360" w:lineRule="auto"/>
        <w:rPr>
          <w:rFonts w:ascii="Arial" w:hAnsi="Arial" w:cs="Arial"/>
          <w:sz w:val="24"/>
          <w:szCs w:val="24"/>
        </w:rPr>
      </w:pPr>
    </w:p>
    <w:p w:rsidR="00A55A3E" w:rsidRDefault="00A55A3E" w:rsidP="008A741F">
      <w:pPr>
        <w:spacing w:line="360" w:lineRule="auto"/>
        <w:rPr>
          <w:rFonts w:ascii="Arial" w:hAnsi="Arial" w:cs="Arial"/>
          <w:sz w:val="24"/>
          <w:szCs w:val="24"/>
        </w:rPr>
      </w:pPr>
    </w:p>
    <w:p w:rsidR="00A55A3E" w:rsidRDefault="00A55A3E" w:rsidP="008A741F">
      <w:pPr>
        <w:spacing w:line="360" w:lineRule="auto"/>
        <w:rPr>
          <w:rFonts w:ascii="Arial" w:hAnsi="Arial" w:cs="Arial"/>
          <w:sz w:val="24"/>
          <w:szCs w:val="24"/>
        </w:rPr>
      </w:pPr>
    </w:p>
    <w:p w:rsidR="000B4016" w:rsidRPr="000B1945" w:rsidRDefault="001A5E1E" w:rsidP="008A741F">
      <w:pPr>
        <w:spacing w:line="360" w:lineRule="auto"/>
        <w:rPr>
          <w:rFonts w:ascii="Arial" w:hAnsi="Arial" w:cs="Arial"/>
          <w:sz w:val="20"/>
          <w:szCs w:val="20"/>
        </w:rPr>
      </w:pPr>
      <w:r w:rsidRPr="001A5E1E">
        <w:rPr>
          <w:rFonts w:ascii="Arial" w:hAnsi="Arial" w:cs="Arial"/>
          <w:b/>
          <w:sz w:val="20"/>
          <w:szCs w:val="20"/>
        </w:rPr>
        <w:t>Εικ</w:t>
      </w:r>
      <w:r>
        <w:rPr>
          <w:rFonts w:ascii="Arial" w:hAnsi="Arial" w:cs="Arial"/>
          <w:b/>
          <w:sz w:val="20"/>
          <w:szCs w:val="20"/>
        </w:rPr>
        <w:t>όνα 9</w:t>
      </w:r>
      <w:r w:rsidRPr="001A5E1E">
        <w:rPr>
          <w:rFonts w:ascii="Arial" w:hAnsi="Arial" w:cs="Arial"/>
          <w:b/>
          <w:sz w:val="20"/>
          <w:szCs w:val="20"/>
        </w:rPr>
        <w:t>:</w:t>
      </w:r>
      <w:r w:rsidR="001A3069" w:rsidRPr="001A3069">
        <w:rPr>
          <w:rFonts w:ascii="Arial" w:hAnsi="Arial" w:cs="Arial"/>
          <w:sz w:val="20"/>
          <w:szCs w:val="20"/>
        </w:rPr>
        <w:t>Μεταλλικός συρμός μεταξύ Πειραιά-Φαλήρου</w:t>
      </w:r>
      <w:r w:rsidR="0082366B" w:rsidRPr="0082366B">
        <w:rPr>
          <w:rFonts w:ascii="Arial" w:hAnsi="Arial" w:cs="Arial"/>
          <w:b/>
          <w:sz w:val="20"/>
          <w:szCs w:val="20"/>
        </w:rPr>
        <w:t>πηγή:</w:t>
      </w:r>
      <w:hyperlink r:id="rId50" w:history="1">
        <w:r w:rsidR="000B1945" w:rsidRPr="00426CAB">
          <w:rPr>
            <w:rStyle w:val="Hyperlink"/>
            <w:rFonts w:ascii="Arial" w:hAnsi="Arial" w:cs="Arial"/>
            <w:sz w:val="20"/>
            <w:szCs w:val="20"/>
            <w:lang w:val="en-US"/>
          </w:rPr>
          <w:t>www</w:t>
        </w:r>
        <w:r w:rsidR="000B1945" w:rsidRPr="00426CAB">
          <w:rPr>
            <w:rStyle w:val="Hyperlink"/>
            <w:rFonts w:ascii="Arial" w:hAnsi="Arial" w:cs="Arial"/>
            <w:sz w:val="20"/>
            <w:szCs w:val="20"/>
          </w:rPr>
          <w:t>.</w:t>
        </w:r>
        <w:r w:rsidR="000B1945" w:rsidRPr="00426CAB">
          <w:rPr>
            <w:rStyle w:val="Hyperlink"/>
            <w:rFonts w:ascii="Arial" w:hAnsi="Arial" w:cs="Arial"/>
            <w:sz w:val="20"/>
            <w:szCs w:val="20"/>
            <w:lang w:val="en-US"/>
          </w:rPr>
          <w:t>isap</w:t>
        </w:r>
        <w:r w:rsidR="000B1945" w:rsidRPr="00426CAB">
          <w:rPr>
            <w:rStyle w:val="Hyperlink"/>
            <w:rFonts w:ascii="Arial" w:hAnsi="Arial" w:cs="Arial"/>
            <w:sz w:val="20"/>
            <w:szCs w:val="20"/>
          </w:rPr>
          <w:t>.</w:t>
        </w:r>
        <w:r w:rsidR="000B1945" w:rsidRPr="00426CAB">
          <w:rPr>
            <w:rStyle w:val="Hyperlink"/>
            <w:rFonts w:ascii="Arial" w:hAnsi="Arial" w:cs="Arial"/>
            <w:sz w:val="20"/>
            <w:szCs w:val="20"/>
            <w:lang w:val="en-US"/>
          </w:rPr>
          <w:t>gr</w:t>
        </w:r>
      </w:hyperlink>
    </w:p>
    <w:p w:rsidR="000B1945" w:rsidRPr="000B1945" w:rsidRDefault="000B1945" w:rsidP="008A741F">
      <w:pPr>
        <w:spacing w:line="360" w:lineRule="auto"/>
        <w:rPr>
          <w:rFonts w:ascii="Arial" w:hAnsi="Arial" w:cs="Arial"/>
          <w:sz w:val="20"/>
          <w:szCs w:val="20"/>
        </w:rPr>
      </w:pPr>
    </w:p>
    <w:p w:rsidR="005D48E1" w:rsidRPr="005D48E1" w:rsidRDefault="005D48E1" w:rsidP="005D48E1">
      <w:pPr>
        <w:rPr>
          <w:rFonts w:ascii="Arial" w:hAnsi="Arial" w:cs="Arial"/>
          <w:iCs/>
          <w:sz w:val="24"/>
          <w:szCs w:val="24"/>
        </w:rPr>
      </w:pPr>
      <w:r w:rsidRPr="005D48E1">
        <w:rPr>
          <w:rFonts w:ascii="Arial" w:hAnsi="Arial" w:cs="Arial"/>
          <w:b/>
          <w:sz w:val="24"/>
          <w:szCs w:val="24"/>
        </w:rPr>
        <w:t>1.2.3 Η ΣΗΜΕΡΙΝΗ ΕΙΚΟΝΑ ΤΟΥ ΔΙΚΤΥΟΥ</w:t>
      </w:r>
    </w:p>
    <w:p w:rsidR="005D48E1" w:rsidRPr="005D48E1" w:rsidRDefault="005D48E1" w:rsidP="00BD3010">
      <w:pPr>
        <w:spacing w:line="360" w:lineRule="auto"/>
        <w:ind w:firstLine="567"/>
        <w:jc w:val="both"/>
        <w:rPr>
          <w:rFonts w:ascii="Arial" w:hAnsi="Arial" w:cs="Arial"/>
          <w:iCs/>
          <w:sz w:val="24"/>
          <w:szCs w:val="24"/>
        </w:rPr>
      </w:pPr>
      <w:r w:rsidRPr="005D48E1">
        <w:rPr>
          <w:rFonts w:ascii="Arial" w:hAnsi="Arial" w:cs="Arial"/>
          <w:iCs/>
          <w:sz w:val="24"/>
          <w:szCs w:val="24"/>
        </w:rPr>
        <w:t>Από το 1996 ξεκίνησε και συνεχίζεται με γοργούς ρυθμούς μέχρι σήμερα, ενα ριζοσπαστικό πρόγραμμα εκσυγχρονισμού και αναβάθμισης της γραμμής των ΗΣΑΠ.</w:t>
      </w:r>
    </w:p>
    <w:p w:rsidR="005D48E1" w:rsidRPr="005D48E1" w:rsidRDefault="005D48E1" w:rsidP="005D48E1">
      <w:pPr>
        <w:rPr>
          <w:rFonts w:ascii="Arial" w:hAnsi="Arial" w:cs="Arial"/>
          <w:iCs/>
          <w:sz w:val="24"/>
          <w:szCs w:val="24"/>
        </w:rPr>
      </w:pPr>
      <w:r w:rsidRPr="005D48E1">
        <w:rPr>
          <w:rFonts w:ascii="Arial" w:hAnsi="Arial" w:cs="Arial"/>
          <w:b/>
          <w:iCs/>
          <w:sz w:val="24"/>
          <w:szCs w:val="24"/>
        </w:rPr>
        <w:t>1.</w:t>
      </w:r>
      <w:r w:rsidRPr="005D48E1">
        <w:rPr>
          <w:rFonts w:ascii="Arial" w:hAnsi="Arial" w:cs="Arial"/>
          <w:iCs/>
          <w:sz w:val="24"/>
          <w:szCs w:val="24"/>
        </w:rPr>
        <w:t>Εκσυγχρονισμός σηματοδότησης:</w:t>
      </w:r>
    </w:p>
    <w:p w:rsidR="005D48E1" w:rsidRPr="005D48E1" w:rsidRDefault="005D48E1" w:rsidP="005D48E1">
      <w:pPr>
        <w:rPr>
          <w:rFonts w:ascii="Arial" w:hAnsi="Arial" w:cs="Arial"/>
          <w:iCs/>
          <w:sz w:val="24"/>
          <w:szCs w:val="24"/>
        </w:rPr>
      </w:pPr>
      <w:r w:rsidRPr="005D48E1">
        <w:rPr>
          <w:rFonts w:ascii="Arial" w:hAnsi="Arial" w:cs="Arial"/>
          <w:b/>
          <w:iCs/>
          <w:sz w:val="24"/>
          <w:szCs w:val="24"/>
        </w:rPr>
        <w:t>2.</w:t>
      </w:r>
      <w:r w:rsidRPr="005D48E1">
        <w:rPr>
          <w:rFonts w:ascii="Arial" w:hAnsi="Arial" w:cs="Arial"/>
          <w:iCs/>
          <w:sz w:val="24"/>
          <w:szCs w:val="24"/>
        </w:rPr>
        <w:t>Παραλαβή Νέων Συρμών:</w:t>
      </w:r>
    </w:p>
    <w:p w:rsidR="005D48E1" w:rsidRPr="005D48E1" w:rsidRDefault="005D48E1" w:rsidP="005D48E1">
      <w:pPr>
        <w:rPr>
          <w:rFonts w:ascii="Arial" w:hAnsi="Arial" w:cs="Arial"/>
          <w:iCs/>
          <w:sz w:val="24"/>
          <w:szCs w:val="24"/>
        </w:rPr>
      </w:pPr>
      <w:r w:rsidRPr="005D48E1">
        <w:rPr>
          <w:rFonts w:ascii="Arial" w:hAnsi="Arial" w:cs="Arial"/>
          <w:b/>
          <w:iCs/>
          <w:sz w:val="24"/>
          <w:szCs w:val="24"/>
        </w:rPr>
        <w:t>3.</w:t>
      </w:r>
      <w:r w:rsidR="001E466A">
        <w:rPr>
          <w:rFonts w:ascii="Arial" w:hAnsi="Arial" w:cs="Arial"/>
          <w:iCs/>
          <w:sz w:val="24"/>
          <w:szCs w:val="24"/>
        </w:rPr>
        <w:t>Εκσυγχρονισμός και κατασκευή Νέ</w:t>
      </w:r>
      <w:r w:rsidRPr="005D48E1">
        <w:rPr>
          <w:rFonts w:ascii="Arial" w:hAnsi="Arial" w:cs="Arial"/>
          <w:iCs/>
          <w:sz w:val="24"/>
          <w:szCs w:val="24"/>
        </w:rPr>
        <w:t>ων Σταθμών</w:t>
      </w:r>
    </w:p>
    <w:p w:rsidR="005D48E1" w:rsidRPr="005D48E1" w:rsidRDefault="005D48E1" w:rsidP="005D48E1">
      <w:pPr>
        <w:rPr>
          <w:rFonts w:ascii="Arial" w:hAnsi="Arial" w:cs="Arial"/>
          <w:iCs/>
          <w:sz w:val="24"/>
          <w:szCs w:val="24"/>
        </w:rPr>
      </w:pPr>
      <w:r w:rsidRPr="005D48E1">
        <w:rPr>
          <w:rFonts w:ascii="Arial" w:hAnsi="Arial" w:cs="Arial"/>
          <w:b/>
          <w:iCs/>
          <w:sz w:val="24"/>
          <w:szCs w:val="24"/>
        </w:rPr>
        <w:t>4.</w:t>
      </w:r>
      <w:r w:rsidRPr="005D48E1">
        <w:rPr>
          <w:rFonts w:ascii="Arial" w:hAnsi="Arial" w:cs="Arial"/>
          <w:iCs/>
          <w:sz w:val="24"/>
          <w:szCs w:val="24"/>
        </w:rPr>
        <w:t>Βελτίωση Αναγνωσιμότητας του Δικτύου</w:t>
      </w:r>
    </w:p>
    <w:p w:rsidR="005D48E1" w:rsidRPr="005D48E1" w:rsidRDefault="005D48E1" w:rsidP="005D48E1">
      <w:pPr>
        <w:rPr>
          <w:rFonts w:ascii="Arial" w:hAnsi="Arial" w:cs="Arial"/>
          <w:iCs/>
          <w:sz w:val="24"/>
          <w:szCs w:val="24"/>
        </w:rPr>
      </w:pPr>
      <w:r w:rsidRPr="005D48E1">
        <w:rPr>
          <w:rFonts w:ascii="Arial" w:hAnsi="Arial" w:cs="Arial"/>
          <w:b/>
          <w:iCs/>
          <w:sz w:val="24"/>
          <w:szCs w:val="24"/>
        </w:rPr>
        <w:t>7.</w:t>
      </w:r>
      <w:r w:rsidRPr="005D48E1">
        <w:rPr>
          <w:rFonts w:ascii="Arial" w:hAnsi="Arial" w:cs="Arial"/>
          <w:iCs/>
          <w:sz w:val="24"/>
          <w:szCs w:val="24"/>
        </w:rPr>
        <w:t>Βελτίωση Υποδομής</w:t>
      </w:r>
    </w:p>
    <w:p w:rsidR="005D48E1" w:rsidRDefault="005D48E1" w:rsidP="005D48E1">
      <w:pPr>
        <w:rPr>
          <w:rFonts w:ascii="Arial" w:hAnsi="Arial" w:cs="Arial"/>
          <w:iCs/>
          <w:sz w:val="24"/>
          <w:szCs w:val="24"/>
        </w:rPr>
      </w:pPr>
      <w:r w:rsidRPr="005D48E1">
        <w:rPr>
          <w:rFonts w:ascii="Arial" w:hAnsi="Arial" w:cs="Arial"/>
          <w:b/>
          <w:iCs/>
          <w:sz w:val="24"/>
          <w:szCs w:val="24"/>
        </w:rPr>
        <w:t>6.</w:t>
      </w:r>
      <w:r w:rsidRPr="005D48E1">
        <w:rPr>
          <w:rFonts w:ascii="Arial" w:hAnsi="Arial" w:cs="Arial"/>
          <w:iCs/>
          <w:sz w:val="24"/>
          <w:szCs w:val="24"/>
        </w:rPr>
        <w:t>Βελτίωση  Πύκνωση δρομολογίων</w:t>
      </w:r>
    </w:p>
    <w:p w:rsidR="00B768B2" w:rsidRPr="005D48E1" w:rsidRDefault="00B768B2" w:rsidP="005D48E1">
      <w:pPr>
        <w:rPr>
          <w:rFonts w:ascii="Arial" w:hAnsi="Arial" w:cs="Arial"/>
          <w:iCs/>
          <w:sz w:val="24"/>
          <w:szCs w:val="24"/>
        </w:rPr>
      </w:pPr>
    </w:p>
    <w:p w:rsidR="005D48E1" w:rsidRPr="005D48E1" w:rsidRDefault="005D48E1" w:rsidP="00BD3010">
      <w:pPr>
        <w:spacing w:line="360" w:lineRule="auto"/>
        <w:ind w:firstLine="567"/>
        <w:jc w:val="both"/>
        <w:rPr>
          <w:rFonts w:ascii="Arial" w:hAnsi="Arial" w:cs="Arial"/>
          <w:sz w:val="24"/>
          <w:szCs w:val="24"/>
        </w:rPr>
      </w:pPr>
      <w:r w:rsidRPr="005D48E1">
        <w:rPr>
          <w:rFonts w:ascii="Arial" w:hAnsi="Arial" w:cs="Arial"/>
          <w:sz w:val="24"/>
          <w:szCs w:val="24"/>
        </w:rPr>
        <w:lastRenderedPageBreak/>
        <w:t>Το σημερινό δίκτυο των ΗΣΑΠ αποτελείται από μία διπλή γραμμή μήκους 25,6 χλμ. ανά κατεύθυνση μεταξύ των σταθμών Πειραιά και Κηφισιάς καθώς και από 10,4 χλμ γραμμών εναπόθεσης κλπ. Το δίκτυο περιλαμβάνει επίσης 24 σταθμούς για την εξυπηρέτηση των επιβατών οι οποίοι ανακαινίσθηκαν πλήρως κατά την τελευταία τριετία. Καθημερινά εκτελούνται από τους συρμούς των ΗΣΑΠ περισσότερα από 600 δρομολόγια και μεταφέρονται πε</w:t>
      </w:r>
      <w:r w:rsidR="006D65DE">
        <w:rPr>
          <w:rFonts w:ascii="Arial" w:hAnsi="Arial" w:cs="Arial"/>
          <w:sz w:val="24"/>
          <w:szCs w:val="24"/>
        </w:rPr>
        <w:t xml:space="preserve">ρισσότεροι από 450.000 επιβάτες. </w:t>
      </w:r>
      <w:r w:rsidR="006D65DE" w:rsidRPr="006D65DE">
        <w:rPr>
          <w:rFonts w:ascii="Arial" w:hAnsi="Arial" w:cs="Arial"/>
          <w:sz w:val="24"/>
          <w:szCs w:val="24"/>
        </w:rPr>
        <w:t>(</w:t>
      </w:r>
      <w:hyperlink r:id="rId51" w:history="1">
        <w:r w:rsidR="006D65DE" w:rsidRPr="00147550">
          <w:rPr>
            <w:rStyle w:val="Hyperlink"/>
            <w:rFonts w:ascii="Arial" w:hAnsi="Arial" w:cs="Arial"/>
            <w:sz w:val="24"/>
            <w:szCs w:val="24"/>
            <w:lang w:val="en-US"/>
          </w:rPr>
          <w:t>www</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isap</w:t>
        </w:r>
        <w:r w:rsidR="006D65DE" w:rsidRPr="006D65DE">
          <w:rPr>
            <w:rStyle w:val="Hyperlink"/>
            <w:rFonts w:ascii="Arial" w:hAnsi="Arial" w:cs="Arial"/>
            <w:sz w:val="24"/>
            <w:szCs w:val="24"/>
          </w:rPr>
          <w:t>.</w:t>
        </w:r>
        <w:r w:rsidR="006D65DE" w:rsidRPr="00147550">
          <w:rPr>
            <w:rStyle w:val="Hyperlink"/>
            <w:rFonts w:ascii="Arial" w:hAnsi="Arial" w:cs="Arial"/>
            <w:sz w:val="24"/>
            <w:szCs w:val="24"/>
            <w:lang w:val="en-US"/>
          </w:rPr>
          <w:t>gr</w:t>
        </w:r>
      </w:hyperlink>
      <w:r w:rsidR="006D65DE" w:rsidRPr="006D65DE">
        <w:rPr>
          <w:rFonts w:ascii="Arial" w:hAnsi="Arial" w:cs="Arial"/>
          <w:sz w:val="24"/>
          <w:szCs w:val="24"/>
        </w:rPr>
        <w:t xml:space="preserve">, </w:t>
      </w:r>
      <w:r w:rsidR="006D65DE">
        <w:rPr>
          <w:rFonts w:ascii="Arial" w:eastAsiaTheme="minorEastAsia" w:hAnsi="Arial" w:cs="Arial"/>
          <w:sz w:val="24"/>
          <w:szCs w:val="24"/>
          <w:lang w:eastAsia="el-GR"/>
        </w:rPr>
        <w:t xml:space="preserve">Σαμπαζιώτης&amp;Ιορδάνου, </w:t>
      </w:r>
      <w:r w:rsidR="006D65DE" w:rsidRPr="00651E55">
        <w:rPr>
          <w:rFonts w:ascii="Arial" w:eastAsiaTheme="minorEastAsia" w:hAnsi="Arial" w:cs="Arial"/>
          <w:sz w:val="24"/>
          <w:szCs w:val="24"/>
          <w:lang w:eastAsia="el-GR"/>
        </w:rPr>
        <w:t>1999)</w:t>
      </w:r>
    </w:p>
    <w:p w:rsidR="005D48E1" w:rsidRPr="005D48E1" w:rsidRDefault="005D48E1" w:rsidP="005D48E1">
      <w:pPr>
        <w:rPr>
          <w:rFonts w:ascii="Arial" w:hAnsi="Arial" w:cs="Arial"/>
          <w:sz w:val="24"/>
          <w:szCs w:val="24"/>
        </w:rPr>
      </w:pPr>
    </w:p>
    <w:p w:rsidR="005D48E1" w:rsidRPr="005D48E1" w:rsidRDefault="005D48E1" w:rsidP="005D48E1">
      <w:pPr>
        <w:rPr>
          <w:rFonts w:ascii="Arial" w:hAnsi="Arial" w:cs="Arial"/>
          <w:sz w:val="24"/>
          <w:szCs w:val="24"/>
        </w:rPr>
      </w:pPr>
    </w:p>
    <w:p w:rsidR="005D48E1" w:rsidRPr="005D48E1" w:rsidRDefault="005D48E1" w:rsidP="005D48E1">
      <w:pPr>
        <w:rPr>
          <w:rFonts w:ascii="Arial" w:hAnsi="Arial" w:cs="Arial"/>
          <w:sz w:val="24"/>
          <w:szCs w:val="24"/>
        </w:rPr>
      </w:pPr>
    </w:p>
    <w:p w:rsidR="005D48E1" w:rsidRDefault="005D48E1" w:rsidP="005D48E1">
      <w:pPr>
        <w:rPr>
          <w:rFonts w:ascii="Arial" w:hAnsi="Arial" w:cs="Arial"/>
          <w:sz w:val="24"/>
          <w:szCs w:val="24"/>
        </w:rPr>
      </w:pPr>
    </w:p>
    <w:p w:rsidR="005D48E1" w:rsidRDefault="005D48E1" w:rsidP="005D48E1">
      <w:pPr>
        <w:rPr>
          <w:rFonts w:ascii="Arial" w:hAnsi="Arial" w:cs="Arial"/>
          <w:sz w:val="24"/>
          <w:szCs w:val="24"/>
        </w:rPr>
      </w:pPr>
    </w:p>
    <w:p w:rsidR="005D48E1" w:rsidRDefault="005D48E1" w:rsidP="005D48E1">
      <w:pPr>
        <w:rPr>
          <w:rFonts w:ascii="Arial" w:hAnsi="Arial" w:cs="Arial"/>
          <w:sz w:val="24"/>
          <w:szCs w:val="24"/>
        </w:rPr>
      </w:pPr>
    </w:p>
    <w:p w:rsidR="005D48E1" w:rsidRDefault="005D48E1" w:rsidP="005D48E1">
      <w:pPr>
        <w:rPr>
          <w:rFonts w:ascii="Arial" w:hAnsi="Arial" w:cs="Arial"/>
          <w:sz w:val="24"/>
          <w:szCs w:val="24"/>
        </w:rPr>
      </w:pPr>
    </w:p>
    <w:p w:rsidR="002E17F0" w:rsidRPr="00942380" w:rsidRDefault="002E17F0"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0B1945" w:rsidRPr="00942380" w:rsidRDefault="000B1945" w:rsidP="005D48E1">
      <w:pPr>
        <w:rPr>
          <w:rFonts w:ascii="Arial" w:hAnsi="Arial" w:cs="Arial"/>
          <w:sz w:val="24"/>
          <w:szCs w:val="24"/>
        </w:rPr>
      </w:pPr>
    </w:p>
    <w:p w:rsidR="005D48E1" w:rsidRDefault="005D48E1" w:rsidP="005D48E1">
      <w:pPr>
        <w:rPr>
          <w:rFonts w:ascii="Arial" w:hAnsi="Arial" w:cs="Arial"/>
          <w:sz w:val="24"/>
          <w:szCs w:val="24"/>
        </w:rPr>
      </w:pPr>
    </w:p>
    <w:p w:rsidR="00421799" w:rsidRPr="000B4CF3" w:rsidRDefault="00421799" w:rsidP="005D48E1">
      <w:pPr>
        <w:rPr>
          <w:rFonts w:ascii="Arial" w:hAnsi="Arial" w:cs="Arial"/>
          <w:sz w:val="24"/>
          <w:szCs w:val="24"/>
        </w:rPr>
      </w:pPr>
    </w:p>
    <w:p w:rsidR="005D48E1" w:rsidRPr="005D48E1" w:rsidRDefault="005D48E1" w:rsidP="005D48E1">
      <w:pPr>
        <w:jc w:val="center"/>
        <w:rPr>
          <w:rFonts w:ascii="Arial" w:hAnsi="Arial" w:cs="Arial"/>
          <w:b/>
          <w:sz w:val="32"/>
          <w:szCs w:val="32"/>
        </w:rPr>
      </w:pPr>
      <w:r w:rsidRPr="005D48E1">
        <w:rPr>
          <w:rFonts w:ascii="Arial" w:hAnsi="Arial" w:cs="Arial"/>
          <w:b/>
          <w:sz w:val="32"/>
          <w:szCs w:val="32"/>
        </w:rPr>
        <w:lastRenderedPageBreak/>
        <w:t>ΚΕΦΑΛΑΙΟ 2</w:t>
      </w:r>
    </w:p>
    <w:p w:rsidR="005D48E1" w:rsidRPr="005D48E1" w:rsidRDefault="005D48E1" w:rsidP="005D48E1">
      <w:pPr>
        <w:jc w:val="center"/>
        <w:rPr>
          <w:rFonts w:ascii="Arial" w:hAnsi="Arial" w:cs="Arial"/>
          <w:b/>
          <w:sz w:val="32"/>
          <w:szCs w:val="32"/>
        </w:rPr>
      </w:pPr>
      <w:r w:rsidRPr="005D48E1">
        <w:rPr>
          <w:rFonts w:ascii="Arial" w:hAnsi="Arial" w:cs="Arial"/>
          <w:b/>
          <w:sz w:val="32"/>
          <w:szCs w:val="32"/>
        </w:rPr>
        <w:t>ΕΡΓΟΝΟΜΙΑ ΚΑΜΠΙΝΑΣ ΟΔΗΓΩΝ ΣΥΡΜΟΥ ΗΣΑΠ</w:t>
      </w:r>
    </w:p>
    <w:p w:rsidR="005D48E1" w:rsidRPr="005D48E1" w:rsidRDefault="005D48E1" w:rsidP="005D48E1">
      <w:pPr>
        <w:rPr>
          <w:rFonts w:ascii="Arial" w:hAnsi="Arial" w:cs="Arial"/>
          <w:sz w:val="24"/>
          <w:szCs w:val="24"/>
        </w:rPr>
      </w:pPr>
    </w:p>
    <w:p w:rsidR="005D48E1" w:rsidRPr="00E11D4E" w:rsidRDefault="005D48E1" w:rsidP="000B1945">
      <w:pPr>
        <w:ind w:firstLine="567"/>
      </w:pPr>
      <w:r w:rsidRPr="005D48E1">
        <w:rPr>
          <w:rFonts w:ascii="Arial" w:hAnsi="Arial" w:cs="Arial"/>
          <w:sz w:val="24"/>
          <w:szCs w:val="24"/>
        </w:rPr>
        <w:t>Ο πιο γνωστός ορισμός για τη εργονομία είναι η φράση: «προσαρμογή του έργου στο χρήστη». Η εργονομία προσπαθεί να κάνει τις συνθήκες εργασίας φιλικές για τον χρήση, και να μετατρέψει την εργασία από απλά υποφερτή σε άνετη, λειτουργική και προπαντός ασφαλή. θα αναλύσουμε τους παράγοντες που αποτελούν αντικείμενο της εργονομίας και αφορούν την εργασία του ηλεκτροδηγού των συρμών του Η.Σ.Α.Π. Η ανάλυση θα γίνει από έξω προς τα μέσα: το περιβάλλον εργασίας (διαμέρισμα ηλεκτροδηγού) και το μικροκλίμα που δημιουργείται μέσα στο περιβάλλον αυτό, την αλληλεπίδραση ανθρώπου – μηχανής (του ηλεκτροδηγού με το χειριστήριο), την θέση και το κάθισμα εργασίας και τέλος θα εξετάσουμε την ίδια τη φύση της εργασίας και των ρυθμίσεων που την επηρεάζουν όπως τα ωράρια, τις βάρδιες κ.α.</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0B4016" w:rsidRPr="003E4DC2" w:rsidRDefault="000B4016" w:rsidP="005D48E1">
      <w:pPr>
        <w:rPr>
          <w:rFonts w:ascii="Arial" w:hAnsi="Arial" w:cs="Arial"/>
          <w:sz w:val="24"/>
          <w:szCs w:val="24"/>
        </w:rPr>
      </w:pPr>
    </w:p>
    <w:p w:rsidR="005D48E1" w:rsidRPr="005D48E1" w:rsidRDefault="005D48E1" w:rsidP="005D48E1">
      <w:pPr>
        <w:rPr>
          <w:rFonts w:ascii="Arial" w:hAnsi="Arial" w:cs="Arial"/>
          <w:b/>
          <w:sz w:val="28"/>
          <w:szCs w:val="28"/>
        </w:rPr>
      </w:pPr>
      <w:r w:rsidRPr="005D48E1">
        <w:rPr>
          <w:rFonts w:ascii="Arial" w:hAnsi="Arial" w:cs="Arial"/>
          <w:b/>
          <w:sz w:val="28"/>
          <w:szCs w:val="28"/>
        </w:rPr>
        <w:t>2.1 ΓΕΝΙΚΑ ΧΑΡΑΚΤΗΡΙΣΤΙΚΑ ΔΙΚΤΥΟΥ</w:t>
      </w:r>
    </w:p>
    <w:p w:rsidR="0089678A" w:rsidRPr="0089678A" w:rsidRDefault="005D48E1" w:rsidP="007E62E4">
      <w:pPr>
        <w:pStyle w:val="ListParagraph"/>
        <w:numPr>
          <w:ilvl w:val="0"/>
          <w:numId w:val="6"/>
        </w:numPr>
        <w:rPr>
          <w:rFonts w:ascii="Arial" w:hAnsi="Arial" w:cs="Arial"/>
          <w:sz w:val="24"/>
          <w:szCs w:val="24"/>
        </w:rPr>
      </w:pPr>
      <w:r w:rsidRPr="0089678A">
        <w:rPr>
          <w:rFonts w:ascii="Arial" w:hAnsi="Arial" w:cs="Arial"/>
          <w:sz w:val="24"/>
          <w:szCs w:val="24"/>
        </w:rPr>
        <w:t>Μήκος διπλής γραμμής: 25,6 χιλιόμετρα</w:t>
      </w:r>
    </w:p>
    <w:p w:rsidR="0089678A" w:rsidRPr="0089678A" w:rsidRDefault="005D48E1" w:rsidP="007E62E4">
      <w:pPr>
        <w:pStyle w:val="ListParagraph"/>
        <w:numPr>
          <w:ilvl w:val="0"/>
          <w:numId w:val="6"/>
        </w:numPr>
        <w:rPr>
          <w:rFonts w:ascii="Arial" w:hAnsi="Arial" w:cs="Arial"/>
          <w:sz w:val="24"/>
          <w:szCs w:val="24"/>
        </w:rPr>
      </w:pPr>
      <w:r w:rsidRPr="0089678A">
        <w:rPr>
          <w:rFonts w:ascii="Arial" w:hAnsi="Arial" w:cs="Arial"/>
          <w:sz w:val="24"/>
          <w:szCs w:val="24"/>
        </w:rPr>
        <w:t>Πλάτος διπλής γραμμής: 1435 mm</w:t>
      </w:r>
    </w:p>
    <w:p w:rsidR="0089678A" w:rsidRPr="0089678A" w:rsidRDefault="005D48E1" w:rsidP="007E62E4">
      <w:pPr>
        <w:pStyle w:val="ListParagraph"/>
        <w:numPr>
          <w:ilvl w:val="0"/>
          <w:numId w:val="6"/>
        </w:numPr>
        <w:rPr>
          <w:rFonts w:ascii="Arial" w:hAnsi="Arial" w:cs="Arial"/>
          <w:sz w:val="24"/>
          <w:szCs w:val="24"/>
        </w:rPr>
      </w:pPr>
      <w:r w:rsidRPr="0089678A">
        <w:rPr>
          <w:rFonts w:ascii="Arial" w:hAnsi="Arial" w:cs="Arial"/>
          <w:sz w:val="24"/>
          <w:szCs w:val="24"/>
        </w:rPr>
        <w:t>Σταθμοί: 24</w:t>
      </w:r>
    </w:p>
    <w:p w:rsidR="0089678A" w:rsidRPr="0089678A" w:rsidRDefault="005D48E1" w:rsidP="007E62E4">
      <w:pPr>
        <w:pStyle w:val="ListParagraph"/>
        <w:numPr>
          <w:ilvl w:val="0"/>
          <w:numId w:val="6"/>
        </w:numPr>
        <w:rPr>
          <w:rFonts w:ascii="Arial" w:hAnsi="Arial" w:cs="Arial"/>
          <w:sz w:val="24"/>
          <w:szCs w:val="24"/>
        </w:rPr>
      </w:pPr>
      <w:r w:rsidRPr="0089678A">
        <w:rPr>
          <w:rFonts w:ascii="Arial" w:hAnsi="Arial" w:cs="Arial"/>
          <w:sz w:val="24"/>
          <w:szCs w:val="24"/>
        </w:rPr>
        <w:t>Ρεύμα κίνησης: 750 Volt συνεχές με διακύμανση +20%, -30%</w:t>
      </w:r>
    </w:p>
    <w:p w:rsidR="005D48E1" w:rsidRPr="0089678A" w:rsidRDefault="005D48E1" w:rsidP="007E62E4">
      <w:pPr>
        <w:pStyle w:val="ListParagraph"/>
        <w:numPr>
          <w:ilvl w:val="0"/>
          <w:numId w:val="6"/>
        </w:numPr>
        <w:rPr>
          <w:rFonts w:ascii="Arial" w:hAnsi="Arial" w:cs="Arial"/>
          <w:sz w:val="24"/>
          <w:szCs w:val="24"/>
        </w:rPr>
      </w:pPr>
      <w:r w:rsidRPr="0089678A">
        <w:rPr>
          <w:rFonts w:ascii="Arial" w:hAnsi="Arial" w:cs="Arial"/>
          <w:sz w:val="24"/>
          <w:szCs w:val="24"/>
        </w:rPr>
        <w:t>Οχήματα: Ο αστικός ηλεκτρικός σιδηρόδρομος διαθέτει σε λειτουργία 243 βαγόνια, 8ης, 10ης κ</w:t>
      </w:r>
      <w:r w:rsidR="00E11D4E">
        <w:rPr>
          <w:rFonts w:ascii="Arial" w:hAnsi="Arial" w:cs="Arial"/>
          <w:sz w:val="24"/>
          <w:szCs w:val="24"/>
        </w:rPr>
        <w:t>αι 11ης παραλαβής (1985 – 2003).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9F6170" w:rsidRPr="005D48E1" w:rsidRDefault="00853DA4" w:rsidP="005D48E1">
      <w:pPr>
        <w:rPr>
          <w:rFonts w:ascii="Arial" w:hAnsi="Arial" w:cs="Arial"/>
          <w:sz w:val="24"/>
          <w:szCs w:val="24"/>
        </w:rPr>
      </w:pPr>
      <w:r>
        <w:rPr>
          <w:rFonts w:ascii="Arial" w:hAnsi="Arial" w:cs="Arial"/>
          <w:noProof/>
          <w:sz w:val="24"/>
          <w:szCs w:val="24"/>
          <w:lang w:eastAsia="el-GR"/>
        </w:rPr>
        <w:lastRenderedPageBreak/>
        <w:drawing>
          <wp:inline distT="0" distB="0" distL="0" distR="0">
            <wp:extent cx="5143500" cy="3571875"/>
            <wp:effectExtent l="0" t="0" r="0" b="0"/>
            <wp:docPr id="9" name="Picture 9" descr="D:\ΕΣΔΥ\esdy\ΔΙΠΛΩΜΑΤΙΚΗ ΜΑΡΓΑΡΙΤΑ\Photos\tromaktiko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ΕΣΔΥ\esdy\ΔΙΠΛΩΜΑΤΙΚΗ ΜΑΡΓΑΡΙΤΑ\Photos\tromaktiko6[1].jpg"/>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3571875"/>
                    </a:xfrm>
                    <a:prstGeom prst="rect">
                      <a:avLst/>
                    </a:prstGeom>
                    <a:noFill/>
                    <a:ln>
                      <a:noFill/>
                    </a:ln>
                  </pic:spPr>
                </pic:pic>
              </a:graphicData>
            </a:graphic>
          </wp:inline>
        </w:drawing>
      </w:r>
    </w:p>
    <w:p w:rsidR="005D48E1" w:rsidRDefault="004326AF" w:rsidP="005D48E1">
      <w:pPr>
        <w:rPr>
          <w:rFonts w:ascii="Arial" w:hAnsi="Arial" w:cs="Arial"/>
          <w:sz w:val="20"/>
          <w:szCs w:val="20"/>
        </w:rPr>
      </w:pPr>
      <w:r w:rsidRPr="004326AF">
        <w:rPr>
          <w:rFonts w:ascii="Arial" w:hAnsi="Arial" w:cs="Arial"/>
          <w:b/>
          <w:sz w:val="20"/>
          <w:szCs w:val="20"/>
        </w:rPr>
        <w:t>Εικόνα 10</w:t>
      </w:r>
      <w:r w:rsidR="00A92DB3">
        <w:rPr>
          <w:rFonts w:ascii="Arial" w:hAnsi="Arial" w:cs="Arial"/>
          <w:b/>
          <w:sz w:val="20"/>
          <w:szCs w:val="20"/>
        </w:rPr>
        <w:t xml:space="preserve">: </w:t>
      </w:r>
      <w:r w:rsidR="00A92DB3">
        <w:rPr>
          <w:rFonts w:ascii="Arial" w:hAnsi="Arial" w:cs="Arial"/>
          <w:sz w:val="20"/>
          <w:szCs w:val="20"/>
        </w:rPr>
        <w:t>Ο σημερινός συρμός</w:t>
      </w:r>
      <w:r w:rsidR="00EC6E66">
        <w:rPr>
          <w:rFonts w:ascii="Arial" w:hAnsi="Arial" w:cs="Arial"/>
          <w:sz w:val="20"/>
          <w:szCs w:val="20"/>
        </w:rPr>
        <w:t xml:space="preserve"> με κατεύθυνση την Κηφισιά</w:t>
      </w:r>
    </w:p>
    <w:p w:rsidR="00B477F4" w:rsidRPr="00A92DB3" w:rsidRDefault="00B477F4" w:rsidP="005D48E1">
      <w:pPr>
        <w:rPr>
          <w:rFonts w:ascii="Arial" w:hAnsi="Arial" w:cs="Arial"/>
          <w:sz w:val="20"/>
          <w:szCs w:val="20"/>
        </w:rPr>
      </w:pPr>
    </w:p>
    <w:p w:rsidR="005D48E1" w:rsidRPr="005D48E1" w:rsidRDefault="005D48E1" w:rsidP="005D48E1">
      <w:pPr>
        <w:rPr>
          <w:rFonts w:ascii="Arial" w:hAnsi="Arial" w:cs="Arial"/>
          <w:b/>
          <w:sz w:val="28"/>
          <w:szCs w:val="28"/>
        </w:rPr>
      </w:pPr>
      <w:r w:rsidRPr="005D48E1">
        <w:rPr>
          <w:rFonts w:ascii="Arial" w:hAnsi="Arial" w:cs="Arial"/>
          <w:b/>
          <w:sz w:val="28"/>
          <w:szCs w:val="28"/>
        </w:rPr>
        <w:t>2.2 ΓΕΝΙΚΑ ΤΕΧΝΙΚΑ ΧΑΡΑΚΤΗΡΙΣΤΙΚΑ</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Μήκος βαγονιού: 17000 mm</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Πλάτος βαγονιού: 2780 mm</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Ύψος βαγονιού: 3620 mm</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Μήκος συρμού: 53380 mm (ημισυρμός τριών οχημάτων) 89120 mm (5 οχημάτων με συνδέσμους – 8ης και 10ης) 106760 mm (6 οχημάτων με συνδέσμους – 11ης)</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Ταχύτητα συρμού: μέγιστη: 80 km/h (8ης και 10ης), 90km/h (11ης), μέγιστη επιτρεπτή δικτύου ΗΣΑΠ: 70km/h</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Μέγιστη επιτάχυνση: 0.8 m/s2 (μέση τιμή), μέγιστη επιβράδυνση: 1.1 m/s2 (μέση τιμή)</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 xml:space="preserve">Χωρητικότητα: θέσεις ανά βαγόνι: 33 </w:t>
      </w:r>
      <w:r w:rsidR="0089678A">
        <w:rPr>
          <w:rFonts w:ascii="Arial" w:hAnsi="Arial" w:cs="Arial"/>
          <w:sz w:val="24"/>
          <w:szCs w:val="24"/>
        </w:rPr>
        <w:t>–</w:t>
      </w:r>
      <w:r w:rsidRPr="0089678A">
        <w:rPr>
          <w:rFonts w:ascii="Arial" w:hAnsi="Arial" w:cs="Arial"/>
          <w:sz w:val="24"/>
          <w:szCs w:val="24"/>
        </w:rPr>
        <w:t xml:space="preserve"> 42</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Όρθιοι ανά βαγόνι: 105, μέγιστη συρμού 5Σ: 1224, μέγιστη συρμού 6Σ: 1476</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Ονομαστική τάση ηλεκτροφόρου: 750Vdc (+20%...-30%) (εν κενώ)</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Ονομαστική τάση βοηθητικών δικτύων: 110Vdc (+20%...-30%)</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Συσσωρευτές: 220V/380V/50Hz</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Ονομαστική ισχύς κινητήρων έλξεως: 140KW, 750V/2, 420A, 2130 rpm, 12x140 = 1680KW (5Σ), 2252 ηλεκτρικοί ίπποι (ανώτερη)</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Φρένα: ηλεκτροδυναμική πέδη ανακτήσεως και ρεοστατική αεροπέδη ελατηρίων</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lastRenderedPageBreak/>
        <w:t>Φωτισμός: λυχνίες 36W / 220V (χώρου επιβατών)</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Κλιματισμός: συστήματα Τhermoking (33KW ψύξη / 16KW θέρμανση)</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Απόβαρο συρμού: 143 t (5Σ), 176 t (6Σ)</w:t>
      </w:r>
    </w:p>
    <w:p w:rsidR="0089678A" w:rsidRPr="0089678A" w:rsidRDefault="005D48E1" w:rsidP="007E62E4">
      <w:pPr>
        <w:pStyle w:val="ListParagraph"/>
        <w:numPr>
          <w:ilvl w:val="0"/>
          <w:numId w:val="7"/>
        </w:numPr>
        <w:rPr>
          <w:rFonts w:ascii="Arial" w:hAnsi="Arial" w:cs="Arial"/>
          <w:sz w:val="24"/>
          <w:szCs w:val="24"/>
        </w:rPr>
      </w:pPr>
      <w:r w:rsidRPr="0089678A">
        <w:rPr>
          <w:rFonts w:ascii="Arial" w:hAnsi="Arial" w:cs="Arial"/>
          <w:sz w:val="24"/>
          <w:szCs w:val="24"/>
        </w:rPr>
        <w:t>Διάρκεια βασικών διαδρομών: Πειραιάς – Κηφισιά: 51 λεπτά Πειραιάς – Ειρήνη: 41,5 λεπτά</w:t>
      </w:r>
    </w:p>
    <w:p w:rsidR="00E11D4E" w:rsidRDefault="005D48E1" w:rsidP="00E11D4E">
      <w:pPr>
        <w:pStyle w:val="ListParagraph"/>
        <w:numPr>
          <w:ilvl w:val="0"/>
          <w:numId w:val="7"/>
        </w:numPr>
        <w:rPr>
          <w:rFonts w:ascii="Arial" w:hAnsi="Arial" w:cs="Arial"/>
          <w:sz w:val="24"/>
          <w:szCs w:val="24"/>
        </w:rPr>
      </w:pPr>
      <w:r w:rsidRPr="0089678A">
        <w:rPr>
          <w:rFonts w:ascii="Arial" w:hAnsi="Arial" w:cs="Arial"/>
          <w:sz w:val="24"/>
          <w:szCs w:val="24"/>
        </w:rPr>
        <w:t>Προσωπικό: 2 άτομ</w:t>
      </w:r>
      <w:r w:rsidR="00E11D4E">
        <w:rPr>
          <w:rFonts w:ascii="Arial" w:hAnsi="Arial" w:cs="Arial"/>
          <w:sz w:val="24"/>
          <w:szCs w:val="24"/>
        </w:rPr>
        <w:t>α: (ηλεκτροδηγός&amp; προϊστάμενος)</w:t>
      </w:r>
    </w:p>
    <w:p w:rsidR="005D48E1" w:rsidRPr="00E11D4E" w:rsidRDefault="00E11D4E" w:rsidP="00E11D4E">
      <w:pPr>
        <w:pStyle w:val="ListParagraph"/>
        <w:rPr>
          <w:rFonts w:ascii="Arial" w:hAnsi="Arial" w:cs="Arial"/>
          <w:sz w:val="24"/>
          <w:szCs w:val="24"/>
        </w:rPr>
      </w:pPr>
      <w:r w:rsidRPr="00E11D4E">
        <w:rPr>
          <w:rFonts w:ascii="Arial" w:hAnsi="Arial" w:cs="Arial"/>
          <w:sz w:val="24"/>
          <w:szCs w:val="24"/>
        </w:rPr>
        <w:t>(</w:t>
      </w:r>
      <w:r w:rsidRPr="00E11D4E">
        <w:rPr>
          <w:rFonts w:ascii="Arial" w:eastAsiaTheme="minorEastAsia" w:hAnsi="Arial" w:cs="Arial"/>
          <w:sz w:val="24"/>
          <w:szCs w:val="24"/>
          <w:lang w:eastAsia="el-GR"/>
        </w:rPr>
        <w:t xml:space="preserve">ΚΟΔΟΣΑΚΗΣ, 1998, </w:t>
      </w:r>
      <w:r w:rsidRPr="00E11D4E">
        <w:rPr>
          <w:rFonts w:ascii="Arial" w:eastAsiaTheme="minorEastAsia" w:hAnsi="Arial" w:cs="Arial"/>
          <w:sz w:val="24"/>
          <w:szCs w:val="24"/>
          <w:lang w:val="en-US" w:eastAsia="el-GR"/>
        </w:rPr>
        <w:t>DANMACLEOD</w:t>
      </w:r>
      <w:r w:rsidRPr="00E11D4E">
        <w:rPr>
          <w:rFonts w:ascii="Arial" w:eastAsiaTheme="minorEastAsia" w:hAnsi="Arial" w:cs="Arial"/>
          <w:sz w:val="24"/>
          <w:szCs w:val="24"/>
          <w:lang w:eastAsia="el-GR"/>
        </w:rPr>
        <w:t>, 1999</w:t>
      </w:r>
      <w:r>
        <w:t xml:space="preserve">, </w:t>
      </w:r>
      <w:r w:rsidRPr="00E11D4E">
        <w:rPr>
          <w:rFonts w:ascii="Arial" w:eastAsiaTheme="minorEastAsia" w:hAnsi="Arial" w:cs="Arial"/>
          <w:sz w:val="24"/>
          <w:szCs w:val="24"/>
          <w:lang w:eastAsia="el-GR"/>
        </w:rPr>
        <w:t>ΛΑΪΟΣ &amp; συν, 2004)</w:t>
      </w:r>
    </w:p>
    <w:p w:rsidR="009F6170" w:rsidRPr="005D48E1" w:rsidRDefault="009F6170" w:rsidP="009F6170">
      <w:pPr>
        <w:rPr>
          <w:rFonts w:ascii="Arial" w:hAnsi="Arial" w:cs="Arial"/>
          <w:sz w:val="24"/>
          <w:szCs w:val="24"/>
        </w:rPr>
      </w:pPr>
    </w:p>
    <w:p w:rsidR="005D48E1" w:rsidRPr="005D48E1" w:rsidRDefault="005D48E1" w:rsidP="005D48E1">
      <w:pPr>
        <w:rPr>
          <w:rFonts w:ascii="Arial" w:hAnsi="Arial" w:cs="Arial"/>
          <w:sz w:val="24"/>
          <w:szCs w:val="24"/>
        </w:rPr>
      </w:pPr>
    </w:p>
    <w:p w:rsidR="005D48E1" w:rsidRPr="005D48E1" w:rsidRDefault="005D48E1" w:rsidP="005D48E1">
      <w:pPr>
        <w:rPr>
          <w:rFonts w:ascii="Arial" w:hAnsi="Arial" w:cs="Arial"/>
          <w:sz w:val="28"/>
          <w:szCs w:val="28"/>
        </w:rPr>
      </w:pPr>
      <w:r w:rsidRPr="005D48E1">
        <w:rPr>
          <w:rFonts w:ascii="Arial" w:hAnsi="Arial" w:cs="Arial"/>
          <w:b/>
          <w:bCs/>
          <w:sz w:val="28"/>
          <w:szCs w:val="28"/>
        </w:rPr>
        <w:t>2.3 ΔΙΑΜΕΡΙΣΜΑ ΗΛΕΚΤΡΟΔΗΓΟΥ</w:t>
      </w:r>
    </w:p>
    <w:p w:rsidR="005D48E1" w:rsidRPr="005D48E1" w:rsidRDefault="005D48E1" w:rsidP="00BD3010">
      <w:pPr>
        <w:spacing w:line="360" w:lineRule="auto"/>
        <w:ind w:firstLine="567"/>
        <w:jc w:val="both"/>
        <w:rPr>
          <w:rFonts w:ascii="Arial" w:hAnsi="Arial" w:cs="Arial"/>
          <w:sz w:val="24"/>
          <w:szCs w:val="24"/>
        </w:rPr>
      </w:pPr>
      <w:r w:rsidRPr="005D48E1">
        <w:rPr>
          <w:rFonts w:ascii="Arial" w:hAnsi="Arial" w:cs="Arial"/>
          <w:sz w:val="24"/>
          <w:szCs w:val="24"/>
        </w:rPr>
        <w:t>Η καμπίνα οδήγησης είναι απομονωμένη από το χώρο των επιβατών και οι εσωτερικές της διαστάσεις είναι 216 cm ύψος και 256 cm πλάτος ενώ το βάθος της (μήκος) δεν ξεπερνά τα 120 cm. Έχει δύο εισόδους στα πλάγια καθώς και μία θύρα στο πίσω μέρος που οδηγεί στην καμπίνα των επιβατών. Στο μπροστινό μέρος της καμπίνας είναι τοποθετημένο το χειριστήριο, που περιλαμβάνει τα βασικά όργανα πληροφόρησης, χειρισμού &amp; ελέγχου του συρμού. Πίσω από το χειριστήριο βρίσκεται το κάθισμα του ηλεκτροδηγού (κινούμενο πάνω σε στέρεη βάση) και ο εξοπλισμός του διαμερίσματος ηλεκτροδηγού (μηχανικός &amp; ηλεκτρικός) που είναι εγκατεστημένος στα ερμάρια και ικριώματα που βρίσκονται εντός του χώρου.</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5D48E1" w:rsidRPr="005D48E1" w:rsidRDefault="005D48E1" w:rsidP="00A707A9">
      <w:pPr>
        <w:spacing w:line="360" w:lineRule="auto"/>
        <w:rPr>
          <w:rFonts w:ascii="Arial" w:hAnsi="Arial" w:cs="Arial"/>
          <w:sz w:val="24"/>
          <w:szCs w:val="24"/>
        </w:rPr>
      </w:pPr>
      <w:r w:rsidRPr="005D48E1">
        <w:rPr>
          <w:rFonts w:ascii="Arial" w:hAnsi="Arial" w:cs="Arial"/>
          <w:sz w:val="24"/>
          <w:szCs w:val="24"/>
        </w:rPr>
        <w:t>Συγκεκριμένα υπάρχουν:</w:t>
      </w:r>
    </w:p>
    <w:p w:rsidR="0089678A" w:rsidRPr="0089678A" w:rsidRDefault="005D48E1" w:rsidP="007E62E4">
      <w:pPr>
        <w:pStyle w:val="ListParagraph"/>
        <w:numPr>
          <w:ilvl w:val="0"/>
          <w:numId w:val="5"/>
        </w:numPr>
        <w:rPr>
          <w:rFonts w:ascii="Arial" w:hAnsi="Arial" w:cs="Arial"/>
          <w:sz w:val="24"/>
          <w:szCs w:val="24"/>
        </w:rPr>
      </w:pPr>
      <w:r w:rsidRPr="0089678A">
        <w:rPr>
          <w:rFonts w:ascii="Arial" w:hAnsi="Arial" w:cs="Arial"/>
          <w:sz w:val="24"/>
          <w:szCs w:val="24"/>
        </w:rPr>
        <w:t>Πλευρικά ικριώματα (δίπλα στο μετωπικό πίνακα και κάτω από το χειριστήριο αριστερά &amp; δεξιά)</w:t>
      </w:r>
      <w:r w:rsidR="00BD3010" w:rsidRPr="0089678A">
        <w:rPr>
          <w:rFonts w:ascii="Arial" w:hAnsi="Arial" w:cs="Arial"/>
          <w:sz w:val="24"/>
          <w:szCs w:val="24"/>
        </w:rPr>
        <w:t>.</w:t>
      </w:r>
    </w:p>
    <w:p w:rsidR="0089678A" w:rsidRPr="0089678A" w:rsidRDefault="005D48E1" w:rsidP="007E62E4">
      <w:pPr>
        <w:pStyle w:val="ListParagraph"/>
        <w:numPr>
          <w:ilvl w:val="0"/>
          <w:numId w:val="5"/>
        </w:numPr>
        <w:rPr>
          <w:rFonts w:ascii="Arial" w:hAnsi="Arial" w:cs="Arial"/>
          <w:sz w:val="24"/>
          <w:szCs w:val="24"/>
        </w:rPr>
      </w:pPr>
      <w:r w:rsidRPr="0089678A">
        <w:rPr>
          <w:rFonts w:ascii="Arial" w:hAnsi="Arial" w:cs="Arial"/>
          <w:sz w:val="24"/>
          <w:szCs w:val="24"/>
        </w:rPr>
        <w:t>Ερμάριο ανοιγόμενο πάνω από το χειριστήριο</w:t>
      </w:r>
      <w:r w:rsidR="00BD3010" w:rsidRPr="0089678A">
        <w:rPr>
          <w:rFonts w:ascii="Arial" w:hAnsi="Arial" w:cs="Arial"/>
          <w:sz w:val="24"/>
          <w:szCs w:val="24"/>
        </w:rPr>
        <w:t>.</w:t>
      </w:r>
    </w:p>
    <w:p w:rsidR="005D48E1" w:rsidRDefault="005D48E1" w:rsidP="007E62E4">
      <w:pPr>
        <w:pStyle w:val="ListParagraph"/>
        <w:numPr>
          <w:ilvl w:val="0"/>
          <w:numId w:val="5"/>
        </w:numPr>
        <w:rPr>
          <w:rFonts w:ascii="Arial" w:hAnsi="Arial" w:cs="Arial"/>
          <w:sz w:val="24"/>
          <w:szCs w:val="24"/>
        </w:rPr>
      </w:pPr>
      <w:r w:rsidRPr="0089678A">
        <w:rPr>
          <w:rFonts w:ascii="Arial" w:hAnsi="Arial" w:cs="Arial"/>
          <w:sz w:val="24"/>
          <w:szCs w:val="24"/>
        </w:rPr>
        <w:t>Ερμάρια πίσω από το κάθισμα του ηλεκτροδηγού</w:t>
      </w:r>
      <w:r w:rsidR="00BD3010" w:rsidRPr="0089678A">
        <w:rPr>
          <w:rFonts w:ascii="Arial" w:hAnsi="Arial" w:cs="Arial"/>
          <w:sz w:val="24"/>
          <w:szCs w:val="24"/>
        </w:rPr>
        <w:t>.</w:t>
      </w:r>
    </w:p>
    <w:p w:rsidR="00E11D4E" w:rsidRPr="0089678A" w:rsidRDefault="00E11D4E" w:rsidP="00E11D4E">
      <w:pPr>
        <w:pStyle w:val="ListParagraph"/>
        <w:rPr>
          <w:rFonts w:ascii="Arial" w:hAnsi="Arial" w:cs="Arial"/>
          <w:sz w:val="24"/>
          <w:szCs w:val="24"/>
        </w:rPr>
      </w:pPr>
      <w:r>
        <w:rPr>
          <w:rFonts w:ascii="Arial" w:hAnsi="Arial" w:cs="Arial"/>
          <w:sz w:val="24"/>
          <w:szCs w:val="24"/>
        </w:rPr>
        <w:t>(</w:t>
      </w:r>
      <w:r>
        <w:rPr>
          <w:rFonts w:ascii="Arial" w:eastAsiaTheme="minorEastAsia" w:hAnsi="Arial" w:cs="Arial"/>
          <w:sz w:val="24"/>
          <w:szCs w:val="24"/>
          <w:lang w:eastAsia="el-GR"/>
        </w:rPr>
        <w:t>ΚΟΔΟΣΑΚΗΣ</w:t>
      </w:r>
      <w:r w:rsidRPr="00F7390E">
        <w:rPr>
          <w:rFonts w:ascii="Arial" w:eastAsiaTheme="minorEastAsia" w:hAnsi="Arial" w:cs="Arial"/>
          <w:sz w:val="24"/>
          <w:szCs w:val="24"/>
          <w:lang w:eastAsia="el-GR"/>
        </w:rPr>
        <w:t>, 1998</w:t>
      </w:r>
      <w:r>
        <w:rPr>
          <w:rFonts w:ascii="Arial" w:eastAsiaTheme="minorEastAsia" w:hAnsi="Arial" w:cs="Arial"/>
          <w:sz w:val="24"/>
          <w:szCs w:val="24"/>
          <w:lang w:eastAsia="el-GR"/>
        </w:rPr>
        <w:t xml:space="preserve">, </w:t>
      </w:r>
      <w:r w:rsidRPr="00E737BC">
        <w:rPr>
          <w:rFonts w:ascii="Arial" w:eastAsiaTheme="minorEastAsia" w:hAnsi="Arial" w:cs="Arial"/>
          <w:sz w:val="24"/>
          <w:szCs w:val="24"/>
          <w:lang w:val="en-US" w:eastAsia="el-GR"/>
        </w:rPr>
        <w:t>DANMACLEOD</w:t>
      </w:r>
      <w:r w:rsidRPr="00E11D4E">
        <w:rPr>
          <w:rFonts w:ascii="Arial" w:eastAsiaTheme="minorEastAsia" w:hAnsi="Arial" w:cs="Arial"/>
          <w:sz w:val="24"/>
          <w:szCs w:val="24"/>
          <w:lang w:eastAsia="el-GR"/>
        </w:rPr>
        <w:t>,1999</w:t>
      </w:r>
      <w:r>
        <w:t xml:space="preserve">, </w:t>
      </w:r>
      <w:r>
        <w:rPr>
          <w:rFonts w:ascii="Arial" w:eastAsiaTheme="minorEastAsia" w:hAnsi="Arial" w:cs="Arial"/>
          <w:sz w:val="24"/>
          <w:szCs w:val="24"/>
          <w:lang w:eastAsia="el-GR"/>
        </w:rPr>
        <w:t>ΛΑΪΟΣ &amp; συν</w:t>
      </w:r>
      <w:r w:rsidRPr="00E737BC">
        <w:rPr>
          <w:rFonts w:ascii="Arial" w:eastAsiaTheme="minorEastAsia" w:hAnsi="Arial" w:cs="Arial"/>
          <w:sz w:val="24"/>
          <w:szCs w:val="24"/>
          <w:lang w:eastAsia="el-GR"/>
        </w:rPr>
        <w:t>, 2004</w:t>
      </w:r>
      <w:r>
        <w:rPr>
          <w:rFonts w:ascii="Arial" w:eastAsiaTheme="minorEastAsia" w:hAnsi="Arial" w:cs="Arial"/>
          <w:sz w:val="24"/>
          <w:szCs w:val="24"/>
          <w:lang w:eastAsia="el-GR"/>
        </w:rPr>
        <w:t>)</w:t>
      </w:r>
    </w:p>
    <w:p w:rsidR="005D48E1" w:rsidRPr="005D48E1" w:rsidRDefault="005D48E1" w:rsidP="00BD3010">
      <w:pPr>
        <w:spacing w:line="360" w:lineRule="auto"/>
        <w:ind w:firstLine="567"/>
        <w:jc w:val="both"/>
        <w:rPr>
          <w:rFonts w:ascii="Arial" w:hAnsi="Arial" w:cs="Arial"/>
          <w:sz w:val="24"/>
          <w:szCs w:val="24"/>
        </w:rPr>
      </w:pPr>
      <w:r w:rsidRPr="005D48E1">
        <w:rPr>
          <w:rFonts w:ascii="Arial" w:hAnsi="Arial" w:cs="Arial"/>
          <w:sz w:val="24"/>
          <w:szCs w:val="24"/>
        </w:rPr>
        <w:t xml:space="preserve">Στα δύο πλευρικά ικριώματα είναι εγκατεστημένοι, μεταξύ άλλων, και οι κομβιοδιακόπτες χειρισμού θυρών επιβατών (αριστερής &amp; δεξιάς πλευράς – κάθε πλευρά βρίσκεται στο αντίστοιχο ερμάριο). Στο ερμάριο πάνω από το χειριστήριο βρίσκεται ο χώρος πινακίδας προορισμού, το μεγάφωνο ενδοσυνεννόησης των χειριστηρίων (ηλεκτροδηγού &amp; προϊστάμενου) και το φωτοκύτταρο αυτόματης λειτουργίας των κυκλωμάτων φωτισμού ενώ στα δύο </w:t>
      </w:r>
      <w:r w:rsidRPr="005D48E1">
        <w:rPr>
          <w:rFonts w:ascii="Arial" w:hAnsi="Arial" w:cs="Arial"/>
          <w:sz w:val="24"/>
          <w:szCs w:val="24"/>
        </w:rPr>
        <w:lastRenderedPageBreak/>
        <w:t>μεγάλα ερμάρια στην πλάτη του οδηγού υπάρχουν: στο μεν δεξιό οι γεφυρωτικοί &amp; λειτουργικοί διακόπτες, οι μικροαυτόματοι (θερμικά) ηλεκτρικών κυκλωμάτων, οι βοηθητικοί εφαπτήρες (relais), το τροφοδοτικό DC/DC κ.α., στο δε αριστερό οι διάφορες ηλεκτρονικές μονάδες όπως: μονάδ</w:t>
      </w:r>
      <w:r w:rsidR="00AA1C74">
        <w:rPr>
          <w:rFonts w:ascii="Arial" w:hAnsi="Arial" w:cs="Arial"/>
          <w:sz w:val="24"/>
          <w:szCs w:val="24"/>
        </w:rPr>
        <w:t>α χειριστηρίου,</w:t>
      </w:r>
      <w:r w:rsidRPr="005D48E1">
        <w:rPr>
          <w:rFonts w:ascii="Arial" w:hAnsi="Arial" w:cs="Arial"/>
          <w:sz w:val="24"/>
          <w:szCs w:val="24"/>
        </w:rPr>
        <w:t xml:space="preserve"> μονάδα επιτήρησης κ.α.</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5D48E1" w:rsidRPr="005D48E1" w:rsidRDefault="005D48E1" w:rsidP="00BD3010">
      <w:pPr>
        <w:spacing w:line="360" w:lineRule="auto"/>
        <w:ind w:firstLine="567"/>
        <w:jc w:val="both"/>
        <w:rPr>
          <w:rFonts w:ascii="Arial" w:hAnsi="Arial" w:cs="Arial"/>
          <w:sz w:val="24"/>
          <w:szCs w:val="24"/>
        </w:rPr>
      </w:pPr>
      <w:r w:rsidRPr="005D48E1">
        <w:rPr>
          <w:rFonts w:ascii="Arial" w:hAnsi="Arial" w:cs="Arial"/>
          <w:sz w:val="24"/>
          <w:szCs w:val="24"/>
        </w:rPr>
        <w:t>Από τα παραπάνω γίνεται φανερό πως ο ωφέλιμος χώρος που απομένει για τον οδηγό είναι αρκετά περιορισμένος. Η γνώμη  των οδηγών είναι πως θεωρούν, οτι σε σχέση με τις παλαιότερου τύπου αμαξοστοιχίες όπου οι καμπίνες ήταν πολύ στενές που ανάγκαζαν τον οδηγό να εργάζεται σχεδόν όρθιος, τα πράγματα έχουν βελτιωθεί αισθητά στις καινούργιες αμαξοστοιχίες.</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F53FA2" w:rsidRDefault="005D48E1" w:rsidP="00BD3010">
      <w:pPr>
        <w:spacing w:line="360" w:lineRule="auto"/>
        <w:ind w:firstLine="567"/>
        <w:jc w:val="both"/>
        <w:rPr>
          <w:rFonts w:ascii="Arial" w:hAnsi="Arial" w:cs="Arial"/>
          <w:sz w:val="24"/>
          <w:szCs w:val="24"/>
        </w:rPr>
      </w:pPr>
      <w:r w:rsidRPr="005D48E1">
        <w:rPr>
          <w:rFonts w:ascii="Arial" w:hAnsi="Arial" w:cs="Arial"/>
          <w:sz w:val="24"/>
          <w:szCs w:val="24"/>
        </w:rPr>
        <w:t>Τέλος, τα βασικά χρώματα στην καμπίνα του οδηγού είναι το μπλε και το λευκό. Τα ψυχρά χρώματα όπως το μπλε, ηρεμούν και καθησυχάζουν ενώ το λευκό αυξάνει την φωτεινότητα (μια λευκή οροφή αντανακλά μέχρι το 80% του φωτισμού) και δίνει την εντύπωση μεγαλύτερου χώρου. Η έντονη αντίθεση των χρωμάτων βοηθά επίσης και</w:t>
      </w:r>
      <w:r w:rsidR="00E11D4E">
        <w:rPr>
          <w:rFonts w:ascii="Arial" w:hAnsi="Arial" w:cs="Arial"/>
          <w:sz w:val="24"/>
          <w:szCs w:val="24"/>
        </w:rPr>
        <w:t xml:space="preserve"> στην καταπολέμηση της υπνηλίας.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F53FA2" w:rsidRPr="00F53FA2" w:rsidRDefault="00F53FA2" w:rsidP="00F53FA2">
      <w:pPr>
        <w:rPr>
          <w:rFonts w:ascii="Arial" w:hAnsi="Arial" w:cs="Arial"/>
          <w:sz w:val="24"/>
          <w:szCs w:val="24"/>
        </w:rPr>
      </w:pPr>
    </w:p>
    <w:p w:rsidR="00F53FA2" w:rsidRDefault="00F53FA2" w:rsidP="00F53FA2">
      <w:pPr>
        <w:rPr>
          <w:rFonts w:ascii="Arial" w:hAnsi="Arial" w:cs="Arial"/>
          <w:sz w:val="24"/>
          <w:szCs w:val="24"/>
        </w:rPr>
      </w:pPr>
    </w:p>
    <w:p w:rsidR="00F53FA2" w:rsidRDefault="00F53FA2" w:rsidP="00F53FA2">
      <w:pPr>
        <w:rPr>
          <w:rFonts w:ascii="Arial" w:hAnsi="Arial" w:cs="Arial"/>
          <w:sz w:val="24"/>
          <w:szCs w:val="24"/>
        </w:rPr>
      </w:pPr>
    </w:p>
    <w:p w:rsidR="005D48E1" w:rsidRPr="00F53FA2" w:rsidRDefault="005D48E1" w:rsidP="00F53FA2">
      <w:pPr>
        <w:rPr>
          <w:rFonts w:ascii="Arial" w:hAnsi="Arial" w:cs="Arial"/>
          <w:sz w:val="24"/>
          <w:szCs w:val="24"/>
        </w:rPr>
        <w:sectPr w:rsidR="005D48E1" w:rsidRPr="00F53FA2" w:rsidSect="005D48E1">
          <w:footerReference w:type="even" r:id="rId53"/>
          <w:footerReference w:type="default" r:id="rId54"/>
          <w:type w:val="continuous"/>
          <w:pgSz w:w="11907" w:h="16840" w:code="9"/>
          <w:pgMar w:top="1440" w:right="1797" w:bottom="1440" w:left="1797" w:header="720" w:footer="720" w:gutter="0"/>
          <w:cols w:space="60"/>
          <w:noEndnote/>
          <w:docGrid w:linePitch="299"/>
        </w:sectPr>
      </w:pPr>
    </w:p>
    <w:p w:rsidR="006F61EE" w:rsidRPr="002E17F0" w:rsidRDefault="005D48E1" w:rsidP="002E17F0">
      <w:pPr>
        <w:rPr>
          <w:rFonts w:ascii="Arial" w:hAnsi="Arial" w:cs="Arial"/>
          <w:sz w:val="28"/>
          <w:szCs w:val="28"/>
        </w:rPr>
      </w:pPr>
      <w:r w:rsidRPr="005D48E1">
        <w:rPr>
          <w:rFonts w:ascii="Arial" w:hAnsi="Arial" w:cs="Arial"/>
          <w:b/>
          <w:bCs/>
          <w:sz w:val="28"/>
          <w:szCs w:val="28"/>
        </w:rPr>
        <w:lastRenderedPageBreak/>
        <w:t>2.4 ΚΛΙΜΑΤΙΣΜΟΣ</w:t>
      </w:r>
    </w:p>
    <w:p w:rsidR="00BD3010" w:rsidRPr="00BD3010" w:rsidRDefault="005D48E1" w:rsidP="00BD3010">
      <w:pPr>
        <w:spacing w:line="360" w:lineRule="auto"/>
        <w:ind w:firstLine="567"/>
        <w:jc w:val="both"/>
        <w:rPr>
          <w:rFonts w:ascii="Arial" w:hAnsi="Arial" w:cs="Arial"/>
          <w:sz w:val="24"/>
          <w:szCs w:val="24"/>
        </w:rPr>
      </w:pPr>
      <w:r w:rsidRPr="005D48E1">
        <w:rPr>
          <w:rFonts w:ascii="Arial" w:hAnsi="Arial" w:cs="Arial"/>
          <w:sz w:val="24"/>
          <w:szCs w:val="24"/>
        </w:rPr>
        <w:t>Η ψύξη των μηχανημάτων υποβοηθείται από την διπλή οροφή που διαθέτει το κάθε όχημα, η οποία με την κίνηση του τρένου συλλέγει αέρα από έξω και τον διοχετεύει εσωτερικά στα ερμάρια που βρίσκονται οι ηλεκτρονικές μονάδες. Με αυτό τον τρόπο αποφεύγεται η υπερθέρμανση και μειώνεται η επιρροή από την ακτινοβολούμενη θερμότητα στην καμπίνα οδήγησης. Όσον αφορά τη θέρμανση και ψύξη της καμπίνας, υπάρχει αυτόνομος κλιματισμός, ξεχωριστός από αυτόν του χώρου των επιβατών. Με έναν περιστροφικό διακόπτη μπορεί ο οδηγός να επιλέξει, περιστρέφοντας τον δεξιά την επιθυμητή θερμοκρασία θέρμανσης και αριστερά την επιθυμητή θερμοκρασία ψύξης (ο ηλεκτροδηγός δεν παρεμβαίνει στη ρύθμιση της θερμοκρασίας κλιματισμού στο χώρο των επιβατών, η οποία ρυθμίζεται από την τεχνική υπηρεσία, συνήθως στους 22</w:t>
      </w:r>
      <w:r w:rsidRPr="005D48E1">
        <w:rPr>
          <w:rFonts w:ascii="Arial" w:hAnsi="Arial" w:cs="Arial"/>
          <w:sz w:val="24"/>
          <w:szCs w:val="24"/>
          <w:vertAlign w:val="superscript"/>
        </w:rPr>
        <w:t>ο</w:t>
      </w:r>
      <w:r w:rsidRPr="005D48E1">
        <w:rPr>
          <w:rFonts w:ascii="Arial" w:hAnsi="Arial" w:cs="Arial"/>
          <w:sz w:val="24"/>
          <w:szCs w:val="24"/>
        </w:rPr>
        <w:t xml:space="preserve"> C το χειμώνα και 20</w:t>
      </w:r>
      <w:r w:rsidRPr="005D48E1">
        <w:rPr>
          <w:rFonts w:ascii="Arial" w:hAnsi="Arial" w:cs="Arial"/>
          <w:sz w:val="24"/>
          <w:szCs w:val="24"/>
          <w:vertAlign w:val="superscript"/>
        </w:rPr>
        <w:t>ο</w:t>
      </w:r>
      <w:r w:rsidR="00BD3010">
        <w:rPr>
          <w:rFonts w:ascii="Arial" w:hAnsi="Arial" w:cs="Arial"/>
          <w:sz w:val="24"/>
          <w:szCs w:val="24"/>
        </w:rPr>
        <w:t xml:space="preserve"> C το καλοκαίρι).</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5D48E1" w:rsidRPr="005D48E1" w:rsidRDefault="005D48E1" w:rsidP="00BD3010">
      <w:pPr>
        <w:spacing w:line="360" w:lineRule="auto"/>
        <w:ind w:firstLine="567"/>
        <w:jc w:val="both"/>
        <w:rPr>
          <w:rFonts w:ascii="Arial" w:hAnsi="Arial" w:cs="Arial"/>
          <w:sz w:val="24"/>
          <w:szCs w:val="24"/>
        </w:rPr>
      </w:pPr>
      <w:r w:rsidRPr="005D48E1">
        <w:rPr>
          <w:rFonts w:ascii="Arial" w:hAnsi="Arial" w:cs="Arial"/>
          <w:sz w:val="24"/>
          <w:szCs w:val="24"/>
        </w:rPr>
        <w:t>Αναφορικά με τον κλιματισμό είναι πως ξηραίνει την ατμόσφαιρα, πως είναι θορυβώδες και πως στην πραγματικότητα δεν εξαερίζει το χώρο (τα παράθυρα εξακολουθούν να χρησιμοποιούνται σαν κύριο μέσο εξαερισμού της καμπίνας) – τα επιθυμητά επίπεδα υγρασίας στο εργασιακό περιβάλλον θα πρέπει να κυμαίνονται μεταξύ 30% και 70%, ενώ ο κακός εξαερισμός αυξάνει το CO2 στο χώρο και συντελεί στην ανάπτυξη βακτηριδίων λόγω αναπνοής και στη δημιουργ</w:t>
      </w:r>
      <w:r w:rsidR="00E11D4E">
        <w:rPr>
          <w:rFonts w:ascii="Arial" w:hAnsi="Arial" w:cs="Arial"/>
          <w:sz w:val="24"/>
          <w:szCs w:val="24"/>
        </w:rPr>
        <w:t>ία δυσάρεστων οσμών λόγω ιδρώτα.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9F6170" w:rsidRPr="00942380" w:rsidRDefault="009F6170" w:rsidP="005D48E1">
      <w:pPr>
        <w:rPr>
          <w:rFonts w:ascii="Arial" w:hAnsi="Arial" w:cs="Arial"/>
          <w:sz w:val="24"/>
          <w:szCs w:val="24"/>
        </w:rPr>
      </w:pPr>
    </w:p>
    <w:p w:rsidR="006F61EE" w:rsidRPr="002E17F0" w:rsidRDefault="002E17F0" w:rsidP="002E17F0">
      <w:pPr>
        <w:rPr>
          <w:rFonts w:ascii="Arial" w:hAnsi="Arial" w:cs="Arial"/>
          <w:b/>
          <w:bCs/>
          <w:sz w:val="28"/>
          <w:szCs w:val="28"/>
        </w:rPr>
      </w:pPr>
      <w:r>
        <w:rPr>
          <w:rFonts w:ascii="Arial" w:hAnsi="Arial" w:cs="Arial"/>
          <w:b/>
          <w:bCs/>
          <w:sz w:val="28"/>
          <w:szCs w:val="28"/>
        </w:rPr>
        <w:t>2.5 ΦΩΤΙΣΜΟΣ</w:t>
      </w:r>
    </w:p>
    <w:p w:rsidR="00620115" w:rsidRPr="00620115" w:rsidRDefault="005D48E1" w:rsidP="00620115">
      <w:pPr>
        <w:spacing w:line="360" w:lineRule="auto"/>
        <w:ind w:firstLine="567"/>
        <w:rPr>
          <w:rFonts w:ascii="Arial" w:hAnsi="Arial" w:cs="Arial"/>
          <w:sz w:val="24"/>
          <w:szCs w:val="24"/>
        </w:rPr>
      </w:pPr>
      <w:r w:rsidRPr="005D48E1">
        <w:rPr>
          <w:rFonts w:ascii="Arial" w:hAnsi="Arial" w:cs="Arial"/>
          <w:sz w:val="24"/>
          <w:szCs w:val="24"/>
        </w:rPr>
        <w:t xml:space="preserve">Ο φωτισμός επηρεάζει σημαντικά τον εργαζόμενο. Ένας καλός φωτισμός διευκολύνει την σωστή εκτέλεση της εργασίας, περιορίζει την κόπωση των ματιών, βελτιώνει την διάθεση, συντελεί στην διατήρηση της εγρήγορσης και προλαμβάνει τα ατυχήματα κ.α. Μερικά γενικά ποιοτικά χαρακτηριστικά </w:t>
      </w:r>
      <w:r w:rsidR="00620115">
        <w:rPr>
          <w:rFonts w:ascii="Arial" w:hAnsi="Arial" w:cs="Arial"/>
          <w:sz w:val="24"/>
          <w:szCs w:val="24"/>
        </w:rPr>
        <w:t>του φωτισμού είναι τα ακόλουθα:</w:t>
      </w:r>
    </w:p>
    <w:p w:rsidR="00620115" w:rsidRPr="00620115" w:rsidRDefault="005D48E1" w:rsidP="007E62E4">
      <w:pPr>
        <w:pStyle w:val="ListParagraph"/>
        <w:numPr>
          <w:ilvl w:val="0"/>
          <w:numId w:val="8"/>
        </w:numPr>
        <w:spacing w:line="360" w:lineRule="auto"/>
        <w:rPr>
          <w:rFonts w:ascii="Arial" w:hAnsi="Arial" w:cs="Arial"/>
          <w:sz w:val="24"/>
          <w:szCs w:val="24"/>
        </w:rPr>
      </w:pPr>
      <w:r w:rsidRPr="00620115">
        <w:rPr>
          <w:rFonts w:ascii="Arial" w:hAnsi="Arial" w:cs="Arial"/>
          <w:sz w:val="24"/>
          <w:szCs w:val="24"/>
        </w:rPr>
        <w:t>Να έχει σταθερή ένταση (να μην τρεμοπαίζει).</w:t>
      </w:r>
    </w:p>
    <w:p w:rsidR="00620115" w:rsidRPr="00620115" w:rsidRDefault="005D48E1" w:rsidP="007E62E4">
      <w:pPr>
        <w:pStyle w:val="ListParagraph"/>
        <w:numPr>
          <w:ilvl w:val="0"/>
          <w:numId w:val="8"/>
        </w:numPr>
        <w:spacing w:line="360" w:lineRule="auto"/>
        <w:rPr>
          <w:rFonts w:ascii="Arial" w:hAnsi="Arial" w:cs="Arial"/>
          <w:sz w:val="24"/>
          <w:szCs w:val="24"/>
        </w:rPr>
      </w:pPr>
      <w:r w:rsidRPr="00620115">
        <w:rPr>
          <w:rFonts w:ascii="Arial" w:hAnsi="Arial" w:cs="Arial"/>
          <w:sz w:val="24"/>
          <w:szCs w:val="24"/>
        </w:rPr>
        <w:t>Να διαχέεται ομοιόμορφα στο χώρο.</w:t>
      </w:r>
    </w:p>
    <w:p w:rsidR="00620115" w:rsidRPr="00620115" w:rsidRDefault="005D48E1" w:rsidP="007E62E4">
      <w:pPr>
        <w:pStyle w:val="ListParagraph"/>
        <w:numPr>
          <w:ilvl w:val="0"/>
          <w:numId w:val="8"/>
        </w:numPr>
        <w:spacing w:line="360" w:lineRule="auto"/>
        <w:rPr>
          <w:rFonts w:ascii="Arial" w:hAnsi="Arial" w:cs="Arial"/>
          <w:sz w:val="24"/>
          <w:szCs w:val="24"/>
        </w:rPr>
      </w:pPr>
      <w:r w:rsidRPr="00620115">
        <w:rPr>
          <w:rFonts w:ascii="Arial" w:hAnsi="Arial" w:cs="Arial"/>
          <w:sz w:val="24"/>
          <w:szCs w:val="24"/>
        </w:rPr>
        <w:lastRenderedPageBreak/>
        <w:t>Να μην πέφτει απευθείας πάνω στα μάτια και να μην ανακλάται κατά τρόπο που να προκαλεί θάμπωμα.</w:t>
      </w:r>
    </w:p>
    <w:p w:rsidR="00620115" w:rsidRPr="00620115" w:rsidRDefault="005D48E1" w:rsidP="007E62E4">
      <w:pPr>
        <w:pStyle w:val="ListParagraph"/>
        <w:numPr>
          <w:ilvl w:val="0"/>
          <w:numId w:val="8"/>
        </w:numPr>
        <w:spacing w:line="360" w:lineRule="auto"/>
        <w:rPr>
          <w:rFonts w:ascii="Arial" w:hAnsi="Arial" w:cs="Arial"/>
          <w:sz w:val="24"/>
          <w:szCs w:val="24"/>
        </w:rPr>
      </w:pPr>
      <w:r w:rsidRPr="00620115">
        <w:rPr>
          <w:rFonts w:ascii="Arial" w:hAnsi="Arial" w:cs="Arial"/>
          <w:sz w:val="24"/>
          <w:szCs w:val="24"/>
        </w:rPr>
        <w:t>Να μην δημιουργεί έντονες φωτοσκιάσεις και αντιθέσεις λαμπρότητας.</w:t>
      </w:r>
    </w:p>
    <w:p w:rsidR="005D48E1" w:rsidRDefault="005D48E1" w:rsidP="007E62E4">
      <w:pPr>
        <w:pStyle w:val="ListParagraph"/>
        <w:numPr>
          <w:ilvl w:val="0"/>
          <w:numId w:val="8"/>
        </w:numPr>
        <w:spacing w:line="360" w:lineRule="auto"/>
        <w:rPr>
          <w:rFonts w:ascii="Arial" w:hAnsi="Arial" w:cs="Arial"/>
          <w:sz w:val="24"/>
          <w:szCs w:val="24"/>
        </w:rPr>
      </w:pPr>
      <w:r w:rsidRPr="00620115">
        <w:rPr>
          <w:rFonts w:ascii="Arial" w:hAnsi="Arial" w:cs="Arial"/>
          <w:sz w:val="24"/>
          <w:szCs w:val="24"/>
        </w:rPr>
        <w:t>Να μην εκπέμπει υπερβολική θερμότητα.</w:t>
      </w:r>
    </w:p>
    <w:p w:rsidR="00E11D4E" w:rsidRPr="00620115" w:rsidRDefault="00E11D4E" w:rsidP="00E11D4E">
      <w:pPr>
        <w:pStyle w:val="ListParagraph"/>
        <w:spacing w:line="360" w:lineRule="auto"/>
        <w:rPr>
          <w:rFonts w:ascii="Arial" w:hAnsi="Arial" w:cs="Arial"/>
          <w:sz w:val="24"/>
          <w:szCs w:val="24"/>
        </w:rPr>
      </w:pPr>
      <w:r>
        <w:rPr>
          <w:rFonts w:ascii="Arial" w:hAnsi="Arial" w:cs="Arial"/>
          <w:sz w:val="24"/>
          <w:szCs w:val="24"/>
        </w:rPr>
        <w:t>(</w:t>
      </w:r>
      <w:r>
        <w:rPr>
          <w:rFonts w:ascii="Arial" w:eastAsiaTheme="minorEastAsia" w:hAnsi="Arial" w:cs="Arial"/>
          <w:sz w:val="24"/>
          <w:szCs w:val="24"/>
          <w:lang w:eastAsia="el-GR"/>
        </w:rPr>
        <w:t>ΚΟΔΟΣΑΚΗΣ</w:t>
      </w:r>
      <w:r w:rsidRPr="00F7390E">
        <w:rPr>
          <w:rFonts w:ascii="Arial" w:eastAsiaTheme="minorEastAsia" w:hAnsi="Arial" w:cs="Arial"/>
          <w:sz w:val="24"/>
          <w:szCs w:val="24"/>
          <w:lang w:eastAsia="el-GR"/>
        </w:rPr>
        <w:t>, 1998</w:t>
      </w:r>
      <w:r>
        <w:rPr>
          <w:rFonts w:ascii="Arial" w:eastAsiaTheme="minorEastAsia" w:hAnsi="Arial" w:cs="Arial"/>
          <w:sz w:val="24"/>
          <w:szCs w:val="24"/>
          <w:lang w:eastAsia="el-GR"/>
        </w:rPr>
        <w:t xml:space="preserve">, </w:t>
      </w:r>
      <w:r w:rsidRPr="00E737BC">
        <w:rPr>
          <w:rFonts w:ascii="Arial" w:eastAsiaTheme="minorEastAsia" w:hAnsi="Arial" w:cs="Arial"/>
          <w:sz w:val="24"/>
          <w:szCs w:val="24"/>
          <w:lang w:val="en-US" w:eastAsia="el-GR"/>
        </w:rPr>
        <w:t>DANMACLEOD</w:t>
      </w:r>
      <w:r w:rsidRPr="00E11D4E">
        <w:rPr>
          <w:rFonts w:ascii="Arial" w:eastAsiaTheme="minorEastAsia" w:hAnsi="Arial" w:cs="Arial"/>
          <w:sz w:val="24"/>
          <w:szCs w:val="24"/>
          <w:lang w:eastAsia="el-GR"/>
        </w:rPr>
        <w:t>,1999</w:t>
      </w:r>
      <w:r>
        <w:t xml:space="preserve">, </w:t>
      </w:r>
      <w:r>
        <w:rPr>
          <w:rFonts w:ascii="Arial" w:eastAsiaTheme="minorEastAsia" w:hAnsi="Arial" w:cs="Arial"/>
          <w:sz w:val="24"/>
          <w:szCs w:val="24"/>
          <w:lang w:eastAsia="el-GR"/>
        </w:rPr>
        <w:t>ΛΑΪΟΣ &amp; συν</w:t>
      </w:r>
      <w:r w:rsidRPr="00E737BC">
        <w:rPr>
          <w:rFonts w:ascii="Arial" w:eastAsiaTheme="minorEastAsia" w:hAnsi="Arial" w:cs="Arial"/>
          <w:sz w:val="24"/>
          <w:szCs w:val="24"/>
          <w:lang w:eastAsia="el-GR"/>
        </w:rPr>
        <w:t>, 2004</w:t>
      </w:r>
      <w:r>
        <w:rPr>
          <w:rFonts w:ascii="Arial" w:eastAsiaTheme="minorEastAsia" w:hAnsi="Arial" w:cs="Arial"/>
          <w:sz w:val="24"/>
          <w:szCs w:val="24"/>
          <w:lang w:eastAsia="el-GR"/>
        </w:rPr>
        <w:t>)</w:t>
      </w:r>
    </w:p>
    <w:p w:rsidR="005D48E1" w:rsidRPr="005D48E1" w:rsidRDefault="005D48E1" w:rsidP="00620115">
      <w:pPr>
        <w:spacing w:line="360" w:lineRule="auto"/>
        <w:ind w:firstLine="567"/>
        <w:rPr>
          <w:rFonts w:ascii="Arial" w:hAnsi="Arial" w:cs="Arial"/>
          <w:sz w:val="24"/>
          <w:szCs w:val="24"/>
        </w:rPr>
      </w:pPr>
      <w:r w:rsidRPr="005D48E1">
        <w:rPr>
          <w:rFonts w:ascii="Arial" w:hAnsi="Arial" w:cs="Arial"/>
          <w:sz w:val="24"/>
          <w:szCs w:val="24"/>
        </w:rPr>
        <w:t>Ο τεχνητός φωτισμός που χρησιμοποιείται στο περιβάλλον εργασίας του ηλεκτροδηγού διακρίνεται σε εξωτερικό και εσωτερικό και τόσο ο ένας όσο και ο άλλος μπορούν να τεθούν εντός και εκτός λειτουργίας αυτόματα (μέσω ενός φωτοκύτταρου που είναι εγκατεστημένο πάνω από το χειριστήριο), όσο και χειροκίνητα από τον ηλεκτροδηγό. Ο εσωτερικός φωτισμός της καμπίνας χωρίζεται σε:</w:t>
      </w:r>
    </w:p>
    <w:p w:rsidR="005D48E1" w:rsidRPr="005D48E1" w:rsidRDefault="005D48E1" w:rsidP="00620115">
      <w:pPr>
        <w:ind w:firstLine="567"/>
        <w:rPr>
          <w:rFonts w:ascii="Arial" w:hAnsi="Arial" w:cs="Arial"/>
          <w:sz w:val="24"/>
          <w:szCs w:val="24"/>
        </w:rPr>
      </w:pPr>
      <w:r w:rsidRPr="005D48E1">
        <w:rPr>
          <w:rFonts w:ascii="Arial" w:hAnsi="Arial" w:cs="Arial"/>
          <w:i/>
          <w:sz w:val="24"/>
          <w:szCs w:val="24"/>
        </w:rPr>
        <w:t>Φωτισμό διαμερίσματος:</w:t>
      </w:r>
      <w:r w:rsidRPr="005D48E1">
        <w:rPr>
          <w:rFonts w:ascii="Arial" w:hAnsi="Arial" w:cs="Arial"/>
          <w:sz w:val="24"/>
          <w:szCs w:val="24"/>
        </w:rPr>
        <w:t xml:space="preserve"> αποτελείται από δύο λάμπες φθορισμού των 18W που εκπέμπουν λευκοκίτρινο (ψυχρό) φωτισμό. Δεν χρησιμοποιείται κατά την οδήγηση γιατί εμποδίζει την εξωτερική ορατότητα.</w:t>
      </w:r>
    </w:p>
    <w:p w:rsidR="009F6170" w:rsidRDefault="005D48E1" w:rsidP="00620115">
      <w:pPr>
        <w:ind w:firstLine="567"/>
        <w:rPr>
          <w:rFonts w:ascii="Arial" w:hAnsi="Arial" w:cs="Arial"/>
          <w:sz w:val="24"/>
          <w:szCs w:val="24"/>
        </w:rPr>
      </w:pPr>
      <w:r w:rsidRPr="005D48E1">
        <w:rPr>
          <w:rFonts w:ascii="Arial" w:hAnsi="Arial" w:cs="Arial"/>
          <w:i/>
          <w:sz w:val="24"/>
          <w:szCs w:val="24"/>
        </w:rPr>
        <w:t>Φωτισμό χειριστηρίου και οργάνων:</w:t>
      </w:r>
      <w:r w:rsidRPr="005D48E1">
        <w:rPr>
          <w:rFonts w:ascii="Arial" w:hAnsi="Arial" w:cs="Arial"/>
          <w:sz w:val="24"/>
          <w:szCs w:val="24"/>
        </w:rPr>
        <w:t xml:space="preserve"> αποτελείται από μία λάμπα φθορισμού 18W, τοποθετημένη κάτω από το στέγαστρο του χειριστηρίου ώστε να μην είναι άμεσα ορατή και θαμπώνει τα μάτια. Ένα πρόβλημα που αντιμετωπίζουν οι οδηγοί σχετικά με τον φωτισμό είναι ότι όταν εξέρχονται από την σήραγγα (από σκοτάδι σε φως), η απότομη εναλλαγή του φωτισμού τους προκαλεί ενόχληση στα μάτια, ενώ το αλεξήλιο (η κουρτίνα για τον ήλιο) που διαθέτει η καμπίνα δεν παρέχει επαρκή προστασί</w:t>
      </w:r>
      <w:r w:rsidR="00E11D4E">
        <w:rPr>
          <w:rFonts w:ascii="Arial" w:hAnsi="Arial" w:cs="Arial"/>
          <w:sz w:val="24"/>
          <w:szCs w:val="24"/>
        </w:rPr>
        <w:t>α από τον έντονο ηλιακό φωτισμό.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9F6170" w:rsidRDefault="00853DA4" w:rsidP="009F6170">
      <w:pPr>
        <w:rPr>
          <w:rFonts w:ascii="Arial" w:hAnsi="Arial" w:cs="Arial"/>
          <w:sz w:val="24"/>
          <w:szCs w:val="24"/>
        </w:rPr>
      </w:pPr>
      <w:r>
        <w:rPr>
          <w:rFonts w:ascii="Arial" w:hAnsi="Arial" w:cs="Arial"/>
          <w:noProof/>
          <w:sz w:val="24"/>
          <w:szCs w:val="24"/>
          <w:lang w:eastAsia="el-GR"/>
        </w:rPr>
        <w:lastRenderedPageBreak/>
        <w:drawing>
          <wp:inline distT="0" distB="0" distL="0" distR="0">
            <wp:extent cx="5580380" cy="3733819"/>
            <wp:effectExtent l="0" t="0" r="0" b="0"/>
            <wp:docPr id="10" name="Picture 10" descr="D:\ΕΣΔΥ\esdy\ΔΙΠΛΩΜΑΤΙΚΗ ΜΑΡΓΑΡΙΤΑ\Photos\is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ΕΣΔΥ\esdy\ΔΙΠΛΩΜΑΤΙΚΗ ΜΑΡΓΑΡΙΤΑ\Photos\isap[1].jp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0380" cy="3733819"/>
                    </a:xfrm>
                    <a:prstGeom prst="rect">
                      <a:avLst/>
                    </a:prstGeom>
                    <a:noFill/>
                    <a:ln>
                      <a:noFill/>
                    </a:ln>
                  </pic:spPr>
                </pic:pic>
              </a:graphicData>
            </a:graphic>
          </wp:inline>
        </w:drawing>
      </w:r>
    </w:p>
    <w:p w:rsidR="00C67E1F" w:rsidRPr="0082366B" w:rsidRDefault="00C67E1F" w:rsidP="009F6170">
      <w:pPr>
        <w:rPr>
          <w:rFonts w:ascii="Arial" w:hAnsi="Arial" w:cs="Arial"/>
          <w:sz w:val="24"/>
          <w:szCs w:val="24"/>
        </w:rPr>
      </w:pPr>
      <w:r w:rsidRPr="005E3C1E">
        <w:rPr>
          <w:rFonts w:ascii="Arial" w:hAnsi="Arial" w:cs="Arial"/>
          <w:b/>
          <w:sz w:val="20"/>
          <w:szCs w:val="20"/>
        </w:rPr>
        <w:t>Εικ</w:t>
      </w:r>
      <w:r>
        <w:rPr>
          <w:rFonts w:ascii="Arial" w:hAnsi="Arial" w:cs="Arial"/>
          <w:b/>
          <w:sz w:val="20"/>
          <w:szCs w:val="20"/>
        </w:rPr>
        <w:t>όνα 11</w:t>
      </w:r>
      <w:r w:rsidR="0014344E">
        <w:rPr>
          <w:rFonts w:ascii="Arial" w:hAnsi="Arial" w:cs="Arial"/>
          <w:b/>
          <w:sz w:val="20"/>
          <w:szCs w:val="20"/>
        </w:rPr>
        <w:t xml:space="preserve">: </w:t>
      </w:r>
      <w:r w:rsidR="0014344E">
        <w:rPr>
          <w:rFonts w:ascii="Arial" w:hAnsi="Arial" w:cs="Arial"/>
          <w:sz w:val="20"/>
          <w:szCs w:val="20"/>
        </w:rPr>
        <w:t>Η εικόνα του σημερινού συρμού με κατεύθυνση τον Πειραια</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5D48E1" w:rsidRDefault="005D48E1" w:rsidP="005D48E1">
      <w:pPr>
        <w:rPr>
          <w:rFonts w:ascii="Arial" w:hAnsi="Arial" w:cs="Arial"/>
          <w:sz w:val="24"/>
          <w:szCs w:val="24"/>
        </w:rPr>
      </w:pPr>
    </w:p>
    <w:p w:rsidR="005D48E1" w:rsidRPr="005D48E1" w:rsidRDefault="005D48E1" w:rsidP="005D48E1">
      <w:pPr>
        <w:rPr>
          <w:rFonts w:ascii="Arial" w:hAnsi="Arial" w:cs="Arial"/>
          <w:sz w:val="28"/>
          <w:szCs w:val="28"/>
        </w:rPr>
      </w:pPr>
      <w:r w:rsidRPr="005D48E1">
        <w:rPr>
          <w:rFonts w:ascii="Arial" w:hAnsi="Arial" w:cs="Arial"/>
          <w:b/>
          <w:bCs/>
          <w:sz w:val="28"/>
          <w:szCs w:val="28"/>
        </w:rPr>
        <w:t>2.6 ΘΟΡΥΒΟΙ – ΔΟΝΗΣΕΙΣ &amp; ΚΡΑΔΑΣΜΟΙ</w:t>
      </w:r>
    </w:p>
    <w:p w:rsidR="00EB2B9A" w:rsidRPr="00EB2B9A" w:rsidRDefault="005D48E1" w:rsidP="00EB2B9A">
      <w:pPr>
        <w:spacing w:line="360" w:lineRule="auto"/>
        <w:ind w:firstLine="567"/>
        <w:rPr>
          <w:rFonts w:ascii="Arial" w:hAnsi="Arial" w:cs="Arial"/>
          <w:sz w:val="24"/>
          <w:szCs w:val="24"/>
        </w:rPr>
      </w:pPr>
      <w:r w:rsidRPr="005D48E1">
        <w:rPr>
          <w:rFonts w:ascii="Arial" w:hAnsi="Arial" w:cs="Arial"/>
          <w:sz w:val="24"/>
          <w:szCs w:val="24"/>
        </w:rPr>
        <w:t>Οι θόρυβοι και οι κραδασμοί στο εργασιακό περιβάλλον πρέπει όσο το δυνατόν να αποφεύγονται καθώς μπορούν να επιφέρουν μακροχρόνια σοβαρές βλάβες στον οργανισμό. Αυξημένα επίπεδα θορύβου και κραδασ</w:t>
      </w:r>
      <w:r w:rsidR="00EB2B9A">
        <w:rPr>
          <w:rFonts w:ascii="Arial" w:hAnsi="Arial" w:cs="Arial"/>
          <w:sz w:val="24"/>
          <w:szCs w:val="24"/>
        </w:rPr>
        <w:t>μών δημιουργούνται:</w:t>
      </w:r>
    </w:p>
    <w:p w:rsidR="00EB2B9A" w:rsidRPr="00EB2B9A" w:rsidRDefault="005D48E1" w:rsidP="007E62E4">
      <w:pPr>
        <w:pStyle w:val="ListParagraph"/>
        <w:numPr>
          <w:ilvl w:val="0"/>
          <w:numId w:val="9"/>
        </w:numPr>
        <w:spacing w:line="360" w:lineRule="auto"/>
        <w:rPr>
          <w:rFonts w:ascii="Arial" w:hAnsi="Arial" w:cs="Arial"/>
          <w:sz w:val="24"/>
          <w:szCs w:val="24"/>
        </w:rPr>
      </w:pPr>
      <w:r w:rsidRPr="00EB2B9A">
        <w:rPr>
          <w:rFonts w:ascii="Arial" w:hAnsi="Arial" w:cs="Arial"/>
          <w:sz w:val="24"/>
          <w:szCs w:val="24"/>
        </w:rPr>
        <w:t>Κατά την επιτάχυνση και την επιβράδυνση της αμαξοστοιχίας.</w:t>
      </w:r>
    </w:p>
    <w:p w:rsidR="00EB2B9A" w:rsidRPr="00EB2B9A" w:rsidRDefault="005D48E1" w:rsidP="007E62E4">
      <w:pPr>
        <w:pStyle w:val="ListParagraph"/>
        <w:numPr>
          <w:ilvl w:val="0"/>
          <w:numId w:val="9"/>
        </w:numPr>
        <w:spacing w:line="360" w:lineRule="auto"/>
        <w:rPr>
          <w:rFonts w:ascii="Arial" w:hAnsi="Arial" w:cs="Arial"/>
          <w:sz w:val="24"/>
          <w:szCs w:val="24"/>
        </w:rPr>
      </w:pPr>
      <w:r w:rsidRPr="00EB2B9A">
        <w:rPr>
          <w:rFonts w:ascii="Arial" w:hAnsi="Arial" w:cs="Arial"/>
          <w:sz w:val="24"/>
          <w:szCs w:val="24"/>
        </w:rPr>
        <w:t xml:space="preserve">Κατά την διάρκεια της κίνησης της αμαξοστοιχίας για τους ακόλουθους λόγους: </w:t>
      </w:r>
    </w:p>
    <w:p w:rsidR="00EB2B9A" w:rsidRPr="00EB2B9A" w:rsidRDefault="005D48E1" w:rsidP="007E62E4">
      <w:pPr>
        <w:pStyle w:val="ListParagraph"/>
        <w:numPr>
          <w:ilvl w:val="0"/>
          <w:numId w:val="9"/>
        </w:numPr>
        <w:spacing w:line="360" w:lineRule="auto"/>
        <w:rPr>
          <w:rFonts w:ascii="Arial" w:hAnsi="Arial" w:cs="Arial"/>
          <w:sz w:val="24"/>
          <w:szCs w:val="24"/>
        </w:rPr>
      </w:pPr>
      <w:r w:rsidRPr="00EB2B9A">
        <w:rPr>
          <w:rFonts w:ascii="Arial" w:hAnsi="Arial" w:cs="Arial"/>
          <w:sz w:val="24"/>
          <w:szCs w:val="24"/>
        </w:rPr>
        <w:t>Λόγω της τριβής που προκαλείται από την κύλιση του τροχού του τρένου πάνω στη σιδηροτροχιά, παρά τη χρήση ειδικής λιπαντικής στρώσης στα σημεία τριβής, δεν μπορεί να εξαλειφθεί πλήρως.</w:t>
      </w:r>
    </w:p>
    <w:p w:rsidR="00EB2B9A" w:rsidRPr="00EB2B9A" w:rsidRDefault="005D48E1" w:rsidP="007E62E4">
      <w:pPr>
        <w:pStyle w:val="ListParagraph"/>
        <w:numPr>
          <w:ilvl w:val="0"/>
          <w:numId w:val="9"/>
        </w:numPr>
        <w:spacing w:line="360" w:lineRule="auto"/>
        <w:rPr>
          <w:rFonts w:ascii="Arial" w:hAnsi="Arial" w:cs="Arial"/>
          <w:sz w:val="24"/>
          <w:szCs w:val="24"/>
        </w:rPr>
      </w:pPr>
      <w:r w:rsidRPr="00EB2B9A">
        <w:rPr>
          <w:rFonts w:ascii="Arial" w:hAnsi="Arial" w:cs="Arial"/>
          <w:sz w:val="24"/>
          <w:szCs w:val="24"/>
        </w:rPr>
        <w:t xml:space="preserve">Λόγω του ότι οι σιδηροτροχιές συγκολλούνται κατά τρόπο που να αφήνουν ένα μικρό κενό ανάμεσα τους ώστε να αποφεύγεται η παραμόρφωση των γραμμών από τη συστολή και διαστολή του σιδήρου. Αυτό έχει ως συνέπεια </w:t>
      </w:r>
      <w:r w:rsidRPr="00EB2B9A">
        <w:rPr>
          <w:rFonts w:ascii="Arial" w:hAnsi="Arial" w:cs="Arial"/>
          <w:sz w:val="24"/>
          <w:szCs w:val="24"/>
        </w:rPr>
        <w:lastRenderedPageBreak/>
        <w:t>πρόσθετους κραδασμούς και θορύβους κάθε φορά που ο τροχός διασχίζει τα κενά αυτά.</w:t>
      </w:r>
    </w:p>
    <w:p w:rsidR="00EB2B9A" w:rsidRPr="00EB2B9A" w:rsidRDefault="005D48E1" w:rsidP="007E62E4">
      <w:pPr>
        <w:pStyle w:val="ListParagraph"/>
        <w:numPr>
          <w:ilvl w:val="0"/>
          <w:numId w:val="9"/>
        </w:numPr>
        <w:spacing w:line="360" w:lineRule="auto"/>
        <w:rPr>
          <w:rFonts w:ascii="Arial" w:hAnsi="Arial" w:cs="Arial"/>
          <w:sz w:val="24"/>
          <w:szCs w:val="24"/>
        </w:rPr>
      </w:pPr>
      <w:r w:rsidRPr="00EB2B9A">
        <w:rPr>
          <w:rFonts w:ascii="Arial" w:hAnsi="Arial" w:cs="Arial"/>
          <w:sz w:val="24"/>
          <w:szCs w:val="24"/>
        </w:rPr>
        <w:t>Τέλος, εκεί που οι σιδηροδρομικές γραμμές είναι καμπυλόγραμμες (σχηματίζουν στροφή) ο κανόνας είναι να μην ξεπερνά τα 60 μέτρα. Ο εξωτερικός τροχός διαγράφει μεγαλύτερο τόξο από τον εσωτερικό με αποτέλεσμα να δημιουργείται έντονη και θορυβώδης τριβή του κοίλου του τροχού με την εξωτερική πλευρά της σιδηροτροχιάς.</w:t>
      </w:r>
    </w:p>
    <w:p w:rsidR="00E11D4E" w:rsidRDefault="005D48E1" w:rsidP="00E11D4E">
      <w:pPr>
        <w:pStyle w:val="ListParagraph"/>
        <w:numPr>
          <w:ilvl w:val="0"/>
          <w:numId w:val="9"/>
        </w:numPr>
        <w:spacing w:line="360" w:lineRule="auto"/>
        <w:rPr>
          <w:rFonts w:ascii="Arial" w:hAnsi="Arial" w:cs="Arial"/>
          <w:sz w:val="24"/>
          <w:szCs w:val="24"/>
        </w:rPr>
      </w:pPr>
      <w:r w:rsidRPr="00EB2B9A">
        <w:rPr>
          <w:rFonts w:ascii="Arial" w:hAnsi="Arial" w:cs="Arial"/>
          <w:sz w:val="24"/>
          <w:szCs w:val="24"/>
        </w:rPr>
        <w:t>Άλλες πηγές θορύβου προέρχονται από τη λειτουργία του μηχανικού και ηλεκτρικού εξοπλισμού στην καμπίνα του οδηγού.</w:t>
      </w:r>
    </w:p>
    <w:p w:rsidR="00E11D4E" w:rsidRPr="00E11D4E" w:rsidRDefault="00E11D4E" w:rsidP="00E11D4E">
      <w:pPr>
        <w:pStyle w:val="ListParagraph"/>
        <w:spacing w:line="360" w:lineRule="auto"/>
        <w:rPr>
          <w:rFonts w:ascii="Arial" w:hAnsi="Arial" w:cs="Arial"/>
          <w:sz w:val="24"/>
          <w:szCs w:val="24"/>
        </w:rPr>
      </w:pPr>
      <w:r w:rsidRPr="00E11D4E">
        <w:rPr>
          <w:rFonts w:ascii="Arial" w:hAnsi="Arial" w:cs="Arial"/>
          <w:sz w:val="24"/>
          <w:szCs w:val="24"/>
        </w:rPr>
        <w:t>(</w:t>
      </w:r>
      <w:r w:rsidRPr="00E11D4E">
        <w:rPr>
          <w:rFonts w:ascii="Arial" w:eastAsiaTheme="minorEastAsia" w:hAnsi="Arial" w:cs="Arial"/>
          <w:sz w:val="24"/>
          <w:szCs w:val="24"/>
          <w:lang w:eastAsia="el-GR"/>
        </w:rPr>
        <w:t>ΚΟΔΟΣΑΚΗΣ, 1998, ΛΑΪΟΣ &amp; συν, 2004)</w:t>
      </w:r>
    </w:p>
    <w:p w:rsidR="005D48E1" w:rsidRPr="005D48E1" w:rsidRDefault="005D48E1" w:rsidP="00EB2B9A">
      <w:pPr>
        <w:spacing w:line="360" w:lineRule="auto"/>
        <w:ind w:firstLine="567"/>
        <w:jc w:val="both"/>
        <w:rPr>
          <w:rFonts w:ascii="Arial" w:hAnsi="Arial" w:cs="Arial"/>
          <w:sz w:val="24"/>
          <w:szCs w:val="24"/>
        </w:rPr>
      </w:pPr>
      <w:r w:rsidRPr="005D48E1">
        <w:rPr>
          <w:rFonts w:ascii="Arial" w:hAnsi="Arial" w:cs="Arial"/>
          <w:sz w:val="24"/>
          <w:szCs w:val="24"/>
        </w:rPr>
        <w:t>Για την απορρόφηση και μείωση των κραδασμών, κάθε όχημα διαθέτει αντικραδασμικό μηχανισμό και στο κάθισμα του ηλεκτροδηγού. Η ένταση του θορύβου, σύμφωνα με τις προδιαγραφές που έχει θέσει ο Η.Σ.Α.Π. δεν πρέπει να υπερβαίνει τ</w:t>
      </w:r>
      <w:r w:rsidR="00E11D4E">
        <w:rPr>
          <w:rFonts w:ascii="Arial" w:hAnsi="Arial" w:cs="Arial"/>
          <w:sz w:val="24"/>
          <w:szCs w:val="24"/>
        </w:rPr>
        <w:t>α 73dB (όριο ασφαλείας τα 80dB).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5D48E1" w:rsidRDefault="005D48E1" w:rsidP="005D48E1">
      <w:pPr>
        <w:rPr>
          <w:rFonts w:ascii="Arial" w:hAnsi="Arial" w:cs="Arial"/>
          <w:sz w:val="24"/>
          <w:szCs w:val="24"/>
        </w:rPr>
      </w:pPr>
    </w:p>
    <w:p w:rsidR="000B4016" w:rsidRPr="003E4DC2" w:rsidRDefault="000B4016" w:rsidP="005D48E1">
      <w:pPr>
        <w:rPr>
          <w:rFonts w:ascii="Arial" w:hAnsi="Arial" w:cs="Arial"/>
          <w:sz w:val="24"/>
          <w:szCs w:val="24"/>
        </w:rPr>
      </w:pPr>
    </w:p>
    <w:p w:rsidR="005D48E1" w:rsidRPr="005D48E1" w:rsidRDefault="005D48E1" w:rsidP="005D48E1">
      <w:pPr>
        <w:rPr>
          <w:rFonts w:ascii="Arial" w:hAnsi="Arial" w:cs="Arial"/>
          <w:sz w:val="28"/>
          <w:szCs w:val="28"/>
        </w:rPr>
      </w:pPr>
      <w:r w:rsidRPr="005D48E1">
        <w:rPr>
          <w:rFonts w:ascii="Arial" w:hAnsi="Arial" w:cs="Arial"/>
          <w:b/>
          <w:bCs/>
          <w:sz w:val="28"/>
          <w:szCs w:val="28"/>
        </w:rPr>
        <w:t>2.7 ΧΕΙΡΙΣΤΗΡΙΟ</w:t>
      </w:r>
    </w:p>
    <w:p w:rsidR="005D48E1" w:rsidRPr="005D48E1" w:rsidRDefault="005D48E1" w:rsidP="00EB2B9A">
      <w:pPr>
        <w:spacing w:line="360" w:lineRule="auto"/>
        <w:ind w:firstLine="567"/>
        <w:jc w:val="both"/>
        <w:rPr>
          <w:rFonts w:ascii="Arial" w:hAnsi="Arial" w:cs="Arial"/>
          <w:sz w:val="24"/>
          <w:szCs w:val="24"/>
        </w:rPr>
      </w:pPr>
      <w:r w:rsidRPr="005D48E1">
        <w:rPr>
          <w:rFonts w:ascii="Arial" w:hAnsi="Arial" w:cs="Arial"/>
          <w:sz w:val="24"/>
          <w:szCs w:val="24"/>
        </w:rPr>
        <w:t>Το χειριστήριο είναι τοποθετημένο στο εμπρόσθιο κεντρικό τμήμα του διαμερίσματος του ηλεκτροδηγού, καταλαμβάνει περίπου το 1/3 του συνολικού χώρου της καμπίνας και είναι κατά βάση χειροκίνητο. Όλα τα όργανα χειρισμού &amp; ελέγχου είναι συγκεντρωμένα ανά ομάδες και ταξινομημένα κατά τρόπο που επιτρέπει την εύκολη πρόσβαση τους από τον ηλεκτροδηγό. Όσα χρησιμοποιούνται συνέχεια βρίσκονται πιο κοντά στον οδηγό, πάνω στην κεντρική κονσόλα ενώ τα υπόλοιπα είναι προσβάσιμα με απλή έκταση και ανύψωση του χεριού χωρίς ο οδηγός να χρειαστεί να μετακινηθεί από την θέση που κάθεται.</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EB2B9A" w:rsidRPr="00EB2B9A" w:rsidRDefault="005D48E1" w:rsidP="00EB2B9A">
      <w:pPr>
        <w:spacing w:line="360" w:lineRule="auto"/>
        <w:ind w:firstLine="567"/>
        <w:jc w:val="both"/>
        <w:rPr>
          <w:rFonts w:ascii="Arial" w:hAnsi="Arial" w:cs="Arial"/>
          <w:sz w:val="24"/>
          <w:szCs w:val="24"/>
        </w:rPr>
      </w:pPr>
      <w:r w:rsidRPr="005D48E1">
        <w:rPr>
          <w:rFonts w:ascii="Arial" w:hAnsi="Arial" w:cs="Arial"/>
          <w:sz w:val="24"/>
          <w:szCs w:val="24"/>
        </w:rPr>
        <w:t xml:space="preserve">Σε κάθε όργανο υπάρχει αυτοκόλλητη ένδειξη που υποδεικνύει το σκοπό και τον τρόπο χρήσης του. Ο μοχλός είναι τοποθετημένος προς την δεξιά πλευρά του χειριστηρίου, γεγονός που ευνοεί τους δεξιόχειρες, ενώ σε θέση για τον αντίχειρα </w:t>
      </w:r>
      <w:r w:rsidRPr="005D48E1">
        <w:rPr>
          <w:rFonts w:ascii="Arial" w:hAnsi="Arial" w:cs="Arial"/>
          <w:sz w:val="24"/>
          <w:szCs w:val="24"/>
        </w:rPr>
        <w:lastRenderedPageBreak/>
        <w:t>έχει και το κομβίο του «νεκρού ανθρώπου» του οποίου η λειτουργία είναι ότι κάθε 30 δευτερόλεπτα με ένα λεπτό, ο ηλεκτρονικός εγκέφαλος του τρένου καλεί τον οδηγό, με μια οπτική και μία ηχητική ένδειξη (βομβητή), να πιέσει το κόκκινο κομβίο πάνω στο μοχλό για να δείξει πως είναι ζωντανός. Αν ο οδηγός αποτύχει να πατήσει το κομβίο εντός ορισμένου χρονικού διαστήματος, τότε θεωρείται νεκρός και το τρένο μπαίνει αυτόματα σε πορεία ανάγκης (αυτόματο πι</w:t>
      </w:r>
      <w:r w:rsidR="00EB2B9A">
        <w:rPr>
          <w:rFonts w:ascii="Arial" w:hAnsi="Arial" w:cs="Arial"/>
          <w:sz w:val="24"/>
          <w:szCs w:val="24"/>
        </w:rPr>
        <w:t>λότο) μέχρι τον επόμενο σταθμό.</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5D48E1" w:rsidRPr="005D48E1" w:rsidRDefault="005D48E1" w:rsidP="00EB2B9A">
      <w:pPr>
        <w:spacing w:line="360" w:lineRule="auto"/>
        <w:ind w:firstLine="567"/>
        <w:jc w:val="both"/>
        <w:rPr>
          <w:rFonts w:ascii="Arial" w:hAnsi="Arial" w:cs="Arial"/>
          <w:sz w:val="24"/>
          <w:szCs w:val="24"/>
        </w:rPr>
      </w:pPr>
      <w:r w:rsidRPr="005D48E1">
        <w:rPr>
          <w:rFonts w:ascii="Arial" w:hAnsi="Arial" w:cs="Arial"/>
          <w:sz w:val="24"/>
          <w:szCs w:val="24"/>
        </w:rPr>
        <w:t>Όπως όλοι οι διακόπτες ασφαλείας, που υπάρχουν σε ζεύγη, υπάρχει κάτι αντίστοιχο στο κάτω μέρος του χειριστηρίου και μπορεί να πατηθεί και με το πόδι. Ένα άλλο πρόβλημα είναι πως υπάρχουν υπερβολικά πολλές φωτεινές ενδείξεις που τους μπερδεύουν και τους κουράζουν και οι περισσότεροι θα προτιμούσαν να υπάρχει μια κεντρική ένδειξη που να δείχνει ότι όλα πάνε καλά. Τέλος, λόγω του περιορισμένου χώρου για τα πόδια, είναι συχνό φαινόμενο να πατηθεί ακούσια από τον οδηγό η κόρνα εκτάκτο</w:t>
      </w:r>
      <w:r w:rsidR="00E11D4E">
        <w:rPr>
          <w:rFonts w:ascii="Arial" w:hAnsi="Arial" w:cs="Arial"/>
          <w:sz w:val="24"/>
          <w:szCs w:val="24"/>
        </w:rPr>
        <w:t>υ ανάγκης.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9F6170" w:rsidRDefault="00D94AD7" w:rsidP="00C67E1F">
      <w:pPr>
        <w:jc w:val="both"/>
        <w:rPr>
          <w:rFonts w:ascii="Arial" w:hAnsi="Arial" w:cs="Arial"/>
          <w:sz w:val="24"/>
          <w:szCs w:val="24"/>
        </w:rPr>
      </w:pPr>
      <w:r>
        <w:rPr>
          <w:rFonts w:ascii="Arial" w:hAnsi="Arial" w:cs="Arial"/>
          <w:noProof/>
          <w:sz w:val="24"/>
          <w:szCs w:val="24"/>
          <w:lang w:eastAsia="el-GR"/>
        </w:rPr>
        <w:drawing>
          <wp:inline distT="0" distB="0" distL="0" distR="0">
            <wp:extent cx="4791075" cy="3209925"/>
            <wp:effectExtent l="0" t="0" r="0" b="0"/>
            <wp:docPr id="8" name="Picture 8" descr="D:\ΕΣΔΥ\esdy\ΔΙΠΛΩΜΑΤΙΚΗ ΜΑΡΓΑΡΙΤΑ\Photos\P62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ΕΣΔΥ\esdy\ΔΙΠΛΩΜΑΤΙΚΗ ΜΑΡΓΑΡΙΤΑ\Photos\P6210003.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5441" cy="3212850"/>
                    </a:xfrm>
                    <a:prstGeom prst="rect">
                      <a:avLst/>
                    </a:prstGeom>
                    <a:noFill/>
                    <a:ln>
                      <a:noFill/>
                    </a:ln>
                  </pic:spPr>
                </pic:pic>
              </a:graphicData>
            </a:graphic>
          </wp:inline>
        </w:drawing>
      </w:r>
    </w:p>
    <w:p w:rsidR="00C67E1F" w:rsidRPr="00962BD8" w:rsidRDefault="00C67E1F" w:rsidP="00C67E1F">
      <w:pPr>
        <w:jc w:val="both"/>
        <w:rPr>
          <w:rFonts w:ascii="Arial" w:hAnsi="Arial" w:cs="Arial"/>
          <w:sz w:val="24"/>
          <w:szCs w:val="24"/>
        </w:rPr>
      </w:pPr>
      <w:r w:rsidRPr="005E3C1E">
        <w:rPr>
          <w:rFonts w:ascii="Arial" w:hAnsi="Arial" w:cs="Arial"/>
          <w:b/>
          <w:sz w:val="20"/>
          <w:szCs w:val="20"/>
        </w:rPr>
        <w:t>Εικόνα 1</w:t>
      </w:r>
      <w:r>
        <w:rPr>
          <w:rFonts w:ascii="Arial" w:hAnsi="Arial" w:cs="Arial"/>
          <w:b/>
          <w:sz w:val="20"/>
          <w:szCs w:val="20"/>
        </w:rPr>
        <w:t>2</w:t>
      </w:r>
      <w:r w:rsidR="007F22AD">
        <w:rPr>
          <w:rFonts w:ascii="Arial" w:hAnsi="Arial" w:cs="Arial"/>
          <w:b/>
          <w:sz w:val="20"/>
          <w:szCs w:val="20"/>
        </w:rPr>
        <w:t>:</w:t>
      </w:r>
      <w:r w:rsidR="00962BD8">
        <w:rPr>
          <w:rFonts w:ascii="Arial" w:hAnsi="Arial" w:cs="Arial"/>
          <w:sz w:val="20"/>
          <w:szCs w:val="20"/>
        </w:rPr>
        <w:t>Το χειριστήριο του τρένου στην καμπίνα του οδηγού</w:t>
      </w:r>
    </w:p>
    <w:p w:rsidR="00F53FA2" w:rsidRDefault="00F53FA2" w:rsidP="005D48E1">
      <w:pPr>
        <w:rPr>
          <w:rFonts w:ascii="Arial" w:hAnsi="Arial" w:cs="Arial"/>
          <w:b/>
          <w:sz w:val="28"/>
          <w:szCs w:val="28"/>
        </w:rPr>
      </w:pPr>
    </w:p>
    <w:p w:rsidR="006F61EE" w:rsidRPr="00B477F4" w:rsidRDefault="005D48E1" w:rsidP="00B477F4">
      <w:pPr>
        <w:rPr>
          <w:rFonts w:ascii="Arial" w:hAnsi="Arial" w:cs="Arial"/>
          <w:sz w:val="28"/>
          <w:szCs w:val="28"/>
        </w:rPr>
      </w:pPr>
      <w:r w:rsidRPr="005D48E1">
        <w:rPr>
          <w:rFonts w:ascii="Arial" w:hAnsi="Arial" w:cs="Arial"/>
          <w:b/>
          <w:sz w:val="28"/>
          <w:szCs w:val="28"/>
        </w:rPr>
        <w:lastRenderedPageBreak/>
        <w:t>2.8</w:t>
      </w:r>
      <w:r w:rsidRPr="005D48E1">
        <w:rPr>
          <w:rFonts w:ascii="Arial" w:hAnsi="Arial" w:cs="Arial"/>
          <w:b/>
          <w:bCs/>
          <w:sz w:val="28"/>
          <w:szCs w:val="28"/>
        </w:rPr>
        <w:t>ΘΕΣΗ ΕΡΓΑΣΙΑΣ – ΚΑΘΙΣΜΑ</w:t>
      </w:r>
    </w:p>
    <w:p w:rsidR="00EB2B9A" w:rsidRPr="00EB2B9A" w:rsidRDefault="005D48E1" w:rsidP="00EB2B9A">
      <w:pPr>
        <w:spacing w:line="360" w:lineRule="auto"/>
        <w:ind w:firstLine="567"/>
        <w:jc w:val="both"/>
        <w:rPr>
          <w:rFonts w:ascii="Arial" w:hAnsi="Arial" w:cs="Arial"/>
          <w:sz w:val="24"/>
          <w:szCs w:val="24"/>
        </w:rPr>
      </w:pPr>
      <w:r w:rsidRPr="005D48E1">
        <w:rPr>
          <w:rFonts w:ascii="Arial" w:hAnsi="Arial" w:cs="Arial"/>
          <w:sz w:val="24"/>
          <w:szCs w:val="24"/>
        </w:rPr>
        <w:t>Η εργασία του οδηγού είναι καθιστική και απαιτεί ακινησία για μεγάλο χρονικό διάστημα. Ο ηλεκτροδηγός πραγματοποιεί στη διάρκεια της βάρδιας του μέχρι και 4 συνεχόμενες διαδρομές, που συνεπάγεται 3,5 ώρες στην ίδια στάση, κάνοντας μόνο μικρά κενά μέχρι να αλλάξει καμπίνα στους τερματικούς σταθμούς και να μπορέσει να κινηθεί και να ξεπιαστεί. Ετσι προκύπτουν κάποια προβλήματα ιατρικής φύσεως λόγω της παραμονής του πάνω από μία ώρα στην ίδια θέση εργασίας δημιουργόντας έντονη δυσφορία στον εργαζόμενο. Η σημασία ενός σωστού καθίσματος είναι πολυ σημαντική και πρέπει να παρέχει τα ακόλουθα χαρακτηριστικά:</w:t>
      </w:r>
    </w:p>
    <w:p w:rsidR="00EB2B9A" w:rsidRPr="00EB2B9A" w:rsidRDefault="005D48E1" w:rsidP="007E62E4">
      <w:pPr>
        <w:pStyle w:val="ListParagraph"/>
        <w:numPr>
          <w:ilvl w:val="0"/>
          <w:numId w:val="10"/>
        </w:numPr>
        <w:spacing w:line="360" w:lineRule="auto"/>
        <w:jc w:val="both"/>
        <w:rPr>
          <w:rFonts w:ascii="Arial" w:hAnsi="Arial" w:cs="Arial"/>
          <w:sz w:val="24"/>
          <w:szCs w:val="24"/>
        </w:rPr>
      </w:pPr>
      <w:r w:rsidRPr="00EB2B9A">
        <w:rPr>
          <w:rFonts w:ascii="Arial" w:hAnsi="Arial" w:cs="Arial"/>
          <w:sz w:val="24"/>
          <w:szCs w:val="24"/>
        </w:rPr>
        <w:t>Κρατάει το σώμα σε ουδέτερη στάση (τα ισχία πρέπει να σχηματίζουν γωνία 115 – 120 μοιρών με τον υπόλοιπο κορμό ώστε να επιβαρύνεται λιγότερο η μέση).</w:t>
      </w:r>
    </w:p>
    <w:p w:rsidR="00EB2B9A" w:rsidRPr="00EB2B9A" w:rsidRDefault="005D48E1" w:rsidP="007E62E4">
      <w:pPr>
        <w:pStyle w:val="ListParagraph"/>
        <w:numPr>
          <w:ilvl w:val="0"/>
          <w:numId w:val="10"/>
        </w:numPr>
        <w:spacing w:line="360" w:lineRule="auto"/>
        <w:jc w:val="both"/>
        <w:rPr>
          <w:rFonts w:ascii="Arial" w:hAnsi="Arial" w:cs="Arial"/>
          <w:sz w:val="24"/>
          <w:szCs w:val="24"/>
        </w:rPr>
      </w:pPr>
      <w:r w:rsidRPr="00EB2B9A">
        <w:rPr>
          <w:rFonts w:ascii="Arial" w:hAnsi="Arial" w:cs="Arial"/>
          <w:sz w:val="24"/>
          <w:szCs w:val="24"/>
        </w:rPr>
        <w:t>Ρυθμίζεται, ανάλογα με το βάρος του οδηγού, η σκληρότητα της βάσης του καθίσματος για καλύτερη στήριξη του σώματος και αύξηση της δυνατότητας απορρόφησης των κραδασμών.</w:t>
      </w:r>
    </w:p>
    <w:p w:rsidR="00EB2B9A" w:rsidRPr="00EB2B9A" w:rsidRDefault="005D48E1" w:rsidP="007E62E4">
      <w:pPr>
        <w:pStyle w:val="ListParagraph"/>
        <w:numPr>
          <w:ilvl w:val="0"/>
          <w:numId w:val="10"/>
        </w:numPr>
        <w:spacing w:line="360" w:lineRule="auto"/>
        <w:jc w:val="both"/>
        <w:rPr>
          <w:rFonts w:ascii="Arial" w:hAnsi="Arial" w:cs="Arial"/>
          <w:sz w:val="24"/>
          <w:szCs w:val="24"/>
        </w:rPr>
      </w:pPr>
      <w:r w:rsidRPr="00EB2B9A">
        <w:rPr>
          <w:rFonts w:ascii="Arial" w:hAnsi="Arial" w:cs="Arial"/>
          <w:sz w:val="24"/>
          <w:szCs w:val="24"/>
        </w:rPr>
        <w:t>Προσφέρει στήριξη στην οσφυϊκή μοίρα, ελαχιστοποιεί τα σημεία πιέσεως και είναι αντιολισθητικό (έχει υφασμάτινη επένδυση).</w:t>
      </w:r>
    </w:p>
    <w:p w:rsidR="005D48E1" w:rsidRPr="00EB2B9A" w:rsidRDefault="005D48E1" w:rsidP="007E62E4">
      <w:pPr>
        <w:pStyle w:val="ListParagraph"/>
        <w:numPr>
          <w:ilvl w:val="0"/>
          <w:numId w:val="10"/>
        </w:numPr>
        <w:spacing w:line="360" w:lineRule="auto"/>
        <w:jc w:val="both"/>
        <w:rPr>
          <w:rFonts w:ascii="Arial" w:hAnsi="Arial" w:cs="Arial"/>
          <w:sz w:val="24"/>
          <w:szCs w:val="24"/>
        </w:rPr>
      </w:pPr>
      <w:r w:rsidRPr="00EB2B9A">
        <w:rPr>
          <w:rFonts w:ascii="Arial" w:hAnsi="Arial" w:cs="Arial"/>
          <w:sz w:val="24"/>
          <w:szCs w:val="24"/>
        </w:rPr>
        <w:t>Διαθέτει 10 διαφορετικούς τρόπους ρύθμισης των μερών (ρύθμιση κλίσης της πλάτης, ύψους, της βάσης, περιστροφής, κίνησης μπρος και πίσω ολόκληρου του καθίσματος κ.α.) ώστε να προσαρμόζεται στο σωματότυπο και τις προσωπικές ανάγκες του οδηγού, και να συμβάλλει στην επίτευξη του κατάλληλου ύψους εργασίας.</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5D48E1" w:rsidRPr="005D48E1" w:rsidRDefault="005D48E1" w:rsidP="00EB2B9A">
      <w:pPr>
        <w:spacing w:line="360" w:lineRule="auto"/>
        <w:ind w:firstLine="567"/>
        <w:jc w:val="both"/>
        <w:rPr>
          <w:rFonts w:ascii="Arial" w:hAnsi="Arial" w:cs="Arial"/>
          <w:sz w:val="24"/>
          <w:szCs w:val="24"/>
        </w:rPr>
      </w:pPr>
      <w:r w:rsidRPr="005D48E1">
        <w:rPr>
          <w:rFonts w:ascii="Arial" w:hAnsi="Arial" w:cs="Arial"/>
          <w:sz w:val="24"/>
          <w:szCs w:val="24"/>
        </w:rPr>
        <w:t xml:space="preserve">Οι αδυναμίες του καθίσματος είναι πως δεν υπάρχει η δυνατότητα κίνησης προς το πλάι και δεν παρέχει στήριξη για τον αυχένα (το κάθισμα διέθετε αρχικά προσκέφαλο, το οποίο όμως στη συνέχεια αφαιρέθηκε </w:t>
      </w:r>
      <w:r w:rsidR="00E11D4E">
        <w:rPr>
          <w:rFonts w:ascii="Arial" w:hAnsi="Arial" w:cs="Arial"/>
          <w:sz w:val="24"/>
          <w:szCs w:val="24"/>
        </w:rPr>
        <w:t>για να καταπολεμηθεί η υπνηλία).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0B4016" w:rsidRDefault="000B4016" w:rsidP="005D48E1">
      <w:pPr>
        <w:rPr>
          <w:rFonts w:ascii="Arial" w:hAnsi="Arial" w:cs="Arial"/>
          <w:sz w:val="24"/>
          <w:szCs w:val="24"/>
        </w:rPr>
      </w:pPr>
    </w:p>
    <w:p w:rsidR="00F53FA2" w:rsidRPr="003E4DC2" w:rsidRDefault="00F53FA2" w:rsidP="005D48E1">
      <w:pPr>
        <w:rPr>
          <w:rFonts w:ascii="Arial" w:hAnsi="Arial" w:cs="Arial"/>
          <w:sz w:val="24"/>
          <w:szCs w:val="24"/>
        </w:rPr>
      </w:pPr>
    </w:p>
    <w:p w:rsidR="006F61EE" w:rsidRPr="002E17F0" w:rsidRDefault="002E17F0" w:rsidP="002E17F0">
      <w:pPr>
        <w:rPr>
          <w:rFonts w:ascii="Arial" w:hAnsi="Arial" w:cs="Arial"/>
          <w:b/>
          <w:bCs/>
          <w:sz w:val="28"/>
          <w:szCs w:val="28"/>
        </w:rPr>
      </w:pPr>
      <w:r>
        <w:rPr>
          <w:rFonts w:ascii="Arial" w:hAnsi="Arial" w:cs="Arial"/>
          <w:b/>
          <w:bCs/>
          <w:sz w:val="28"/>
          <w:szCs w:val="28"/>
        </w:rPr>
        <w:lastRenderedPageBreak/>
        <w:t xml:space="preserve">2.9 ΕΡΓΑΣΙΑΚΑ ΧΑΡΑΚΤΗΡΙΣΤΙΚΑ </w:t>
      </w:r>
    </w:p>
    <w:p w:rsidR="005D48E1" w:rsidRPr="005D48E1" w:rsidRDefault="005D48E1" w:rsidP="00EB2B9A">
      <w:pPr>
        <w:spacing w:line="360" w:lineRule="auto"/>
        <w:ind w:firstLine="567"/>
        <w:jc w:val="both"/>
        <w:rPr>
          <w:rFonts w:ascii="Arial" w:hAnsi="Arial" w:cs="Arial"/>
          <w:sz w:val="24"/>
          <w:szCs w:val="24"/>
        </w:rPr>
      </w:pPr>
      <w:r w:rsidRPr="005D48E1">
        <w:rPr>
          <w:rFonts w:ascii="Arial" w:hAnsi="Arial" w:cs="Arial"/>
          <w:sz w:val="24"/>
          <w:szCs w:val="24"/>
        </w:rPr>
        <w:t>Ένα από τα πιο βασικά εργασιακά χαρακτηριστικά είναι οι συνθήκες εργασίας (ωράριο – βάρδιες). Ένας ηλεκτροδηγός μπορεί να εργαστεί οποιαδήποτε στιγμή του 24ώρου. Το πρώτο δρομολόγιο από Πειραιά για Κηφισιά ξεκινά στις 05:00 το πρωί ενώ τα τελευταία φεύγουν στις 00:15 για Κηφισιά και στις 00:30 για Ομόνοια, και το αντίστροφο (το τελευταίο δρομολόγιο φτάνει στον προορισμό του γύρω στη 01:05).</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5D48E1" w:rsidRPr="005D48E1" w:rsidRDefault="005D48E1" w:rsidP="00EB2B9A">
      <w:pPr>
        <w:spacing w:line="360" w:lineRule="auto"/>
        <w:ind w:firstLine="567"/>
        <w:jc w:val="both"/>
        <w:rPr>
          <w:rFonts w:ascii="Arial" w:hAnsi="Arial" w:cs="Arial"/>
          <w:sz w:val="24"/>
          <w:szCs w:val="24"/>
        </w:rPr>
      </w:pPr>
      <w:r w:rsidRPr="005D48E1">
        <w:rPr>
          <w:rFonts w:ascii="Arial" w:hAnsi="Arial" w:cs="Arial"/>
          <w:sz w:val="24"/>
          <w:szCs w:val="24"/>
        </w:rPr>
        <w:t>Επιπλέον ο οδηγός υποχρεούται καθημερινά να ελέγξει το τρένο πριν το παραλάβει και να συμπληρώσει το «Δελτίο Έκθεσης Ηλεκτροδηγού». Αυτό συνεπάγεται πως πρέπει να προσέλθει στη δουλειά του τουλάχιστον μισή με μία ώρα νωρίτερα. Οι βάρδιες είναι οκτάωρες και η κατανομή τους μέσα στο ωράριο λειτουργίας γίνεται κλιμακωτά ανά ώρα: π.χ. 05:00-13:00, 06:00-14:00, 07:00-15:00 (οι πρωινές) κ.ο.κ., μέχρι 15:00-23:00, 16:00-00:00, 17:00-01:00 (οι βραδινές), ενώ κατά τις νυχτερινές ώρες που γίνεται η συντήρηση του δικτύου (01:00-05:00), υπάρχουν σε επιφυλακή ηλεκτροδηγοί ασφαλείας για το ενδεχόμενο που θα χρειαστεί να μετακινήσουν κάποιο συρμό ή να κάνουν δοκιμαστικές διαδρομές. Τέλος, αναφέραμε ήδη πως ένας οδηγός μπορεί να εργαστεί για πάνω από τρεις με τρεισήμισι ώρες συνεχόμενα, που είναι περίπου μέχρι 4 δρομολόγια,  και μετά δικαιούται 20λεπτο διάλλειμα.</w:t>
      </w:r>
      <w:r w:rsidR="00E11D4E">
        <w:rPr>
          <w:rFonts w:ascii="Arial" w:hAnsi="Arial" w:cs="Arial"/>
          <w:sz w:val="24"/>
          <w:szCs w:val="24"/>
        </w:rPr>
        <w:t xml:space="preserve">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6F61EE" w:rsidRDefault="005D48E1" w:rsidP="00EB2B9A">
      <w:pPr>
        <w:spacing w:line="360" w:lineRule="auto"/>
        <w:ind w:firstLine="567"/>
        <w:rPr>
          <w:rFonts w:ascii="Arial" w:hAnsi="Arial" w:cs="Arial"/>
          <w:sz w:val="24"/>
          <w:szCs w:val="24"/>
        </w:rPr>
      </w:pPr>
      <w:r w:rsidRPr="005D48E1">
        <w:rPr>
          <w:rFonts w:ascii="Arial" w:hAnsi="Arial" w:cs="Arial"/>
          <w:sz w:val="24"/>
          <w:szCs w:val="24"/>
        </w:rPr>
        <w:t>Όσον αφορά τις προσλήψεις, δεν υφίστανται σωματομετρικοί, φυλετικοί ή άλλου είδους περιορισμοί πέρα από ηλικιακούς, ενώ η βασική εκπαίδευση για την απόκτηση διπλώματο</w:t>
      </w:r>
      <w:r w:rsidR="00E11D4E">
        <w:rPr>
          <w:rFonts w:ascii="Arial" w:hAnsi="Arial" w:cs="Arial"/>
          <w:sz w:val="24"/>
          <w:szCs w:val="24"/>
        </w:rPr>
        <w:t>ς διαρκεί κατά μέσο όρο 4 μήνες. (</w:t>
      </w:r>
      <w:r w:rsidR="00E11D4E">
        <w:rPr>
          <w:rFonts w:ascii="Arial" w:eastAsiaTheme="minorEastAsia" w:hAnsi="Arial" w:cs="Arial"/>
          <w:sz w:val="24"/>
          <w:szCs w:val="24"/>
          <w:lang w:eastAsia="el-GR"/>
        </w:rPr>
        <w:t>ΚΟΔΟΣΑΚΗΣ</w:t>
      </w:r>
      <w:r w:rsidR="00E11D4E" w:rsidRPr="00F7390E">
        <w:rPr>
          <w:rFonts w:ascii="Arial" w:eastAsiaTheme="minorEastAsia" w:hAnsi="Arial" w:cs="Arial"/>
          <w:sz w:val="24"/>
          <w:szCs w:val="24"/>
          <w:lang w:eastAsia="el-GR"/>
        </w:rPr>
        <w:t>, 1998</w:t>
      </w:r>
      <w:r w:rsidR="00E11D4E">
        <w:rPr>
          <w:rFonts w:ascii="Arial" w:eastAsiaTheme="minorEastAsia" w:hAnsi="Arial" w:cs="Arial"/>
          <w:sz w:val="24"/>
          <w:szCs w:val="24"/>
          <w:lang w:eastAsia="el-GR"/>
        </w:rPr>
        <w:t xml:space="preserve">, </w:t>
      </w:r>
      <w:r w:rsidR="00E11D4E" w:rsidRPr="00E737BC">
        <w:rPr>
          <w:rFonts w:ascii="Arial" w:eastAsiaTheme="minorEastAsia" w:hAnsi="Arial" w:cs="Arial"/>
          <w:sz w:val="24"/>
          <w:szCs w:val="24"/>
          <w:lang w:val="en-US" w:eastAsia="el-GR"/>
        </w:rPr>
        <w:t>DANMACLEOD</w:t>
      </w:r>
      <w:r w:rsidR="00E11D4E" w:rsidRPr="00E11D4E">
        <w:rPr>
          <w:rFonts w:ascii="Arial" w:eastAsiaTheme="minorEastAsia" w:hAnsi="Arial" w:cs="Arial"/>
          <w:sz w:val="24"/>
          <w:szCs w:val="24"/>
          <w:lang w:eastAsia="el-GR"/>
        </w:rPr>
        <w:t>,1999</w:t>
      </w:r>
      <w:r w:rsidR="00E11D4E">
        <w:t xml:space="preserve">, </w:t>
      </w:r>
      <w:r w:rsidR="00E11D4E">
        <w:rPr>
          <w:rFonts w:ascii="Arial" w:eastAsiaTheme="minorEastAsia" w:hAnsi="Arial" w:cs="Arial"/>
          <w:sz w:val="24"/>
          <w:szCs w:val="24"/>
          <w:lang w:eastAsia="el-GR"/>
        </w:rPr>
        <w:t>ΛΑΪΟΣ &amp; συν</w:t>
      </w:r>
      <w:r w:rsidR="00E11D4E" w:rsidRPr="00E737BC">
        <w:rPr>
          <w:rFonts w:ascii="Arial" w:eastAsiaTheme="minorEastAsia" w:hAnsi="Arial" w:cs="Arial"/>
          <w:sz w:val="24"/>
          <w:szCs w:val="24"/>
          <w:lang w:eastAsia="el-GR"/>
        </w:rPr>
        <w:t>, 2004</w:t>
      </w:r>
      <w:r w:rsidR="00E11D4E">
        <w:rPr>
          <w:rFonts w:ascii="Arial" w:eastAsiaTheme="minorEastAsia" w:hAnsi="Arial" w:cs="Arial"/>
          <w:sz w:val="24"/>
          <w:szCs w:val="24"/>
          <w:lang w:eastAsia="el-GR"/>
        </w:rPr>
        <w:t>)</w:t>
      </w:r>
    </w:p>
    <w:p w:rsidR="002744E4" w:rsidRDefault="002744E4" w:rsidP="002E17F0">
      <w:pPr>
        <w:spacing w:line="360" w:lineRule="auto"/>
        <w:rPr>
          <w:rFonts w:ascii="Arial" w:hAnsi="Arial" w:cs="Arial"/>
          <w:sz w:val="24"/>
          <w:szCs w:val="24"/>
        </w:rPr>
      </w:pPr>
    </w:p>
    <w:p w:rsidR="002744E4" w:rsidRDefault="002744E4" w:rsidP="002E17F0">
      <w:pPr>
        <w:spacing w:line="360" w:lineRule="auto"/>
        <w:rPr>
          <w:rFonts w:ascii="Arial" w:hAnsi="Arial" w:cs="Arial"/>
          <w:sz w:val="24"/>
          <w:szCs w:val="24"/>
        </w:rPr>
      </w:pPr>
    </w:p>
    <w:p w:rsidR="002744E4" w:rsidRDefault="002744E4" w:rsidP="002E17F0">
      <w:pPr>
        <w:spacing w:line="360" w:lineRule="auto"/>
        <w:rPr>
          <w:rFonts w:ascii="Arial" w:hAnsi="Arial" w:cs="Arial"/>
          <w:sz w:val="24"/>
          <w:szCs w:val="24"/>
        </w:rPr>
      </w:pPr>
    </w:p>
    <w:p w:rsidR="00F53FA2" w:rsidRPr="0082366B" w:rsidRDefault="00F53FA2" w:rsidP="002E17F0">
      <w:pPr>
        <w:spacing w:line="360" w:lineRule="auto"/>
        <w:rPr>
          <w:rFonts w:ascii="Arial" w:hAnsi="Arial" w:cs="Arial"/>
          <w:sz w:val="24"/>
          <w:szCs w:val="24"/>
        </w:rPr>
      </w:pPr>
    </w:p>
    <w:p w:rsidR="00A30915" w:rsidRDefault="00A30915" w:rsidP="005D48E1">
      <w:pPr>
        <w:jc w:val="center"/>
        <w:rPr>
          <w:rFonts w:ascii="Arial" w:hAnsi="Arial" w:cs="Arial"/>
          <w:b/>
          <w:sz w:val="32"/>
          <w:szCs w:val="32"/>
        </w:rPr>
      </w:pPr>
      <w:r>
        <w:rPr>
          <w:rFonts w:ascii="Arial" w:hAnsi="Arial" w:cs="Arial"/>
          <w:b/>
          <w:sz w:val="32"/>
          <w:szCs w:val="32"/>
        </w:rPr>
        <w:lastRenderedPageBreak/>
        <w:t xml:space="preserve">ΚΕΦΑΛΑΙΟ </w:t>
      </w:r>
      <w:r w:rsidR="005D48E1">
        <w:rPr>
          <w:rFonts w:ascii="Arial" w:hAnsi="Arial" w:cs="Arial"/>
          <w:b/>
          <w:sz w:val="32"/>
          <w:szCs w:val="32"/>
        </w:rPr>
        <w:t>3</w:t>
      </w:r>
    </w:p>
    <w:p w:rsidR="005D48E1" w:rsidRPr="005D48E1" w:rsidRDefault="005D48E1" w:rsidP="005D48E1">
      <w:pPr>
        <w:jc w:val="center"/>
        <w:rPr>
          <w:rFonts w:ascii="Arial" w:hAnsi="Arial" w:cs="Arial"/>
          <w:b/>
          <w:sz w:val="32"/>
          <w:szCs w:val="32"/>
        </w:rPr>
      </w:pPr>
      <w:r w:rsidRPr="005D48E1">
        <w:rPr>
          <w:rFonts w:ascii="Arial" w:hAnsi="Arial" w:cs="Arial"/>
          <w:b/>
          <w:sz w:val="32"/>
          <w:szCs w:val="32"/>
        </w:rPr>
        <w:t>ΕΠΑΓΓΕΛΜΑΤΙΚΕΣ ΑΣΘΕΝΕΙΕΣ – ΕΡΓΑΤΙΚΑ ΑΤΥΧΗΜΑΤΑ</w:t>
      </w:r>
    </w:p>
    <w:p w:rsidR="005D48E1" w:rsidRPr="005D48E1" w:rsidRDefault="005D48E1" w:rsidP="005D48E1">
      <w:pPr>
        <w:rPr>
          <w:rFonts w:ascii="Arial" w:hAnsi="Arial" w:cs="Arial"/>
          <w:b/>
          <w:sz w:val="24"/>
          <w:szCs w:val="24"/>
        </w:rPr>
      </w:pPr>
    </w:p>
    <w:p w:rsidR="005D48E1" w:rsidRPr="00A30915" w:rsidRDefault="005D48E1" w:rsidP="005D48E1">
      <w:pPr>
        <w:rPr>
          <w:rFonts w:ascii="Arial" w:hAnsi="Arial" w:cs="Arial"/>
          <w:b/>
          <w:caps/>
          <w:sz w:val="28"/>
          <w:szCs w:val="28"/>
        </w:rPr>
      </w:pPr>
      <w:r w:rsidRPr="00A30915">
        <w:rPr>
          <w:rFonts w:ascii="Arial" w:hAnsi="Arial" w:cs="Arial"/>
          <w:b/>
          <w:caps/>
          <w:sz w:val="28"/>
          <w:szCs w:val="28"/>
        </w:rPr>
        <w:t>3.1 Ορισμοί</w:t>
      </w:r>
    </w:p>
    <w:p w:rsidR="005D48E1" w:rsidRPr="005D48E1" w:rsidRDefault="00AA5D3F" w:rsidP="00C56FBF">
      <w:pPr>
        <w:spacing w:line="360" w:lineRule="auto"/>
        <w:ind w:firstLine="567"/>
        <w:jc w:val="both"/>
        <w:rPr>
          <w:rFonts w:ascii="Arial" w:hAnsi="Arial" w:cs="Arial"/>
          <w:sz w:val="24"/>
          <w:szCs w:val="24"/>
        </w:rPr>
      </w:pPr>
      <w:r>
        <w:rPr>
          <w:rFonts w:ascii="Arial" w:hAnsi="Arial" w:cs="Arial"/>
          <w:sz w:val="24"/>
          <w:szCs w:val="24"/>
        </w:rPr>
        <w:t xml:space="preserve">Νοούνται δύο </w:t>
      </w:r>
      <w:r w:rsidR="005D48E1" w:rsidRPr="005D48E1">
        <w:rPr>
          <w:rFonts w:ascii="Arial" w:hAnsi="Arial" w:cs="Arial"/>
          <w:sz w:val="24"/>
          <w:szCs w:val="24"/>
        </w:rPr>
        <w:t>κατηγορίες κινδύνων σχετιζόμενων με την υγεία: τα επαγγελματικά νοσήματα συνήθως χρόνιας έκφρασης και τα εργατικά ατυχήματα.</w:t>
      </w:r>
      <w:r w:rsidR="00E11D4E">
        <w:rPr>
          <w:rFonts w:ascii="Arial" w:hAnsi="Arial" w:cs="Arial"/>
          <w:sz w:val="24"/>
          <w:szCs w:val="24"/>
        </w:rPr>
        <w:t xml:space="preserve"> (ΔΡΙΒΑΣ&amp; συν, 2008)</w:t>
      </w:r>
    </w:p>
    <w:p w:rsidR="005D48E1" w:rsidRPr="00E11D4E" w:rsidRDefault="005D48E1" w:rsidP="00C56FBF">
      <w:pPr>
        <w:spacing w:line="360" w:lineRule="auto"/>
        <w:ind w:firstLine="567"/>
        <w:jc w:val="both"/>
        <w:rPr>
          <w:rFonts w:ascii="Arial" w:hAnsi="Arial" w:cs="Arial"/>
          <w:sz w:val="24"/>
          <w:szCs w:val="24"/>
        </w:rPr>
      </w:pPr>
      <w:r w:rsidRPr="005D48E1">
        <w:rPr>
          <w:rFonts w:ascii="Arial" w:hAnsi="Arial" w:cs="Arial"/>
          <w:sz w:val="24"/>
          <w:szCs w:val="24"/>
        </w:rPr>
        <w:t>Εργατικό ατύχημα είναι το ατύχημα που συμβαίνει στον εργαζόμενο κατά την διάρκεια της εργασίας ή με αφορμή την εργασία και οφείλεται σε βίαιο γεγονός (συμβαν) που προκαλεί πρόσκαιρη ή διαρκή ανικανότητα εργασίας. Για τον χαρακτηρισμό του ατυχήματος ως εργατικού είναι αδιάφορος ο χρόνος εκδήλωσης των δυσμενών συνεπειών στην υγεία του εργαζομένου, το αν εκδηλώνονται αμέσως, αργότερα ή σταδιακά, όπως και το εαν υπάρχει μεριδιο συνυπαιτιότητας του εργαζομένου.</w:t>
      </w:r>
      <w:r w:rsidR="00E11D4E">
        <w:rPr>
          <w:rFonts w:ascii="Arial" w:hAnsi="Arial" w:cs="Arial"/>
          <w:sz w:val="24"/>
          <w:szCs w:val="24"/>
        </w:rPr>
        <w:t xml:space="preserve"> (ΔΡΙΒΑΣ&amp; συν, 2008)</w:t>
      </w:r>
    </w:p>
    <w:p w:rsidR="007D66E1" w:rsidRPr="005D48E1" w:rsidRDefault="005D48E1" w:rsidP="00C56FBF">
      <w:pPr>
        <w:spacing w:line="360" w:lineRule="auto"/>
        <w:ind w:firstLine="567"/>
        <w:jc w:val="both"/>
        <w:rPr>
          <w:rFonts w:ascii="Arial" w:hAnsi="Arial" w:cs="Arial"/>
          <w:sz w:val="24"/>
          <w:szCs w:val="24"/>
        </w:rPr>
      </w:pPr>
      <w:r w:rsidRPr="005D48E1">
        <w:rPr>
          <w:rFonts w:ascii="Arial" w:hAnsi="Arial" w:cs="Arial"/>
          <w:sz w:val="24"/>
          <w:szCs w:val="24"/>
        </w:rPr>
        <w:t>Η καταγραφή, η εποπτεία και η επιτήρηση των ατυχημάτων έχει σαν στόχο την πρόβλεψη και την αποφυγή τέτοιων συμβάντων. Όπως επίσης και ο προσδιορισμός των συνθηκών και των παραγόντων που σχετίζονται με το ατύχημα, με</w:t>
      </w:r>
      <w:r w:rsidR="000A0DBD">
        <w:rPr>
          <w:rFonts w:ascii="Arial" w:hAnsi="Arial" w:cs="Arial"/>
          <w:sz w:val="24"/>
          <w:szCs w:val="24"/>
        </w:rPr>
        <w:t xml:space="preserve"> παρεμβάσεις στον εργασιακό χώρο. (ΔΡΙΒΑΣ&amp; συν, 2008)</w:t>
      </w:r>
    </w:p>
    <w:p w:rsidR="005D48E1" w:rsidRDefault="005D48E1" w:rsidP="005D48E1">
      <w:pPr>
        <w:rPr>
          <w:rFonts w:ascii="Arial" w:hAnsi="Arial" w:cs="Arial"/>
          <w:sz w:val="20"/>
          <w:szCs w:val="20"/>
        </w:rPr>
      </w:pPr>
    </w:p>
    <w:p w:rsidR="00860884" w:rsidRPr="00860884" w:rsidRDefault="00860884" w:rsidP="005D48E1">
      <w:pPr>
        <w:rPr>
          <w:rFonts w:ascii="Arial" w:hAnsi="Arial" w:cs="Arial"/>
          <w:sz w:val="20"/>
          <w:szCs w:val="20"/>
        </w:rPr>
      </w:pPr>
    </w:p>
    <w:p w:rsidR="005D48E1" w:rsidRDefault="00C5333B" w:rsidP="003D1BFE">
      <w:pPr>
        <w:pStyle w:val="ListParagraph"/>
        <w:numPr>
          <w:ilvl w:val="1"/>
          <w:numId w:val="0"/>
        </w:numPr>
        <w:rPr>
          <w:rFonts w:ascii="Arial" w:hAnsi="Arial" w:cs="Arial"/>
          <w:b/>
          <w:caps/>
          <w:sz w:val="28"/>
          <w:szCs w:val="28"/>
        </w:rPr>
      </w:pPr>
      <w:r>
        <w:rPr>
          <w:rFonts w:ascii="Arial" w:hAnsi="Arial" w:cs="Arial"/>
          <w:b/>
          <w:caps/>
          <w:sz w:val="28"/>
          <w:szCs w:val="28"/>
        </w:rPr>
        <w:t xml:space="preserve">3.2 </w:t>
      </w:r>
      <w:r w:rsidR="005D48E1" w:rsidRPr="003D1BFE">
        <w:rPr>
          <w:rFonts w:ascii="Arial" w:hAnsi="Arial" w:cs="Arial"/>
          <w:b/>
          <w:caps/>
          <w:sz w:val="28"/>
          <w:szCs w:val="28"/>
        </w:rPr>
        <w:t>Προβλήματα υγείας στους εργαζόμενους στον ΗΣΑΠ</w:t>
      </w:r>
    </w:p>
    <w:p w:rsidR="00C56FBF" w:rsidRPr="00C56FBF" w:rsidRDefault="005B0EA7" w:rsidP="00C56FBF">
      <w:pPr>
        <w:spacing w:line="360" w:lineRule="auto"/>
        <w:ind w:firstLine="567"/>
        <w:jc w:val="both"/>
        <w:rPr>
          <w:rFonts w:ascii="Arial" w:hAnsi="Arial" w:cs="Arial"/>
          <w:sz w:val="24"/>
          <w:szCs w:val="24"/>
        </w:rPr>
      </w:pPr>
      <w:r w:rsidRPr="005D48E1">
        <w:rPr>
          <w:rFonts w:ascii="Arial" w:hAnsi="Arial" w:cs="Arial"/>
          <w:sz w:val="24"/>
          <w:szCs w:val="24"/>
        </w:rPr>
        <w:t>Η εργασία του ηλεκτροδηγού του Η.Σ.Α.Π. μπορεί να χαρακτηρισθεί ως ελαφριά εργασία όσον αφορά το σωματικό κάματο καθώς δεν απαιτεί καταβολή ιδιαίτερης μυϊκής δύναμης και δεν εμπεριέχει ανύψωση φορτίων ή έντονη κινητική δραστηριότητα. Αντιθέτως, αναγκάζει τον εργαζόμενο να παραμένει σχεδόν σε ακινησία για μεγάλο χρονικό διάστημα και τον περιορίζει σε μικρούς</w:t>
      </w:r>
      <w:r w:rsidR="00C56FBF">
        <w:rPr>
          <w:rFonts w:ascii="Arial" w:hAnsi="Arial" w:cs="Arial"/>
          <w:sz w:val="24"/>
          <w:szCs w:val="24"/>
        </w:rPr>
        <w:t xml:space="preserve"> αλλά ακριβείς χειρισμούς.</w:t>
      </w:r>
      <w:r w:rsidR="00746B02">
        <w:rPr>
          <w:rFonts w:ascii="Arial" w:hAnsi="Arial" w:cs="Arial"/>
          <w:sz w:val="24"/>
          <w:szCs w:val="24"/>
        </w:rPr>
        <w:t xml:space="preserve">  (</w:t>
      </w:r>
      <w:r w:rsidR="00746B02">
        <w:rPr>
          <w:rFonts w:ascii="Arial" w:eastAsiaTheme="minorEastAsia" w:hAnsi="Arial" w:cs="Arial"/>
          <w:sz w:val="24"/>
          <w:szCs w:val="24"/>
          <w:lang w:eastAsia="el-GR"/>
        </w:rPr>
        <w:t>ΚΟΔΟΣΑΚΗΣ</w:t>
      </w:r>
      <w:r w:rsidR="00746B02" w:rsidRPr="00F7390E">
        <w:rPr>
          <w:rFonts w:ascii="Arial" w:eastAsiaTheme="minorEastAsia" w:hAnsi="Arial" w:cs="Arial"/>
          <w:sz w:val="24"/>
          <w:szCs w:val="24"/>
          <w:lang w:eastAsia="el-GR"/>
        </w:rPr>
        <w:t>, 1998</w:t>
      </w:r>
      <w:r w:rsidR="00746B02">
        <w:rPr>
          <w:rFonts w:ascii="Arial" w:eastAsiaTheme="minorEastAsia" w:hAnsi="Arial" w:cs="Arial"/>
          <w:sz w:val="24"/>
          <w:szCs w:val="24"/>
          <w:lang w:eastAsia="el-GR"/>
        </w:rPr>
        <w:t xml:space="preserve">, </w:t>
      </w:r>
      <w:r w:rsidR="00746B02" w:rsidRPr="00E737BC">
        <w:rPr>
          <w:rFonts w:ascii="Arial" w:eastAsiaTheme="minorEastAsia" w:hAnsi="Arial" w:cs="Arial"/>
          <w:sz w:val="24"/>
          <w:szCs w:val="24"/>
          <w:lang w:val="en-US" w:eastAsia="el-GR"/>
        </w:rPr>
        <w:t>DANMACLEOD</w:t>
      </w:r>
      <w:r w:rsidR="00746B02" w:rsidRPr="00E11D4E">
        <w:rPr>
          <w:rFonts w:ascii="Arial" w:eastAsiaTheme="minorEastAsia" w:hAnsi="Arial" w:cs="Arial"/>
          <w:sz w:val="24"/>
          <w:szCs w:val="24"/>
          <w:lang w:eastAsia="el-GR"/>
        </w:rPr>
        <w:t>,1999</w:t>
      </w:r>
      <w:r w:rsidR="00746B02">
        <w:t xml:space="preserve">, </w:t>
      </w:r>
      <w:r w:rsidR="00746B02">
        <w:rPr>
          <w:rFonts w:ascii="Arial" w:eastAsiaTheme="minorEastAsia" w:hAnsi="Arial" w:cs="Arial"/>
          <w:sz w:val="24"/>
          <w:szCs w:val="24"/>
          <w:lang w:eastAsia="el-GR"/>
        </w:rPr>
        <w:t>ΛΑΪΟΣ &amp; συν</w:t>
      </w:r>
      <w:r w:rsidR="00746B02" w:rsidRPr="00E737BC">
        <w:rPr>
          <w:rFonts w:ascii="Arial" w:eastAsiaTheme="minorEastAsia" w:hAnsi="Arial" w:cs="Arial"/>
          <w:sz w:val="24"/>
          <w:szCs w:val="24"/>
          <w:lang w:eastAsia="el-GR"/>
        </w:rPr>
        <w:t>, 2004</w:t>
      </w:r>
      <w:r w:rsidR="00746B02">
        <w:rPr>
          <w:rFonts w:ascii="Arial" w:eastAsiaTheme="minorEastAsia" w:hAnsi="Arial" w:cs="Arial"/>
          <w:sz w:val="24"/>
          <w:szCs w:val="24"/>
          <w:lang w:eastAsia="el-GR"/>
        </w:rPr>
        <w:t>)</w:t>
      </w:r>
    </w:p>
    <w:p w:rsidR="005B0EA7" w:rsidRPr="005D48E1" w:rsidRDefault="005B0EA7" w:rsidP="00C56FBF">
      <w:pPr>
        <w:spacing w:line="360" w:lineRule="auto"/>
        <w:ind w:firstLine="567"/>
        <w:jc w:val="both"/>
        <w:rPr>
          <w:rFonts w:ascii="Arial" w:hAnsi="Arial" w:cs="Arial"/>
          <w:sz w:val="24"/>
          <w:szCs w:val="24"/>
        </w:rPr>
      </w:pPr>
      <w:r w:rsidRPr="005D48E1">
        <w:rPr>
          <w:rFonts w:ascii="Arial" w:hAnsi="Arial" w:cs="Arial"/>
          <w:sz w:val="24"/>
          <w:szCs w:val="24"/>
        </w:rPr>
        <w:lastRenderedPageBreak/>
        <w:t>Οι συνθήκες στο περιβάλλον εργασίας των ηλεκτροδηγών έχουν βελτιωθεί αισθητά τα τελευταία χρόνια ως αποτέλεσμα καθορισμού συγκεκριμένων προδιαγραφών από τον Η.Σ.Α.Π. κατά την παραγγελία και κατασκευή των οχημάτων τελευταίας παραλαβής. Ο εργοδηγός έχει πλέον αρκετή αυτονομία στη ρύθμιση των συνθηκών του περιβάλλοντος του (ένταση του φωτισμού ή ρύθμιση της θερμοκρασίας) κατά τρόπο που να τον βολεύει. Υπάρχει υψηλός βαθμός αυτοματοποίησης των λειτουργιών του τρένου και πολλές δικλείδες ασφαλείας που περιορίζουν την συμμετοχή του ανθρώπου και κατά συνέπεια τα ανθρώπινα λάθη. Όμως ξακολουθούν να υφίστανται προβλήματα, είτε χωροταξικά λόγω έλλειψης χώρου είτε προβλήματα υγείας λόγω τ</w:t>
      </w:r>
      <w:r w:rsidR="00746B02">
        <w:rPr>
          <w:rFonts w:ascii="Arial" w:hAnsi="Arial" w:cs="Arial"/>
          <w:sz w:val="24"/>
          <w:szCs w:val="24"/>
        </w:rPr>
        <w:t>ης ίδιας της φύσης της εργασίας. (</w:t>
      </w:r>
      <w:r w:rsidR="00746B02">
        <w:rPr>
          <w:rFonts w:ascii="Arial" w:eastAsiaTheme="minorEastAsia" w:hAnsi="Arial" w:cs="Arial"/>
          <w:sz w:val="24"/>
          <w:szCs w:val="24"/>
          <w:lang w:eastAsia="el-GR"/>
        </w:rPr>
        <w:t>ΚΟΔΟΣΑΚΗΣ</w:t>
      </w:r>
      <w:r w:rsidR="00746B02" w:rsidRPr="00F7390E">
        <w:rPr>
          <w:rFonts w:ascii="Arial" w:eastAsiaTheme="minorEastAsia" w:hAnsi="Arial" w:cs="Arial"/>
          <w:sz w:val="24"/>
          <w:szCs w:val="24"/>
          <w:lang w:eastAsia="el-GR"/>
        </w:rPr>
        <w:t>, 1998</w:t>
      </w:r>
      <w:r w:rsidR="00746B02">
        <w:rPr>
          <w:rFonts w:ascii="Arial" w:eastAsiaTheme="minorEastAsia" w:hAnsi="Arial" w:cs="Arial"/>
          <w:sz w:val="24"/>
          <w:szCs w:val="24"/>
          <w:lang w:eastAsia="el-GR"/>
        </w:rPr>
        <w:t xml:space="preserve">, </w:t>
      </w:r>
      <w:r w:rsidR="00746B02" w:rsidRPr="00E737BC">
        <w:rPr>
          <w:rFonts w:ascii="Arial" w:eastAsiaTheme="minorEastAsia" w:hAnsi="Arial" w:cs="Arial"/>
          <w:sz w:val="24"/>
          <w:szCs w:val="24"/>
          <w:lang w:val="en-US" w:eastAsia="el-GR"/>
        </w:rPr>
        <w:t>DANMACLEOD</w:t>
      </w:r>
      <w:r w:rsidR="00746B02" w:rsidRPr="00E11D4E">
        <w:rPr>
          <w:rFonts w:ascii="Arial" w:eastAsiaTheme="minorEastAsia" w:hAnsi="Arial" w:cs="Arial"/>
          <w:sz w:val="24"/>
          <w:szCs w:val="24"/>
          <w:lang w:eastAsia="el-GR"/>
        </w:rPr>
        <w:t>,1999</w:t>
      </w:r>
      <w:r w:rsidR="00746B02">
        <w:t xml:space="preserve">, </w:t>
      </w:r>
      <w:r w:rsidR="00746B02">
        <w:rPr>
          <w:rFonts w:ascii="Arial" w:eastAsiaTheme="minorEastAsia" w:hAnsi="Arial" w:cs="Arial"/>
          <w:sz w:val="24"/>
          <w:szCs w:val="24"/>
          <w:lang w:eastAsia="el-GR"/>
        </w:rPr>
        <w:t>ΛΑΪΟΣ &amp; συν</w:t>
      </w:r>
      <w:r w:rsidR="00746B02" w:rsidRPr="00E737BC">
        <w:rPr>
          <w:rFonts w:ascii="Arial" w:eastAsiaTheme="minorEastAsia" w:hAnsi="Arial" w:cs="Arial"/>
          <w:sz w:val="24"/>
          <w:szCs w:val="24"/>
          <w:lang w:eastAsia="el-GR"/>
        </w:rPr>
        <w:t>, 2004</w:t>
      </w:r>
      <w:r w:rsidR="00746B02">
        <w:rPr>
          <w:rFonts w:ascii="Arial" w:eastAsiaTheme="minorEastAsia" w:hAnsi="Arial" w:cs="Arial"/>
          <w:sz w:val="24"/>
          <w:szCs w:val="24"/>
          <w:lang w:eastAsia="el-GR"/>
        </w:rPr>
        <w:t>)</w:t>
      </w:r>
    </w:p>
    <w:p w:rsidR="00156B8E" w:rsidRDefault="00156B8E" w:rsidP="00156B8E">
      <w:pPr>
        <w:pStyle w:val="ListParagraph"/>
        <w:ind w:left="0"/>
        <w:rPr>
          <w:rFonts w:ascii="Arial" w:hAnsi="Arial" w:cs="Arial"/>
          <w:b/>
          <w:caps/>
          <w:sz w:val="28"/>
          <w:szCs w:val="28"/>
        </w:rPr>
      </w:pPr>
    </w:p>
    <w:p w:rsidR="00156B8E" w:rsidRPr="00156B8E" w:rsidRDefault="00156B8E" w:rsidP="00156B8E">
      <w:pPr>
        <w:rPr>
          <w:rFonts w:ascii="Arial" w:hAnsi="Arial" w:cs="Arial"/>
          <w:b/>
          <w:sz w:val="24"/>
          <w:szCs w:val="24"/>
        </w:rPr>
      </w:pPr>
      <w:r>
        <w:rPr>
          <w:rFonts w:ascii="Arial" w:hAnsi="Arial" w:cs="Arial"/>
          <w:b/>
          <w:caps/>
          <w:sz w:val="24"/>
          <w:szCs w:val="24"/>
        </w:rPr>
        <w:t xml:space="preserve">3.2.1 </w:t>
      </w:r>
      <w:r w:rsidR="00B63CEC">
        <w:rPr>
          <w:rFonts w:ascii="Arial" w:hAnsi="Arial" w:cs="Arial"/>
          <w:b/>
          <w:sz w:val="24"/>
          <w:szCs w:val="24"/>
        </w:rPr>
        <w:t>Ιατρός Εργασίας</w:t>
      </w:r>
    </w:p>
    <w:p w:rsidR="00C56FBF" w:rsidRDefault="00B63CEC" w:rsidP="00C56FBF">
      <w:pPr>
        <w:spacing w:line="360" w:lineRule="auto"/>
        <w:ind w:firstLine="567"/>
        <w:rPr>
          <w:rFonts w:ascii="Arial" w:hAnsi="Arial" w:cs="Arial"/>
          <w:sz w:val="24"/>
          <w:szCs w:val="24"/>
          <w:lang w:val="en-US"/>
        </w:rPr>
      </w:pPr>
      <w:r>
        <w:rPr>
          <w:rFonts w:ascii="Arial" w:hAnsi="Arial" w:cs="Arial"/>
          <w:sz w:val="24"/>
          <w:szCs w:val="24"/>
        </w:rPr>
        <w:t xml:space="preserve">Ο </w:t>
      </w:r>
      <w:r w:rsidR="00D047A9">
        <w:rPr>
          <w:rFonts w:ascii="Arial" w:hAnsi="Arial" w:cs="Arial"/>
          <w:sz w:val="24"/>
          <w:szCs w:val="24"/>
        </w:rPr>
        <w:t>ιατρός εργασίας παρέχει υποδείξεις και συμβουλές</w:t>
      </w:r>
      <w:r w:rsidR="003D1BFE">
        <w:rPr>
          <w:rFonts w:ascii="Arial" w:hAnsi="Arial" w:cs="Arial"/>
          <w:sz w:val="24"/>
          <w:szCs w:val="24"/>
        </w:rPr>
        <w:t xml:space="preserve"> στον εργοδότη και στους εργαζόμενους, γραπτά ή προφορικά, σχετικά με τα μέτρα που πρέπει να λαμβάνονται για την σωματική και ψ</w:t>
      </w:r>
      <w:r>
        <w:rPr>
          <w:rFonts w:ascii="Arial" w:hAnsi="Arial" w:cs="Arial"/>
          <w:sz w:val="24"/>
          <w:szCs w:val="24"/>
        </w:rPr>
        <w:t xml:space="preserve">υχική υγεία των εργαζομένων. Ο </w:t>
      </w:r>
      <w:r w:rsidR="003D1BFE">
        <w:rPr>
          <w:rFonts w:ascii="Arial" w:hAnsi="Arial" w:cs="Arial"/>
          <w:sz w:val="24"/>
          <w:szCs w:val="24"/>
        </w:rPr>
        <w:t>ιατρός εργασίας συμβουλεύει σε θέματα:</w:t>
      </w:r>
    </w:p>
    <w:p w:rsidR="00C56FBF" w:rsidRPr="00C56FBF" w:rsidRDefault="003D1BFE" w:rsidP="007E62E4">
      <w:pPr>
        <w:pStyle w:val="ListParagraph"/>
        <w:numPr>
          <w:ilvl w:val="0"/>
          <w:numId w:val="11"/>
        </w:numPr>
        <w:spacing w:line="360" w:lineRule="auto"/>
        <w:rPr>
          <w:rFonts w:ascii="Arial" w:hAnsi="Arial" w:cs="Arial"/>
          <w:sz w:val="24"/>
          <w:szCs w:val="24"/>
        </w:rPr>
      </w:pPr>
      <w:r w:rsidRPr="00C56FBF">
        <w:rPr>
          <w:rFonts w:ascii="Arial" w:hAnsi="Arial" w:cs="Arial"/>
          <w:sz w:val="24"/>
          <w:szCs w:val="24"/>
        </w:rPr>
        <w:t>Σχεδιασμού, προγραμματισμού, τροποποίηση της παραγωγικής διαδικασίας, κατασκευής και συντήρησης εγκαταστάσεων, σύμφωνα με τους κανόνες υγιεινής και ασφάλειας της εργασίας.</w:t>
      </w:r>
    </w:p>
    <w:p w:rsidR="00C56FBF" w:rsidRPr="00C56FBF" w:rsidRDefault="00A61CF7" w:rsidP="007E62E4">
      <w:pPr>
        <w:pStyle w:val="ListParagraph"/>
        <w:numPr>
          <w:ilvl w:val="0"/>
          <w:numId w:val="11"/>
        </w:numPr>
        <w:spacing w:line="360" w:lineRule="auto"/>
        <w:rPr>
          <w:rFonts w:ascii="Arial" w:hAnsi="Arial" w:cs="Arial"/>
          <w:sz w:val="24"/>
          <w:szCs w:val="24"/>
        </w:rPr>
      </w:pPr>
      <w:r w:rsidRPr="00C56FBF">
        <w:rPr>
          <w:rFonts w:ascii="Arial" w:hAnsi="Arial" w:cs="Arial"/>
          <w:sz w:val="24"/>
          <w:szCs w:val="24"/>
        </w:rPr>
        <w:t>Λήψης μέτρων προστασίας, κατά την εισαγωγή και χρήση υλών και προμήθειας μέσων εξοπλισμού.</w:t>
      </w:r>
    </w:p>
    <w:p w:rsidR="00C56FBF" w:rsidRPr="00C56FBF" w:rsidRDefault="00A61CF7" w:rsidP="007E62E4">
      <w:pPr>
        <w:pStyle w:val="ListParagraph"/>
        <w:numPr>
          <w:ilvl w:val="0"/>
          <w:numId w:val="11"/>
        </w:numPr>
        <w:spacing w:line="360" w:lineRule="auto"/>
        <w:rPr>
          <w:rFonts w:ascii="Arial" w:hAnsi="Arial" w:cs="Arial"/>
          <w:sz w:val="24"/>
          <w:szCs w:val="24"/>
        </w:rPr>
      </w:pPr>
      <w:r w:rsidRPr="00C56FBF">
        <w:rPr>
          <w:rFonts w:ascii="Arial" w:hAnsi="Arial" w:cs="Arial"/>
          <w:sz w:val="24"/>
          <w:szCs w:val="24"/>
        </w:rPr>
        <w:t>Φυσιολογίας και ψυχολογίας της εργασίας, εργονομίας και υγιεινής της εργασίας, της διευθέτησης και διαμόρφωσης των θέσεων και του περιβάλλοντος της εργασίας και της οργάνωσης της παραγωγικής διαδικασίας.</w:t>
      </w:r>
    </w:p>
    <w:p w:rsidR="00C56FBF" w:rsidRPr="00C56FBF" w:rsidRDefault="00A61CF7" w:rsidP="007E62E4">
      <w:pPr>
        <w:pStyle w:val="ListParagraph"/>
        <w:numPr>
          <w:ilvl w:val="0"/>
          <w:numId w:val="11"/>
        </w:numPr>
        <w:spacing w:line="360" w:lineRule="auto"/>
        <w:rPr>
          <w:rFonts w:ascii="Arial" w:hAnsi="Arial" w:cs="Arial"/>
          <w:sz w:val="24"/>
          <w:szCs w:val="24"/>
        </w:rPr>
      </w:pPr>
      <w:r w:rsidRPr="00C56FBF">
        <w:rPr>
          <w:rFonts w:ascii="Arial" w:hAnsi="Arial" w:cs="Arial"/>
          <w:sz w:val="24"/>
          <w:szCs w:val="24"/>
        </w:rPr>
        <w:t>Οργάνωσης υπηρεσίας παροχής πρώτων βοηθειών.</w:t>
      </w:r>
    </w:p>
    <w:p w:rsidR="00C56FBF" w:rsidRPr="00C56FBF" w:rsidRDefault="00A61CF7" w:rsidP="007E62E4">
      <w:pPr>
        <w:pStyle w:val="ListParagraph"/>
        <w:numPr>
          <w:ilvl w:val="0"/>
          <w:numId w:val="11"/>
        </w:numPr>
        <w:spacing w:line="360" w:lineRule="auto"/>
        <w:rPr>
          <w:rFonts w:ascii="Arial" w:hAnsi="Arial" w:cs="Arial"/>
          <w:sz w:val="24"/>
          <w:szCs w:val="24"/>
        </w:rPr>
      </w:pPr>
      <w:r w:rsidRPr="00C56FBF">
        <w:rPr>
          <w:rFonts w:ascii="Arial" w:hAnsi="Arial" w:cs="Arial"/>
          <w:sz w:val="24"/>
          <w:szCs w:val="24"/>
        </w:rPr>
        <w:t>Αρχικής τοποθέτησης και αλλαγής θέσης εργασίας για λόγους υγείας, προσωρινά ή μόνιμα, καθώς και ένταξης ή επανένταξης</w:t>
      </w:r>
      <w:r w:rsidR="006F088E" w:rsidRPr="00C56FBF">
        <w:rPr>
          <w:rFonts w:ascii="Arial" w:hAnsi="Arial" w:cs="Arial"/>
          <w:sz w:val="24"/>
          <w:szCs w:val="24"/>
        </w:rPr>
        <w:t xml:space="preserve"> μειονεκτούντων ατόμων στην παραγωγική διαδικασία, ακόμη και με υπόδειξη αναμόρφωσης της θέσης εργασίας.</w:t>
      </w:r>
    </w:p>
    <w:p w:rsidR="00C56FBF" w:rsidRPr="00C56FBF" w:rsidRDefault="00B63CEC" w:rsidP="007E62E4">
      <w:pPr>
        <w:pStyle w:val="ListParagraph"/>
        <w:numPr>
          <w:ilvl w:val="0"/>
          <w:numId w:val="11"/>
        </w:numPr>
        <w:spacing w:line="360" w:lineRule="auto"/>
        <w:rPr>
          <w:rFonts w:ascii="Arial" w:hAnsi="Arial" w:cs="Arial"/>
          <w:sz w:val="24"/>
          <w:szCs w:val="24"/>
        </w:rPr>
      </w:pPr>
      <w:r w:rsidRPr="00C56FBF">
        <w:rPr>
          <w:rFonts w:ascii="Arial" w:hAnsi="Arial" w:cs="Arial"/>
          <w:sz w:val="24"/>
          <w:szCs w:val="24"/>
        </w:rPr>
        <w:lastRenderedPageBreak/>
        <w:t xml:space="preserve">Δεν επτρέπεται ο </w:t>
      </w:r>
      <w:r w:rsidR="006F088E" w:rsidRPr="00C56FBF">
        <w:rPr>
          <w:rFonts w:ascii="Arial" w:hAnsi="Arial" w:cs="Arial"/>
          <w:sz w:val="24"/>
          <w:szCs w:val="24"/>
        </w:rPr>
        <w:t>ιατρός εργασίας να χρησιμοποιείται, για να επαληθε</w:t>
      </w:r>
      <w:r w:rsidR="000E09BC" w:rsidRPr="00C56FBF">
        <w:rPr>
          <w:rFonts w:ascii="Arial" w:hAnsi="Arial" w:cs="Arial"/>
          <w:sz w:val="24"/>
          <w:szCs w:val="24"/>
        </w:rPr>
        <w:t>ύει τη</w:t>
      </w:r>
      <w:r w:rsidR="006F088E" w:rsidRPr="00C56FBF">
        <w:rPr>
          <w:rFonts w:ascii="Arial" w:hAnsi="Arial" w:cs="Arial"/>
          <w:sz w:val="24"/>
          <w:szCs w:val="24"/>
        </w:rPr>
        <w:t xml:space="preserve"> δικαιολογημένο ή μη, λόγω ν</w:t>
      </w:r>
      <w:r w:rsidR="000E09BC" w:rsidRPr="00C56FBF">
        <w:rPr>
          <w:rFonts w:ascii="Arial" w:hAnsi="Arial" w:cs="Arial"/>
          <w:sz w:val="24"/>
          <w:szCs w:val="24"/>
        </w:rPr>
        <w:t xml:space="preserve">όσου, </w:t>
      </w:r>
      <w:r w:rsidR="006F088E" w:rsidRPr="00C56FBF">
        <w:rPr>
          <w:rFonts w:ascii="Arial" w:hAnsi="Arial" w:cs="Arial"/>
          <w:sz w:val="24"/>
          <w:szCs w:val="24"/>
        </w:rPr>
        <w:t>απουσ</w:t>
      </w:r>
      <w:r w:rsidR="000E09BC" w:rsidRPr="00C56FBF">
        <w:rPr>
          <w:rFonts w:ascii="Arial" w:hAnsi="Arial" w:cs="Arial"/>
          <w:sz w:val="24"/>
          <w:szCs w:val="24"/>
        </w:rPr>
        <w:t>ία</w:t>
      </w:r>
      <w:r w:rsidR="006F088E" w:rsidRPr="00C56FBF">
        <w:rPr>
          <w:rFonts w:ascii="Arial" w:hAnsi="Arial" w:cs="Arial"/>
          <w:sz w:val="24"/>
          <w:szCs w:val="24"/>
        </w:rPr>
        <w:t xml:space="preserve"> εργαζομένου.</w:t>
      </w:r>
    </w:p>
    <w:p w:rsidR="005D48E1" w:rsidRPr="00C56FBF" w:rsidRDefault="005D48E1" w:rsidP="007E62E4">
      <w:pPr>
        <w:pStyle w:val="ListParagraph"/>
        <w:numPr>
          <w:ilvl w:val="0"/>
          <w:numId w:val="11"/>
        </w:numPr>
        <w:spacing w:line="360" w:lineRule="auto"/>
        <w:rPr>
          <w:rFonts w:ascii="Arial" w:hAnsi="Arial" w:cs="Arial"/>
          <w:sz w:val="24"/>
          <w:szCs w:val="24"/>
        </w:rPr>
      </w:pPr>
      <w:r w:rsidRPr="00C56FBF">
        <w:rPr>
          <w:rFonts w:ascii="Arial" w:hAnsi="Arial" w:cs="Arial"/>
          <w:sz w:val="24"/>
          <w:szCs w:val="24"/>
        </w:rPr>
        <w:t>Το προσωπικό της εταιρείας παρακολουθείται από τον Ιατρό Εργασίας, ο οποίος τηρεί αρχείο επαγγελματικών ασθενειών. Επιπλέον παρακολουθεί τακτικά το προσωπικό και μεριμνά</w:t>
      </w:r>
      <w:r w:rsidR="00746B02">
        <w:rPr>
          <w:rFonts w:ascii="Arial" w:hAnsi="Arial" w:cs="Arial"/>
          <w:sz w:val="24"/>
          <w:szCs w:val="24"/>
        </w:rPr>
        <w:t xml:space="preserve"> για τον τακτικό εμβολιασμό του. (</w:t>
      </w:r>
      <w:r w:rsidR="00746B02">
        <w:rPr>
          <w:rFonts w:ascii="Arial" w:eastAsiaTheme="minorEastAsia" w:hAnsi="Arial" w:cs="Arial"/>
          <w:sz w:val="24"/>
          <w:szCs w:val="24"/>
          <w:lang w:eastAsia="el-GR"/>
        </w:rPr>
        <w:t>Εφημερίδα της Κυβερνήσεως, Ν. 1568)</w:t>
      </w:r>
    </w:p>
    <w:p w:rsidR="00C56FBF" w:rsidRPr="0082366B" w:rsidRDefault="00C56FBF" w:rsidP="00C56FBF">
      <w:pPr>
        <w:spacing w:line="360" w:lineRule="auto"/>
        <w:rPr>
          <w:rFonts w:ascii="Arial" w:hAnsi="Arial" w:cs="Arial"/>
          <w:sz w:val="24"/>
          <w:szCs w:val="24"/>
        </w:rPr>
      </w:pPr>
    </w:p>
    <w:p w:rsidR="00C56FBF" w:rsidRPr="000B1945" w:rsidRDefault="005D48E1" w:rsidP="00C56FBF">
      <w:pPr>
        <w:spacing w:line="360" w:lineRule="auto"/>
        <w:ind w:firstLine="567"/>
        <w:jc w:val="both"/>
        <w:rPr>
          <w:rFonts w:ascii="Arial" w:hAnsi="Arial" w:cs="Arial"/>
          <w:sz w:val="24"/>
          <w:szCs w:val="24"/>
        </w:rPr>
      </w:pPr>
      <w:r w:rsidRPr="005D48E1">
        <w:rPr>
          <w:rFonts w:ascii="Arial" w:hAnsi="Arial" w:cs="Arial"/>
          <w:sz w:val="24"/>
          <w:szCs w:val="24"/>
          <w:lang w:val="en-US"/>
        </w:rPr>
        <w:t>M</w:t>
      </w:r>
      <w:r w:rsidRPr="005D48E1">
        <w:rPr>
          <w:rFonts w:ascii="Arial" w:hAnsi="Arial" w:cs="Arial"/>
          <w:sz w:val="24"/>
          <w:szCs w:val="24"/>
        </w:rPr>
        <w:t>ε δεδομένο πως η εγρήγορση στον άνθρωπο είναι στα υψηλότερα επίπεδα της τις πρωινές και απογευματινές ώρες και σε συνδυασμό με την φύση της εργασίας (σχεδόν ανύπαρκτη μυϊκή &amp; κινητική δραστηριότητα), τον μονότονο θόρυβο και το χαμηλό φωτισμό της καμπίνας το βράδυ, οι οδηγοί που εργάζονται στις πρώτες πρωινές και στις τελευταίες βράδυνες βάρδιες αντιμετωπίζουν έντονο πρόβλημα υπνηλ</w:t>
      </w:r>
      <w:r w:rsidR="00C56FBF">
        <w:rPr>
          <w:rFonts w:ascii="Arial" w:hAnsi="Arial" w:cs="Arial"/>
          <w:sz w:val="24"/>
          <w:szCs w:val="24"/>
        </w:rPr>
        <w:t>ίας και αυξημένα επίπεδα στρες.</w:t>
      </w:r>
      <w:r w:rsidR="000B1945" w:rsidRPr="000B1945">
        <w:rPr>
          <w:rFonts w:ascii="Arial" w:hAnsi="Arial" w:cs="Arial"/>
          <w:sz w:val="24"/>
          <w:szCs w:val="24"/>
        </w:rPr>
        <w:t xml:space="preserve"> (ΚΟΔΟΣΑΚΗΣ, 1998, </w:t>
      </w:r>
      <w:r w:rsidR="000B1945" w:rsidRPr="000B1945">
        <w:rPr>
          <w:rFonts w:ascii="Arial" w:hAnsi="Arial" w:cs="Arial"/>
          <w:sz w:val="24"/>
          <w:szCs w:val="24"/>
          <w:lang w:val="en-US"/>
        </w:rPr>
        <w:t>DANMACLEOD</w:t>
      </w:r>
      <w:r w:rsidR="000B1945" w:rsidRPr="000B1945">
        <w:rPr>
          <w:rFonts w:ascii="Arial" w:hAnsi="Arial" w:cs="Arial"/>
          <w:sz w:val="24"/>
          <w:szCs w:val="24"/>
        </w:rPr>
        <w:t>, 1999, ΛΑΪΟΣ &amp; συν, 2004)</w:t>
      </w:r>
    </w:p>
    <w:p w:rsidR="005D48E1" w:rsidRPr="005D48E1" w:rsidRDefault="005D48E1" w:rsidP="00C56FBF">
      <w:pPr>
        <w:spacing w:line="360" w:lineRule="auto"/>
        <w:ind w:firstLine="567"/>
        <w:jc w:val="both"/>
        <w:rPr>
          <w:rFonts w:ascii="Arial" w:hAnsi="Arial" w:cs="Arial"/>
          <w:sz w:val="24"/>
          <w:szCs w:val="24"/>
        </w:rPr>
      </w:pPr>
      <w:r w:rsidRPr="005D48E1">
        <w:rPr>
          <w:rFonts w:ascii="Arial" w:hAnsi="Arial" w:cs="Arial"/>
          <w:sz w:val="24"/>
          <w:szCs w:val="24"/>
        </w:rPr>
        <w:t xml:space="preserve">Μέτρα όπως το κόντεμα του μοχλού πορείας / πέδης ή η αντικατάσταση του καθίσματος του ηλεκτροδηγού πιστεύεται πως θα βοηθήσουν τους νέους οδηγούς να αποφύγουν κάποιες επαγγελματικές ασθένειες που είχαν ταλαιπωρήσει τους παλαιότερους στο παρελθόν. Επίσης, πρέπει να αναφέρουμε ότι και ο υψηλός βαθμός αυτοματοποίησης των λειτουργιών του τρένου και ο περιορισμός των δραστηριοτήτων του ηλεκτροδηγού, μπορεί μεν να τον απαλλάσσει από κάποιες υποχρεώσεις αλλά οδηγεί στην ψυχική κόπωση, ρίχνει τα επίπεδα εγρήγορσης και προδιαθέτει για υπνηλία λόγω της μονότονης εργασίας </w:t>
      </w:r>
      <w:r w:rsidR="00746B02">
        <w:rPr>
          <w:rFonts w:ascii="Arial" w:hAnsi="Arial" w:cs="Arial"/>
          <w:sz w:val="24"/>
          <w:szCs w:val="24"/>
        </w:rPr>
        <w:t>(αυξημένος κίνδυνος ατυχημάτων). (</w:t>
      </w:r>
      <w:r w:rsidR="00746B02">
        <w:rPr>
          <w:rFonts w:ascii="Arial" w:eastAsiaTheme="minorEastAsia" w:hAnsi="Arial" w:cs="Arial"/>
          <w:sz w:val="24"/>
          <w:szCs w:val="24"/>
          <w:lang w:eastAsia="el-GR"/>
        </w:rPr>
        <w:t>ΚΟΔΟΣΑΚΗΣ</w:t>
      </w:r>
      <w:r w:rsidR="00746B02" w:rsidRPr="00F7390E">
        <w:rPr>
          <w:rFonts w:ascii="Arial" w:eastAsiaTheme="minorEastAsia" w:hAnsi="Arial" w:cs="Arial"/>
          <w:sz w:val="24"/>
          <w:szCs w:val="24"/>
          <w:lang w:eastAsia="el-GR"/>
        </w:rPr>
        <w:t>, 1998</w:t>
      </w:r>
      <w:r w:rsidR="00746B02">
        <w:rPr>
          <w:rFonts w:ascii="Arial" w:eastAsiaTheme="minorEastAsia" w:hAnsi="Arial" w:cs="Arial"/>
          <w:sz w:val="24"/>
          <w:szCs w:val="24"/>
          <w:lang w:eastAsia="el-GR"/>
        </w:rPr>
        <w:t xml:space="preserve">, </w:t>
      </w:r>
      <w:r w:rsidR="00746B02" w:rsidRPr="00E737BC">
        <w:rPr>
          <w:rFonts w:ascii="Arial" w:eastAsiaTheme="minorEastAsia" w:hAnsi="Arial" w:cs="Arial"/>
          <w:sz w:val="24"/>
          <w:szCs w:val="24"/>
          <w:lang w:val="en-US" w:eastAsia="el-GR"/>
        </w:rPr>
        <w:t>DANMACLEOD</w:t>
      </w:r>
      <w:r w:rsidR="00746B02" w:rsidRPr="00E11D4E">
        <w:rPr>
          <w:rFonts w:ascii="Arial" w:eastAsiaTheme="minorEastAsia" w:hAnsi="Arial" w:cs="Arial"/>
          <w:sz w:val="24"/>
          <w:szCs w:val="24"/>
          <w:lang w:eastAsia="el-GR"/>
        </w:rPr>
        <w:t>,1999</w:t>
      </w:r>
      <w:r w:rsidR="00746B02">
        <w:t xml:space="preserve">, </w:t>
      </w:r>
      <w:r w:rsidR="00746B02">
        <w:rPr>
          <w:rFonts w:ascii="Arial" w:eastAsiaTheme="minorEastAsia" w:hAnsi="Arial" w:cs="Arial"/>
          <w:sz w:val="24"/>
          <w:szCs w:val="24"/>
          <w:lang w:eastAsia="el-GR"/>
        </w:rPr>
        <w:t>ΛΑΪΟΣ &amp; συν</w:t>
      </w:r>
      <w:r w:rsidR="00746B02" w:rsidRPr="00E737BC">
        <w:rPr>
          <w:rFonts w:ascii="Arial" w:eastAsiaTheme="minorEastAsia" w:hAnsi="Arial" w:cs="Arial"/>
          <w:sz w:val="24"/>
          <w:szCs w:val="24"/>
          <w:lang w:eastAsia="el-GR"/>
        </w:rPr>
        <w:t>, 2004</w:t>
      </w:r>
      <w:r w:rsidR="00746B02">
        <w:rPr>
          <w:rFonts w:ascii="Arial" w:eastAsiaTheme="minorEastAsia" w:hAnsi="Arial" w:cs="Arial"/>
          <w:sz w:val="24"/>
          <w:szCs w:val="24"/>
          <w:lang w:eastAsia="el-GR"/>
        </w:rPr>
        <w:t>)</w:t>
      </w:r>
    </w:p>
    <w:p w:rsidR="009F6170" w:rsidRPr="003F5DA1" w:rsidRDefault="005D48E1" w:rsidP="00C56FBF">
      <w:pPr>
        <w:spacing w:line="360" w:lineRule="auto"/>
        <w:ind w:firstLine="567"/>
        <w:rPr>
          <w:rFonts w:ascii="Arial" w:hAnsi="Arial" w:cs="Arial"/>
          <w:sz w:val="24"/>
          <w:szCs w:val="24"/>
        </w:rPr>
      </w:pPr>
      <w:r w:rsidRPr="005D48E1">
        <w:rPr>
          <w:rFonts w:ascii="Arial" w:hAnsi="Arial" w:cs="Arial"/>
          <w:sz w:val="24"/>
          <w:szCs w:val="24"/>
          <w:lang w:val="en-US"/>
        </w:rPr>
        <w:t>M</w:t>
      </w:r>
      <w:r w:rsidRPr="005D48E1">
        <w:rPr>
          <w:rFonts w:ascii="Arial" w:hAnsi="Arial" w:cs="Arial"/>
          <w:sz w:val="24"/>
          <w:szCs w:val="24"/>
        </w:rPr>
        <w:t>ερικές από τις συχνότερες ασθένειες που αντιμετώπιζαν λόγω επαγγέλματος είναι:</w:t>
      </w:r>
    </w:p>
    <w:p w:rsidR="005D48E1" w:rsidRPr="005D48E1" w:rsidRDefault="00156B8E" w:rsidP="005D48E1">
      <w:pPr>
        <w:rPr>
          <w:rFonts w:ascii="Arial" w:hAnsi="Arial" w:cs="Arial"/>
          <w:b/>
          <w:sz w:val="24"/>
          <w:szCs w:val="24"/>
        </w:rPr>
      </w:pPr>
      <w:r>
        <w:rPr>
          <w:rFonts w:ascii="Arial" w:hAnsi="Arial" w:cs="Arial"/>
          <w:b/>
          <w:sz w:val="24"/>
          <w:szCs w:val="24"/>
        </w:rPr>
        <w:t>3.2.2</w:t>
      </w:r>
      <w:r w:rsidR="005D48E1" w:rsidRPr="005D48E1">
        <w:rPr>
          <w:rFonts w:ascii="Arial" w:hAnsi="Arial" w:cs="Arial"/>
          <w:b/>
          <w:sz w:val="24"/>
          <w:szCs w:val="24"/>
        </w:rPr>
        <w:t xml:space="preserve"> Μυοσκελετικά προβλήματα:</w:t>
      </w:r>
    </w:p>
    <w:p w:rsidR="00C56FBF" w:rsidRPr="00C56FBF" w:rsidRDefault="008C0DFC" w:rsidP="007E62E4">
      <w:pPr>
        <w:pStyle w:val="ListParagraph"/>
        <w:numPr>
          <w:ilvl w:val="0"/>
          <w:numId w:val="12"/>
        </w:numPr>
        <w:rPr>
          <w:rFonts w:ascii="Arial" w:hAnsi="Arial" w:cs="Arial"/>
          <w:sz w:val="24"/>
          <w:szCs w:val="24"/>
        </w:rPr>
      </w:pPr>
      <w:r w:rsidRPr="00C56FBF">
        <w:rPr>
          <w:rFonts w:ascii="Arial" w:hAnsi="Arial" w:cs="Arial"/>
          <w:sz w:val="24"/>
          <w:szCs w:val="24"/>
        </w:rPr>
        <w:t>Προβλήματα της μέσης λόγω παρατετ</w:t>
      </w:r>
      <w:r w:rsidR="005D48E1" w:rsidRPr="00C56FBF">
        <w:rPr>
          <w:rFonts w:ascii="Arial" w:hAnsi="Arial" w:cs="Arial"/>
          <w:sz w:val="24"/>
          <w:szCs w:val="24"/>
        </w:rPr>
        <w:t>αμένης ακινησίας</w:t>
      </w:r>
      <w:r w:rsidRPr="00C56FBF">
        <w:rPr>
          <w:rFonts w:ascii="Arial" w:hAnsi="Arial" w:cs="Arial"/>
          <w:sz w:val="24"/>
          <w:szCs w:val="24"/>
        </w:rPr>
        <w:t>: οσφυαλγία, δισκοπάθεια κ.α.</w:t>
      </w:r>
    </w:p>
    <w:p w:rsidR="00C56FBF" w:rsidRPr="00C56FBF" w:rsidRDefault="008C0DFC" w:rsidP="007E62E4">
      <w:pPr>
        <w:pStyle w:val="ListParagraph"/>
        <w:numPr>
          <w:ilvl w:val="0"/>
          <w:numId w:val="12"/>
        </w:numPr>
        <w:rPr>
          <w:rFonts w:ascii="Arial" w:hAnsi="Arial" w:cs="Arial"/>
          <w:sz w:val="24"/>
          <w:szCs w:val="24"/>
        </w:rPr>
      </w:pPr>
      <w:r w:rsidRPr="00C56FBF">
        <w:rPr>
          <w:rFonts w:ascii="Arial" w:hAnsi="Arial" w:cs="Arial"/>
          <w:sz w:val="24"/>
          <w:szCs w:val="24"/>
        </w:rPr>
        <w:t>Προβλήματα στις αρθρώσεις του δεξιού χερ</w:t>
      </w:r>
      <w:r w:rsidR="005D48E1" w:rsidRPr="00C56FBF">
        <w:rPr>
          <w:rFonts w:ascii="Arial" w:hAnsi="Arial" w:cs="Arial"/>
          <w:sz w:val="24"/>
          <w:szCs w:val="24"/>
        </w:rPr>
        <w:t>ιού (καρπός, αγκώνας, ώμος)κατά την διάρκεια της οδήγησης από την διαρκή</w:t>
      </w:r>
      <w:r w:rsidRPr="00C56FBF">
        <w:rPr>
          <w:rFonts w:ascii="Arial" w:hAnsi="Arial" w:cs="Arial"/>
          <w:sz w:val="24"/>
          <w:szCs w:val="24"/>
        </w:rPr>
        <w:t xml:space="preserve"> άσκηση πίεσης</w:t>
      </w:r>
      <w:r w:rsidR="005D48E1" w:rsidRPr="00C56FBF">
        <w:rPr>
          <w:rFonts w:ascii="Arial" w:hAnsi="Arial" w:cs="Arial"/>
          <w:sz w:val="24"/>
          <w:szCs w:val="24"/>
        </w:rPr>
        <w:t xml:space="preserve"> στο μοχλό, που είναι ψηλότερος</w:t>
      </w:r>
      <w:r w:rsidRPr="00C56FBF">
        <w:rPr>
          <w:rFonts w:ascii="Arial" w:hAnsi="Arial" w:cs="Arial"/>
          <w:sz w:val="24"/>
          <w:szCs w:val="24"/>
        </w:rPr>
        <w:t xml:space="preserve"> και αναγκάζει τονοδηγό να έχει συνεχώς το </w:t>
      </w:r>
      <w:r w:rsidRPr="00C56FBF">
        <w:rPr>
          <w:rFonts w:ascii="Arial" w:hAnsi="Arial" w:cs="Arial"/>
          <w:sz w:val="24"/>
          <w:szCs w:val="24"/>
        </w:rPr>
        <w:lastRenderedPageBreak/>
        <w:t>χέρι του αιωρούμενο, χωρίς στήριξη του αγκώνα καιμ</w:t>
      </w:r>
      <w:r w:rsidR="005D48E1" w:rsidRPr="00C56FBF">
        <w:rPr>
          <w:rFonts w:ascii="Arial" w:hAnsi="Arial" w:cs="Arial"/>
          <w:sz w:val="24"/>
          <w:szCs w:val="24"/>
        </w:rPr>
        <w:t>ε κάμψη του καρπού προς τα κάτω. Τέτοια προβλήματα είναι το</w:t>
      </w:r>
      <w:r w:rsidRPr="00C56FBF">
        <w:rPr>
          <w:rFonts w:ascii="Arial" w:hAnsi="Arial" w:cs="Arial"/>
          <w:sz w:val="24"/>
          <w:szCs w:val="24"/>
        </w:rPr>
        <w:t xml:space="preserve"> σύνδρομο καρπιαίου σωλήνα,επικον</w:t>
      </w:r>
      <w:r w:rsidR="005D48E1" w:rsidRPr="00C56FBF">
        <w:rPr>
          <w:rFonts w:ascii="Arial" w:hAnsi="Arial" w:cs="Arial"/>
          <w:sz w:val="24"/>
          <w:szCs w:val="24"/>
        </w:rPr>
        <w:t>δυλίτιδα κ.α.</w:t>
      </w:r>
    </w:p>
    <w:p w:rsidR="008C0DFC" w:rsidRPr="00C56FBF" w:rsidRDefault="008C0DFC" w:rsidP="007E62E4">
      <w:pPr>
        <w:pStyle w:val="ListParagraph"/>
        <w:numPr>
          <w:ilvl w:val="0"/>
          <w:numId w:val="12"/>
        </w:numPr>
        <w:rPr>
          <w:rFonts w:ascii="Arial" w:hAnsi="Arial" w:cs="Arial"/>
          <w:sz w:val="24"/>
          <w:szCs w:val="24"/>
        </w:rPr>
      </w:pPr>
      <w:r w:rsidRPr="00C56FBF">
        <w:rPr>
          <w:rFonts w:ascii="Arial" w:hAnsi="Arial" w:cs="Arial"/>
          <w:sz w:val="24"/>
          <w:szCs w:val="24"/>
        </w:rPr>
        <w:t>Προβλήματα στις αρθρώσεις των γονάτων, επίσης λόγω της παρατεταμένηςακινησίας καθώς τα πόδια είναι συνεχώς λυ</w:t>
      </w:r>
      <w:r w:rsidR="005D48E1" w:rsidRPr="00C56FBF">
        <w:rPr>
          <w:rFonts w:ascii="Arial" w:hAnsi="Arial" w:cs="Arial"/>
          <w:sz w:val="24"/>
          <w:szCs w:val="24"/>
        </w:rPr>
        <w:t xml:space="preserve">γισμένα  που </w:t>
      </w:r>
      <w:r w:rsidRPr="00C56FBF">
        <w:rPr>
          <w:rFonts w:ascii="Arial" w:hAnsi="Arial" w:cs="Arial"/>
          <w:sz w:val="24"/>
          <w:szCs w:val="24"/>
        </w:rPr>
        <w:t>συμβάλλει και στην κακή</w:t>
      </w:r>
      <w:r w:rsidR="005D48E1" w:rsidRPr="00C56FBF">
        <w:rPr>
          <w:rFonts w:ascii="Arial" w:hAnsi="Arial" w:cs="Arial"/>
          <w:sz w:val="24"/>
          <w:szCs w:val="24"/>
        </w:rPr>
        <w:t xml:space="preserve"> κυκλοφορία του αίματος</w:t>
      </w:r>
      <w:r w:rsidRPr="00C56FBF">
        <w:rPr>
          <w:rFonts w:ascii="Arial" w:hAnsi="Arial" w:cs="Arial"/>
          <w:sz w:val="24"/>
          <w:szCs w:val="24"/>
        </w:rPr>
        <w:t>, ενώ οι πιο υψηλόσωμοι αντιμετωπίζουν προβλήματακαι στους μηρούς, από την συνεχή επαφή τους με το κάτω μέρος της βάσης τουχειριστηρίου</w:t>
      </w:r>
      <w:r w:rsidR="00746B02">
        <w:rPr>
          <w:rFonts w:ascii="Arial" w:hAnsi="Arial" w:cs="Arial"/>
          <w:sz w:val="24"/>
          <w:szCs w:val="24"/>
        </w:rPr>
        <w:t>. (</w:t>
      </w:r>
      <w:r w:rsidR="00746B02">
        <w:rPr>
          <w:rFonts w:ascii="Arial" w:eastAsiaTheme="minorEastAsia" w:hAnsi="Arial" w:cs="Arial"/>
          <w:sz w:val="24"/>
          <w:szCs w:val="24"/>
          <w:lang w:eastAsia="el-GR"/>
        </w:rPr>
        <w:t>ΚΟΔΟΣΑΚΗΣ</w:t>
      </w:r>
      <w:r w:rsidR="00746B02" w:rsidRPr="00F7390E">
        <w:rPr>
          <w:rFonts w:ascii="Arial" w:eastAsiaTheme="minorEastAsia" w:hAnsi="Arial" w:cs="Arial"/>
          <w:sz w:val="24"/>
          <w:szCs w:val="24"/>
          <w:lang w:eastAsia="el-GR"/>
        </w:rPr>
        <w:t>, 1998</w:t>
      </w:r>
      <w:r w:rsidR="00746B02">
        <w:rPr>
          <w:rFonts w:ascii="Arial" w:eastAsiaTheme="minorEastAsia" w:hAnsi="Arial" w:cs="Arial"/>
          <w:sz w:val="24"/>
          <w:szCs w:val="24"/>
          <w:lang w:eastAsia="el-GR"/>
        </w:rPr>
        <w:t xml:space="preserve">, </w:t>
      </w:r>
      <w:r w:rsidR="00746B02" w:rsidRPr="00E737BC">
        <w:rPr>
          <w:rFonts w:ascii="Arial" w:eastAsiaTheme="minorEastAsia" w:hAnsi="Arial" w:cs="Arial"/>
          <w:sz w:val="24"/>
          <w:szCs w:val="24"/>
          <w:lang w:val="en-US" w:eastAsia="el-GR"/>
        </w:rPr>
        <w:t>DANMACLEOD</w:t>
      </w:r>
      <w:r w:rsidR="00746B02" w:rsidRPr="00E11D4E">
        <w:rPr>
          <w:rFonts w:ascii="Arial" w:eastAsiaTheme="minorEastAsia" w:hAnsi="Arial" w:cs="Arial"/>
          <w:sz w:val="24"/>
          <w:szCs w:val="24"/>
          <w:lang w:eastAsia="el-GR"/>
        </w:rPr>
        <w:t>,1999</w:t>
      </w:r>
      <w:r w:rsidR="00746B02">
        <w:t xml:space="preserve">, </w:t>
      </w:r>
      <w:r w:rsidR="00746B02">
        <w:rPr>
          <w:rFonts w:ascii="Arial" w:eastAsiaTheme="minorEastAsia" w:hAnsi="Arial" w:cs="Arial"/>
          <w:sz w:val="24"/>
          <w:szCs w:val="24"/>
          <w:lang w:eastAsia="el-GR"/>
        </w:rPr>
        <w:t>ΛΑΪΟΣ &amp; συν</w:t>
      </w:r>
      <w:r w:rsidR="00746B02" w:rsidRPr="00E737BC">
        <w:rPr>
          <w:rFonts w:ascii="Arial" w:eastAsiaTheme="minorEastAsia" w:hAnsi="Arial" w:cs="Arial"/>
          <w:sz w:val="24"/>
          <w:szCs w:val="24"/>
          <w:lang w:eastAsia="el-GR"/>
        </w:rPr>
        <w:t>, 2004</w:t>
      </w:r>
      <w:r w:rsidR="00746B02">
        <w:rPr>
          <w:rFonts w:ascii="Arial" w:eastAsiaTheme="minorEastAsia" w:hAnsi="Arial" w:cs="Arial"/>
          <w:sz w:val="24"/>
          <w:szCs w:val="24"/>
          <w:lang w:eastAsia="el-GR"/>
        </w:rPr>
        <w:t>)</w:t>
      </w:r>
    </w:p>
    <w:p w:rsidR="00860884" w:rsidRDefault="00860884" w:rsidP="005D48E1">
      <w:pPr>
        <w:rPr>
          <w:rFonts w:ascii="Arial" w:hAnsi="Arial" w:cs="Arial"/>
          <w:b/>
          <w:sz w:val="24"/>
          <w:szCs w:val="24"/>
        </w:rPr>
      </w:pPr>
    </w:p>
    <w:p w:rsidR="005D48E1" w:rsidRPr="005D48E1" w:rsidRDefault="00156B8E" w:rsidP="005D48E1">
      <w:pPr>
        <w:rPr>
          <w:rFonts w:ascii="Arial" w:hAnsi="Arial" w:cs="Arial"/>
          <w:b/>
          <w:sz w:val="24"/>
          <w:szCs w:val="24"/>
        </w:rPr>
      </w:pPr>
      <w:r>
        <w:rPr>
          <w:rFonts w:ascii="Arial" w:hAnsi="Arial" w:cs="Arial"/>
          <w:b/>
          <w:sz w:val="24"/>
          <w:szCs w:val="24"/>
        </w:rPr>
        <w:t>3.2.3</w:t>
      </w:r>
      <w:r w:rsidR="005D48E1" w:rsidRPr="005D48E1">
        <w:rPr>
          <w:rFonts w:ascii="Arial" w:hAnsi="Arial" w:cs="Arial"/>
          <w:b/>
          <w:sz w:val="24"/>
          <w:szCs w:val="24"/>
        </w:rPr>
        <w:t>.Καρδιαγγειακά προβλήματα:</w:t>
      </w:r>
    </w:p>
    <w:p w:rsidR="00DE7B56" w:rsidRPr="00DE7B56" w:rsidRDefault="005D48E1" w:rsidP="00E356E3">
      <w:pPr>
        <w:spacing w:line="360" w:lineRule="auto"/>
        <w:ind w:firstLine="567"/>
        <w:jc w:val="both"/>
        <w:rPr>
          <w:rFonts w:ascii="Arial" w:hAnsi="Arial" w:cs="Arial"/>
          <w:sz w:val="24"/>
          <w:szCs w:val="24"/>
          <w:vertAlign w:val="superscript"/>
        </w:rPr>
      </w:pPr>
      <w:r w:rsidRPr="005D48E1">
        <w:rPr>
          <w:rFonts w:ascii="Arial" w:hAnsi="Arial" w:cs="Arial"/>
          <w:sz w:val="24"/>
          <w:szCs w:val="24"/>
        </w:rPr>
        <w:t>Αναφέρθηκαν αυξημένα επίπεδα στρες λόγω αφύσικων ωραρίων, αυξημένων ευθυνών ελέγχου της λειτουργίας των συρμών καθώς και αυστηρής τήρησης του χρονοδιαγράμματος των δρομολογίων. Επίσης και κακή κυκλοφορία του αίματος λόγω παρατεταμένης ακινησίας τα οποία, σε συνδυασμό με την έλλειψη άσκησης και την κακή διατροφή συμβάλλουν στην εκδήλωση καρδιακών και εγκεφαλικών επεισοδίων, πολλά εκ των οποίω</w:t>
      </w:r>
      <w:r w:rsidR="00746B02">
        <w:rPr>
          <w:rFonts w:ascii="Arial" w:hAnsi="Arial" w:cs="Arial"/>
          <w:sz w:val="24"/>
          <w:szCs w:val="24"/>
        </w:rPr>
        <w:t>ν συμβαίνουν εν ώρα υπηρεσίας. (</w:t>
      </w:r>
      <w:r w:rsidR="00746B02">
        <w:rPr>
          <w:rFonts w:ascii="Arial" w:eastAsiaTheme="minorEastAsia" w:hAnsi="Arial" w:cs="Arial"/>
          <w:sz w:val="24"/>
          <w:szCs w:val="24"/>
          <w:lang w:eastAsia="el-GR"/>
        </w:rPr>
        <w:t>ΚΟΔΟΣΑΚΗΣ</w:t>
      </w:r>
      <w:r w:rsidR="00746B02" w:rsidRPr="00F7390E">
        <w:rPr>
          <w:rFonts w:ascii="Arial" w:eastAsiaTheme="minorEastAsia" w:hAnsi="Arial" w:cs="Arial"/>
          <w:sz w:val="24"/>
          <w:szCs w:val="24"/>
          <w:lang w:eastAsia="el-GR"/>
        </w:rPr>
        <w:t>, 1998</w:t>
      </w:r>
      <w:r w:rsidR="00746B02">
        <w:rPr>
          <w:rFonts w:ascii="Arial" w:eastAsiaTheme="minorEastAsia" w:hAnsi="Arial" w:cs="Arial"/>
          <w:sz w:val="24"/>
          <w:szCs w:val="24"/>
          <w:lang w:eastAsia="el-GR"/>
        </w:rPr>
        <w:t xml:space="preserve">, </w:t>
      </w:r>
      <w:r w:rsidR="00746B02" w:rsidRPr="00E737BC">
        <w:rPr>
          <w:rFonts w:ascii="Arial" w:eastAsiaTheme="minorEastAsia" w:hAnsi="Arial" w:cs="Arial"/>
          <w:sz w:val="24"/>
          <w:szCs w:val="24"/>
          <w:lang w:val="en-US" w:eastAsia="el-GR"/>
        </w:rPr>
        <w:t>DANMACLEOD</w:t>
      </w:r>
      <w:r w:rsidR="00746B02" w:rsidRPr="00E11D4E">
        <w:rPr>
          <w:rFonts w:ascii="Arial" w:eastAsiaTheme="minorEastAsia" w:hAnsi="Arial" w:cs="Arial"/>
          <w:sz w:val="24"/>
          <w:szCs w:val="24"/>
          <w:lang w:eastAsia="el-GR"/>
        </w:rPr>
        <w:t>,1999</w:t>
      </w:r>
      <w:r w:rsidR="00746B02">
        <w:t xml:space="preserve">, </w:t>
      </w:r>
      <w:r w:rsidR="00746B02">
        <w:rPr>
          <w:rFonts w:ascii="Arial" w:eastAsiaTheme="minorEastAsia" w:hAnsi="Arial" w:cs="Arial"/>
          <w:sz w:val="24"/>
          <w:szCs w:val="24"/>
          <w:lang w:eastAsia="el-GR"/>
        </w:rPr>
        <w:t>ΛΑΪΟΣ &amp; συν</w:t>
      </w:r>
      <w:r w:rsidR="00746B02" w:rsidRPr="00E737BC">
        <w:rPr>
          <w:rFonts w:ascii="Arial" w:eastAsiaTheme="minorEastAsia" w:hAnsi="Arial" w:cs="Arial"/>
          <w:sz w:val="24"/>
          <w:szCs w:val="24"/>
          <w:lang w:eastAsia="el-GR"/>
        </w:rPr>
        <w:t>, 2004</w:t>
      </w:r>
      <w:r w:rsidR="00746B02">
        <w:rPr>
          <w:rFonts w:ascii="Arial" w:eastAsiaTheme="minorEastAsia" w:hAnsi="Arial" w:cs="Arial"/>
          <w:sz w:val="24"/>
          <w:szCs w:val="24"/>
          <w:lang w:eastAsia="el-GR"/>
        </w:rPr>
        <w:t>)</w:t>
      </w:r>
    </w:p>
    <w:p w:rsidR="005D48E1" w:rsidRPr="005D48E1" w:rsidRDefault="00156B8E" w:rsidP="005D48E1">
      <w:pPr>
        <w:rPr>
          <w:rFonts w:ascii="Arial" w:hAnsi="Arial" w:cs="Arial"/>
          <w:b/>
          <w:sz w:val="24"/>
          <w:szCs w:val="24"/>
        </w:rPr>
      </w:pPr>
      <w:r>
        <w:rPr>
          <w:rFonts w:ascii="Arial" w:hAnsi="Arial" w:cs="Arial"/>
          <w:b/>
          <w:sz w:val="24"/>
          <w:szCs w:val="24"/>
        </w:rPr>
        <w:t>3.2.4</w:t>
      </w:r>
      <w:r w:rsidR="005D48E1" w:rsidRPr="005D48E1">
        <w:rPr>
          <w:rFonts w:ascii="Arial" w:hAnsi="Arial" w:cs="Arial"/>
          <w:b/>
          <w:sz w:val="24"/>
          <w:szCs w:val="24"/>
        </w:rPr>
        <w:t xml:space="preserve"> Αναπνευστικά προβλήματα:</w:t>
      </w:r>
    </w:p>
    <w:p w:rsidR="003F5DA1" w:rsidRDefault="005D48E1" w:rsidP="00E356E3">
      <w:pPr>
        <w:spacing w:line="360" w:lineRule="auto"/>
        <w:ind w:firstLine="567"/>
        <w:jc w:val="both"/>
        <w:rPr>
          <w:rFonts w:ascii="Arial" w:eastAsiaTheme="minorEastAsia" w:hAnsi="Arial" w:cs="Arial"/>
          <w:sz w:val="24"/>
          <w:szCs w:val="24"/>
          <w:lang w:eastAsia="el-GR"/>
        </w:rPr>
      </w:pPr>
      <w:r w:rsidRPr="005D48E1">
        <w:rPr>
          <w:rFonts w:ascii="Arial" w:hAnsi="Arial" w:cs="Arial"/>
          <w:sz w:val="24"/>
          <w:szCs w:val="24"/>
        </w:rPr>
        <w:t>Ιδιαίτερα προβλήματα δεν υπάρχουν, καθώς τα ηλεκτρικά μέσα σταθερής τροχιάς δεν παράγουν ρύπους όπως παράγουν τα βενζινοκίνητα οχήματα, δεν υπάρχει άμεση επαφή με τοξικά υλικά όπως κάδμιο, χρώμιο, μαγγάνιο, μόλυβδο κ.α., ενώ και τα φρένα δεν περιέχουν αμίαντο όπως συνέβαινε πιο παλιά. Συνεπώς υπάρχει η αντίληψη πως ο ηλεκτροδηγός δεν έρχεται σε επαφή με περισσότερους ρύπους από αυτούς που υπάρχουν ήδη στην ατμόσφαιρα, ενώ και η καμπίνα του είναι απομονωμένη από αυτήν των επιβατών και το εξωτερικό περιβάλλον  και έτσι έχουμε αποφυγή μεταδοτικών νοσημάτων. Πολλοί όμως είναι οι ηλεκτροδηγοί που παραπονούνται για δυσάρεστες αναθυμιάσεις που εκλύουν διάφορα υλικά καθαρισμού των συρμών, ειδικά αυτά που χρησιμοποιούνται για να απομακρύνουν τα graffiti απ</w:t>
      </w:r>
      <w:r w:rsidR="00746B02">
        <w:rPr>
          <w:rFonts w:ascii="Arial" w:hAnsi="Arial" w:cs="Arial"/>
          <w:sz w:val="24"/>
          <w:szCs w:val="24"/>
        </w:rPr>
        <w:t>ό τα καθίσματα και τους τοίχους. (</w:t>
      </w:r>
      <w:r w:rsidR="00746B02">
        <w:rPr>
          <w:rFonts w:ascii="Arial" w:eastAsiaTheme="minorEastAsia" w:hAnsi="Arial" w:cs="Arial"/>
          <w:sz w:val="24"/>
          <w:szCs w:val="24"/>
          <w:lang w:eastAsia="el-GR"/>
        </w:rPr>
        <w:t>ΚΟΔΟΣΑΚΗΣ</w:t>
      </w:r>
      <w:r w:rsidR="00746B02" w:rsidRPr="00F7390E">
        <w:rPr>
          <w:rFonts w:ascii="Arial" w:eastAsiaTheme="minorEastAsia" w:hAnsi="Arial" w:cs="Arial"/>
          <w:sz w:val="24"/>
          <w:szCs w:val="24"/>
          <w:lang w:eastAsia="el-GR"/>
        </w:rPr>
        <w:t>, 1998</w:t>
      </w:r>
      <w:r w:rsidR="00746B02">
        <w:rPr>
          <w:rFonts w:ascii="Arial" w:eastAsiaTheme="minorEastAsia" w:hAnsi="Arial" w:cs="Arial"/>
          <w:sz w:val="24"/>
          <w:szCs w:val="24"/>
          <w:lang w:eastAsia="el-GR"/>
        </w:rPr>
        <w:t xml:space="preserve">, </w:t>
      </w:r>
      <w:r w:rsidR="00746B02" w:rsidRPr="00E737BC">
        <w:rPr>
          <w:rFonts w:ascii="Arial" w:eastAsiaTheme="minorEastAsia" w:hAnsi="Arial" w:cs="Arial"/>
          <w:sz w:val="24"/>
          <w:szCs w:val="24"/>
          <w:lang w:val="en-US" w:eastAsia="el-GR"/>
        </w:rPr>
        <w:t>DANMACLEOD</w:t>
      </w:r>
      <w:r w:rsidR="00746B02" w:rsidRPr="00E11D4E">
        <w:rPr>
          <w:rFonts w:ascii="Arial" w:eastAsiaTheme="minorEastAsia" w:hAnsi="Arial" w:cs="Arial"/>
          <w:sz w:val="24"/>
          <w:szCs w:val="24"/>
          <w:lang w:eastAsia="el-GR"/>
        </w:rPr>
        <w:t>,1999</w:t>
      </w:r>
      <w:r w:rsidR="00746B02">
        <w:t xml:space="preserve">, </w:t>
      </w:r>
      <w:r w:rsidR="00746B02">
        <w:rPr>
          <w:rFonts w:ascii="Arial" w:eastAsiaTheme="minorEastAsia" w:hAnsi="Arial" w:cs="Arial"/>
          <w:sz w:val="24"/>
          <w:szCs w:val="24"/>
          <w:lang w:eastAsia="el-GR"/>
        </w:rPr>
        <w:t>ΛΑΪΟΣ &amp; συν</w:t>
      </w:r>
      <w:r w:rsidR="00746B02" w:rsidRPr="00E737BC">
        <w:rPr>
          <w:rFonts w:ascii="Arial" w:eastAsiaTheme="minorEastAsia" w:hAnsi="Arial" w:cs="Arial"/>
          <w:sz w:val="24"/>
          <w:szCs w:val="24"/>
          <w:lang w:eastAsia="el-GR"/>
        </w:rPr>
        <w:t>, 2004</w:t>
      </w:r>
      <w:r w:rsidR="00746B02">
        <w:rPr>
          <w:rFonts w:ascii="Arial" w:eastAsiaTheme="minorEastAsia" w:hAnsi="Arial" w:cs="Arial"/>
          <w:sz w:val="24"/>
          <w:szCs w:val="24"/>
          <w:lang w:eastAsia="el-GR"/>
        </w:rPr>
        <w:t>)</w:t>
      </w:r>
    </w:p>
    <w:p w:rsidR="00746B02" w:rsidRPr="00942380" w:rsidRDefault="00746B02" w:rsidP="000B1945">
      <w:pPr>
        <w:spacing w:line="360" w:lineRule="auto"/>
        <w:jc w:val="both"/>
        <w:rPr>
          <w:rFonts w:ascii="Arial" w:hAnsi="Arial" w:cs="Arial"/>
          <w:sz w:val="24"/>
          <w:szCs w:val="24"/>
        </w:rPr>
      </w:pPr>
    </w:p>
    <w:p w:rsidR="00153496" w:rsidRDefault="00153496" w:rsidP="005D48E1">
      <w:pPr>
        <w:rPr>
          <w:rFonts w:ascii="Arial" w:hAnsi="Arial" w:cs="Arial"/>
          <w:b/>
          <w:sz w:val="24"/>
          <w:szCs w:val="24"/>
        </w:rPr>
      </w:pPr>
      <w:r>
        <w:rPr>
          <w:rFonts w:ascii="Arial" w:hAnsi="Arial" w:cs="Arial"/>
          <w:b/>
          <w:sz w:val="24"/>
          <w:szCs w:val="24"/>
        </w:rPr>
        <w:lastRenderedPageBreak/>
        <w:t>3.3.6 Άγχος</w:t>
      </w:r>
    </w:p>
    <w:p w:rsidR="00D735EB" w:rsidRPr="00D735EB" w:rsidRDefault="00153496" w:rsidP="000B1945">
      <w:pPr>
        <w:spacing w:line="360" w:lineRule="auto"/>
        <w:ind w:firstLine="567"/>
        <w:rPr>
          <w:lang w:val="en-US"/>
        </w:rPr>
      </w:pPr>
      <w:r w:rsidRPr="00153496">
        <w:rPr>
          <w:rFonts w:ascii="Arial" w:hAnsi="Arial" w:cs="Arial"/>
          <w:bCs/>
          <w:sz w:val="24"/>
          <w:szCs w:val="24"/>
        </w:rPr>
        <w:t xml:space="preserve">Το επαγγελματικό </w:t>
      </w:r>
      <w:r w:rsidRPr="00153496">
        <w:rPr>
          <w:rFonts w:ascii="Arial" w:hAnsi="Arial" w:cs="Arial"/>
          <w:bCs/>
          <w:sz w:val="24"/>
          <w:szCs w:val="24"/>
          <w:lang w:val="en-US"/>
        </w:rPr>
        <w:t>stress</w:t>
      </w:r>
      <w:r w:rsidRPr="00153496">
        <w:rPr>
          <w:rFonts w:ascii="Arial" w:hAnsi="Arial" w:cs="Arial"/>
          <w:bCs/>
          <w:sz w:val="24"/>
          <w:szCs w:val="24"/>
        </w:rPr>
        <w:t xml:space="preserve"> ως ψυχοκοινωνικός κίνδυνος αποτελεί στις μέρες μας μία από τις μεγαλύτερες προκλήσεις για την υγεία και την ασφάλεια του εργα</w:t>
      </w:r>
      <w:r w:rsidR="008C7406">
        <w:rPr>
          <w:rFonts w:ascii="Arial" w:hAnsi="Arial" w:cs="Arial"/>
          <w:bCs/>
          <w:sz w:val="24"/>
          <w:szCs w:val="24"/>
        </w:rPr>
        <w:t>τικού δυναμικού της Ευρώπης</w:t>
      </w:r>
      <w:r w:rsidRPr="00153496">
        <w:rPr>
          <w:rFonts w:ascii="Arial" w:hAnsi="Arial" w:cs="Arial"/>
          <w:bCs/>
          <w:sz w:val="24"/>
          <w:szCs w:val="24"/>
        </w:rPr>
        <w:t>.</w:t>
      </w:r>
      <w:r w:rsidRPr="00153496">
        <w:rPr>
          <w:rFonts w:ascii="Arial" w:hAnsi="Arial" w:cs="Arial"/>
          <w:sz w:val="24"/>
          <w:szCs w:val="24"/>
        </w:rPr>
        <w:t>Σύμφωνα με τον Παγκόσμιο Οργανισμό Υγείας και την Ευρωπαϊκή Υπηρεσία για την Ασφάλεια και την Υγεία στην εργασία, το εργασιακό stress το 2005 ήταν η δεύτερη, μετά από την οσφυαλγία, σημαντικότερη νόσος καθώς αφορούσε το 22% των εργαζομένων</w:t>
      </w:r>
      <w:r w:rsidRPr="00153496">
        <w:rPr>
          <w:rFonts w:ascii="Arial" w:hAnsi="Arial" w:cs="Arial"/>
          <w:bCs/>
          <w:sz w:val="24"/>
          <w:szCs w:val="24"/>
        </w:rPr>
        <w:t>στην</w:t>
      </w:r>
      <w:r w:rsidR="007272B4">
        <w:rPr>
          <w:rFonts w:ascii="Arial" w:hAnsi="Arial" w:cs="Arial"/>
          <w:bCs/>
          <w:sz w:val="24"/>
          <w:szCs w:val="24"/>
        </w:rPr>
        <w:t>Ευρωπαϊκή Ένωση</w:t>
      </w:r>
      <w:r w:rsidRPr="00153496">
        <w:rPr>
          <w:rFonts w:ascii="Arial" w:hAnsi="Arial" w:cs="Arial"/>
          <w:bCs/>
          <w:sz w:val="24"/>
          <w:szCs w:val="24"/>
        </w:rPr>
        <w:t>.</w:t>
      </w:r>
      <w:r w:rsidRPr="00153496">
        <w:rPr>
          <w:rFonts w:ascii="Arial" w:hAnsi="Arial" w:cs="Arial"/>
          <w:sz w:val="24"/>
          <w:szCs w:val="24"/>
        </w:rPr>
        <w:t>Σ</w:t>
      </w:r>
      <w:r w:rsidRPr="00153496">
        <w:rPr>
          <w:rFonts w:ascii="Arial" w:hAnsi="Arial" w:cs="Arial"/>
          <w:bCs/>
          <w:sz w:val="24"/>
          <w:szCs w:val="24"/>
        </w:rPr>
        <w:t>ύμφωνα με ορισμένες μελέτες, ένα ποσοστό 50% του συνόλου των χαμένων εργάσιμων ημερών σχετίζεται με το εργασιακό</w:t>
      </w:r>
      <w:r w:rsidRPr="00153496">
        <w:rPr>
          <w:rFonts w:ascii="Arial" w:hAnsi="Arial" w:cs="Arial"/>
          <w:sz w:val="24"/>
          <w:szCs w:val="24"/>
          <w:lang w:val="en-US"/>
        </w:rPr>
        <w:t>stress</w:t>
      </w:r>
      <w:r w:rsidR="00746B02">
        <w:rPr>
          <w:rFonts w:ascii="Arial" w:hAnsi="Arial" w:cs="Arial"/>
          <w:sz w:val="24"/>
          <w:szCs w:val="24"/>
        </w:rPr>
        <w:t xml:space="preserve">. </w:t>
      </w:r>
      <w:r w:rsidR="00746B02" w:rsidRPr="00746B02">
        <w:rPr>
          <w:rFonts w:ascii="Arial" w:hAnsi="Arial" w:cs="Arial"/>
          <w:sz w:val="24"/>
          <w:szCs w:val="24"/>
          <w:lang w:val="en-US"/>
        </w:rPr>
        <w:t>(</w:t>
      </w:r>
      <w:r w:rsidR="00746B02" w:rsidRPr="00724025">
        <w:rPr>
          <w:rFonts w:ascii="Arial" w:eastAsiaTheme="minorEastAsia" w:hAnsi="Arial" w:cs="Arial"/>
          <w:sz w:val="24"/>
          <w:szCs w:val="24"/>
          <w:lang w:val="en-US" w:eastAsia="el-GR"/>
        </w:rPr>
        <w:t>European Agency for Safety and Health at Work</w:t>
      </w:r>
      <w:r w:rsidR="00746B02" w:rsidRPr="00746B02">
        <w:rPr>
          <w:lang w:val="en-US"/>
        </w:rPr>
        <w:t xml:space="preserve">, </w:t>
      </w:r>
      <w:r w:rsidR="00746B02" w:rsidRPr="00724025">
        <w:rPr>
          <w:rFonts w:ascii="Arial" w:eastAsiaTheme="minorEastAsia" w:hAnsi="Arial" w:cs="Arial"/>
          <w:sz w:val="24"/>
          <w:szCs w:val="24"/>
          <w:lang w:val="en-US" w:eastAsia="el-GR"/>
        </w:rPr>
        <w:t>2009</w:t>
      </w:r>
      <w:r w:rsidR="00746B02" w:rsidRPr="00746B02">
        <w:rPr>
          <w:rFonts w:ascii="Arial" w:eastAsiaTheme="minorEastAsia" w:hAnsi="Arial" w:cs="Arial"/>
          <w:sz w:val="24"/>
          <w:szCs w:val="24"/>
          <w:lang w:val="en-US" w:eastAsia="el-GR"/>
        </w:rPr>
        <w:t xml:space="preserve">, </w:t>
      </w:r>
      <w:hyperlink r:id="rId57" w:history="1">
        <w:r w:rsidR="00D735EB" w:rsidRPr="00147550">
          <w:rPr>
            <w:rStyle w:val="Hyperlink"/>
            <w:rFonts w:ascii="Arial" w:eastAsiaTheme="minorEastAsia" w:hAnsi="Arial" w:cs="Arial"/>
            <w:sz w:val="24"/>
            <w:szCs w:val="24"/>
            <w:lang w:val="en-US" w:eastAsia="el-GR"/>
          </w:rPr>
          <w:t>www.osha.europa.eu</w:t>
        </w:r>
      </w:hyperlink>
      <w:r w:rsidR="00746B02" w:rsidRPr="00746B02">
        <w:rPr>
          <w:rFonts w:ascii="Arial" w:eastAsiaTheme="minorEastAsia" w:hAnsi="Arial" w:cs="Arial"/>
          <w:sz w:val="24"/>
          <w:szCs w:val="24"/>
          <w:lang w:val="en-US" w:eastAsia="el-GR"/>
        </w:rPr>
        <w:t>)</w:t>
      </w:r>
    </w:p>
    <w:p w:rsidR="00D735EB" w:rsidRPr="00D735EB" w:rsidRDefault="008C7406" w:rsidP="000B1945">
      <w:pPr>
        <w:spacing w:line="360" w:lineRule="auto"/>
        <w:ind w:firstLine="567"/>
        <w:rPr>
          <w:rFonts w:ascii="Arial" w:hAnsi="Arial" w:cs="Arial"/>
          <w:sz w:val="24"/>
          <w:szCs w:val="24"/>
        </w:rPr>
      </w:pPr>
      <w:r>
        <w:rPr>
          <w:rFonts w:ascii="Arial" w:hAnsi="Arial" w:cs="Arial"/>
          <w:sz w:val="24"/>
          <w:szCs w:val="24"/>
        </w:rPr>
        <w:t>Θ</w:t>
      </w:r>
      <w:r w:rsidR="00153496" w:rsidRPr="00153496">
        <w:rPr>
          <w:rFonts w:ascii="Arial" w:hAnsi="Arial" w:cs="Arial"/>
          <w:sz w:val="24"/>
          <w:szCs w:val="24"/>
        </w:rPr>
        <w:t xml:space="preserve">α μπορούσαμε να πούμε ότι επαγγελματικό </w:t>
      </w:r>
      <w:r w:rsidR="00153496" w:rsidRPr="00153496">
        <w:rPr>
          <w:rFonts w:ascii="Arial" w:hAnsi="Arial" w:cs="Arial"/>
          <w:sz w:val="24"/>
          <w:szCs w:val="24"/>
          <w:lang w:val="en-US"/>
        </w:rPr>
        <w:t>stress</w:t>
      </w:r>
      <w:r w:rsidR="00153496" w:rsidRPr="00153496">
        <w:rPr>
          <w:rFonts w:ascii="Arial" w:hAnsi="Arial" w:cs="Arial"/>
          <w:sz w:val="24"/>
          <w:szCs w:val="24"/>
        </w:rPr>
        <w:t xml:space="preserve">είναι η κατάσταση ανισορροπίας του εργαζόμενου ανάμεσα στις απαιτήσεις που πρέπει να ικανοποιήσει και τους πόρους που διαθέτει για να αντεπεξέλθει στις απαιτήσεις αυτές. Εκφράζεται με την εκτίμηση του ότι η κατάσταση που αντιμετωπίζει επιβαρύνει σημαντικά ή ακόμη και υπερβαίνει τα ψυχικά αποθέματα του, με αποτέλεσμα ο οργανισμός να οδηγείται σε κατάσταση υπερδιέγερσης και να τίθεται σε κίνδυνο η ψυχική του </w:t>
      </w:r>
      <w:r w:rsidR="00A3467B">
        <w:rPr>
          <w:rFonts w:ascii="Arial" w:hAnsi="Arial" w:cs="Arial"/>
          <w:sz w:val="24"/>
          <w:szCs w:val="24"/>
        </w:rPr>
        <w:t>ισορροπία</w:t>
      </w:r>
      <w:r w:rsidR="00D735EB">
        <w:rPr>
          <w:rFonts w:ascii="Arial" w:hAnsi="Arial" w:cs="Arial"/>
          <w:sz w:val="24"/>
          <w:szCs w:val="24"/>
        </w:rPr>
        <w:t>. (LeFevre</w:t>
      </w:r>
      <w:r w:rsidR="008A6333">
        <w:rPr>
          <w:rFonts w:ascii="Arial" w:hAnsi="Arial" w:cs="Arial"/>
          <w:sz w:val="24"/>
          <w:szCs w:val="24"/>
        </w:rPr>
        <w:t>&amp; συν</w:t>
      </w:r>
      <w:r w:rsidR="00D735EB">
        <w:rPr>
          <w:rFonts w:ascii="Arial" w:hAnsi="Arial" w:cs="Arial"/>
          <w:sz w:val="24"/>
          <w:szCs w:val="24"/>
        </w:rPr>
        <w:t xml:space="preserve">, </w:t>
      </w:r>
      <w:r w:rsidR="00D735EB" w:rsidRPr="00D735EB">
        <w:rPr>
          <w:rFonts w:ascii="Arial" w:hAnsi="Arial" w:cs="Arial"/>
          <w:sz w:val="24"/>
          <w:szCs w:val="24"/>
        </w:rPr>
        <w:t>2003</w:t>
      </w:r>
      <w:r w:rsidR="00D735EB">
        <w:rPr>
          <w:rFonts w:ascii="Arial" w:hAnsi="Arial" w:cs="Arial"/>
          <w:sz w:val="24"/>
          <w:szCs w:val="24"/>
        </w:rPr>
        <w:t xml:space="preserve">,Wardle, Gibson, 2002, </w:t>
      </w:r>
      <w:r w:rsidR="00D735EB" w:rsidRPr="00D735EB">
        <w:rPr>
          <w:rFonts w:ascii="Arial" w:hAnsi="Arial" w:cs="Arial"/>
          <w:sz w:val="24"/>
          <w:szCs w:val="24"/>
        </w:rPr>
        <w:t>Βασιλάκη</w:t>
      </w:r>
      <w:r w:rsidR="008A6333">
        <w:rPr>
          <w:rFonts w:ascii="Arial" w:hAnsi="Arial" w:cs="Arial"/>
          <w:sz w:val="24"/>
          <w:szCs w:val="24"/>
        </w:rPr>
        <w:t>&amp; συν, 2001, Καντά</w:t>
      </w:r>
      <w:r w:rsidR="008A6333" w:rsidRPr="00D735EB">
        <w:rPr>
          <w:rFonts w:ascii="Arial" w:hAnsi="Arial" w:cs="Arial"/>
          <w:sz w:val="24"/>
          <w:szCs w:val="24"/>
        </w:rPr>
        <w:t>ς</w:t>
      </w:r>
      <w:r w:rsidR="008A6333">
        <w:rPr>
          <w:rFonts w:ascii="Arial" w:hAnsi="Arial" w:cs="Arial"/>
          <w:sz w:val="24"/>
          <w:szCs w:val="24"/>
        </w:rPr>
        <w:t>, 1995,Παπαδάτου</w:t>
      </w:r>
      <w:r w:rsidR="008A6333" w:rsidRPr="00D735EB">
        <w:rPr>
          <w:rFonts w:ascii="Arial" w:hAnsi="Arial" w:cs="Arial"/>
          <w:sz w:val="24"/>
          <w:szCs w:val="24"/>
        </w:rPr>
        <w:t>, Αναγνωστόπουλος</w:t>
      </w:r>
      <w:r w:rsidR="008A6333">
        <w:rPr>
          <w:rFonts w:ascii="Arial" w:hAnsi="Arial" w:cs="Arial"/>
          <w:sz w:val="24"/>
          <w:szCs w:val="24"/>
        </w:rPr>
        <w:t xml:space="preserve">, </w:t>
      </w:r>
      <w:r w:rsidR="008A6333" w:rsidRPr="00D735EB">
        <w:rPr>
          <w:rFonts w:ascii="Arial" w:hAnsi="Arial" w:cs="Arial"/>
          <w:sz w:val="24"/>
          <w:szCs w:val="24"/>
        </w:rPr>
        <w:t>1999</w:t>
      </w:r>
      <w:r w:rsidR="008A6333">
        <w:rPr>
          <w:rFonts w:ascii="Arial" w:hAnsi="Arial" w:cs="Arial"/>
          <w:sz w:val="24"/>
          <w:szCs w:val="24"/>
        </w:rPr>
        <w:t>)</w:t>
      </w:r>
    </w:p>
    <w:p w:rsidR="008A6333" w:rsidRPr="003516B1" w:rsidRDefault="00153496" w:rsidP="003516B1">
      <w:pPr>
        <w:spacing w:line="360" w:lineRule="auto"/>
        <w:ind w:firstLine="567"/>
        <w:jc w:val="both"/>
        <w:rPr>
          <w:rFonts w:ascii="Arial" w:hAnsi="Arial" w:cs="Arial"/>
          <w:sz w:val="24"/>
          <w:szCs w:val="24"/>
        </w:rPr>
      </w:pPr>
      <w:r w:rsidRPr="00153496">
        <w:rPr>
          <w:rFonts w:ascii="Arial" w:hAnsi="Arial" w:cs="Arial"/>
          <w:sz w:val="24"/>
          <w:szCs w:val="24"/>
        </w:rPr>
        <w:t xml:space="preserve">Μερικοί από τους συνήθεις παράγοντες που προκαλούν </w:t>
      </w:r>
      <w:r w:rsidRPr="00153496">
        <w:rPr>
          <w:rFonts w:ascii="Arial" w:hAnsi="Arial" w:cs="Arial"/>
          <w:sz w:val="24"/>
          <w:szCs w:val="24"/>
          <w:lang w:val="en-US"/>
        </w:rPr>
        <w:t>stress</w:t>
      </w:r>
      <w:r w:rsidRPr="00153496">
        <w:rPr>
          <w:rFonts w:ascii="Arial" w:hAnsi="Arial" w:cs="Arial"/>
          <w:sz w:val="24"/>
          <w:szCs w:val="24"/>
        </w:rPr>
        <w:t>είναι η έλλειψη ελέγχου στην εργασία, η ανεπαρκής προσαρμογή  στην εργασία, οι υπερβολικές απαιτήσεις που τίθενται στους εργαζομένους</w:t>
      </w:r>
      <w:r w:rsidR="007272B4">
        <w:rPr>
          <w:rFonts w:ascii="Arial" w:hAnsi="Arial" w:cs="Arial"/>
          <w:sz w:val="24"/>
          <w:szCs w:val="24"/>
        </w:rPr>
        <w:t xml:space="preserve">, </w:t>
      </w:r>
      <w:r w:rsidRPr="00153496">
        <w:rPr>
          <w:rFonts w:ascii="Arial" w:hAnsi="Arial" w:cs="Arial"/>
          <w:sz w:val="24"/>
          <w:szCs w:val="24"/>
        </w:rPr>
        <w:t>η έλλειψη υποστήριξης από τους συναδέλφους και τη διοίκηση, οι αντικρουόμενοι ρόλοι, η ανασφάλεια, οι συνθήκες εργασιακού περιβάλλοντος, η μονοτονία, οι πιεστικές προθεσμίες, και οι εξοντωτικοί ρ</w:t>
      </w:r>
      <w:r w:rsidR="00A3467B">
        <w:rPr>
          <w:rFonts w:ascii="Arial" w:hAnsi="Arial" w:cs="Arial"/>
          <w:sz w:val="24"/>
          <w:szCs w:val="24"/>
        </w:rPr>
        <w:t>υθμοί</w:t>
      </w:r>
      <w:r w:rsidR="008A6333">
        <w:rPr>
          <w:rFonts w:ascii="Arial" w:hAnsi="Arial" w:cs="Arial"/>
          <w:sz w:val="24"/>
          <w:szCs w:val="24"/>
        </w:rPr>
        <w:t xml:space="preserve">. </w:t>
      </w:r>
      <w:r w:rsidR="008A6333" w:rsidRPr="008A6333">
        <w:rPr>
          <w:rFonts w:ascii="Arial" w:hAnsi="Arial" w:cs="Arial"/>
          <w:sz w:val="24"/>
          <w:szCs w:val="24"/>
        </w:rPr>
        <w:t>(</w:t>
      </w:r>
      <w:r w:rsidR="008A6333" w:rsidRPr="008A6333">
        <w:rPr>
          <w:rFonts w:ascii="Arial" w:hAnsi="Arial" w:cs="Arial"/>
          <w:sz w:val="24"/>
          <w:szCs w:val="24"/>
          <w:lang w:val="en-US"/>
        </w:rPr>
        <w:t>A</w:t>
      </w:r>
      <w:r w:rsidR="008A6333">
        <w:rPr>
          <w:rFonts w:ascii="Arial" w:hAnsi="Arial" w:cs="Arial"/>
          <w:sz w:val="24"/>
          <w:szCs w:val="24"/>
          <w:lang w:val="en-US"/>
        </w:rPr>
        <w:t>rnold</w:t>
      </w:r>
      <w:r w:rsidR="008A6333" w:rsidRPr="008A6333">
        <w:rPr>
          <w:rFonts w:ascii="Arial" w:hAnsi="Arial" w:cs="Arial"/>
          <w:sz w:val="24"/>
          <w:szCs w:val="24"/>
        </w:rPr>
        <w:t>&amp;</w:t>
      </w:r>
      <w:r w:rsidR="008A6333">
        <w:rPr>
          <w:rFonts w:ascii="Arial" w:hAnsi="Arial" w:cs="Arial"/>
          <w:sz w:val="24"/>
          <w:szCs w:val="24"/>
        </w:rPr>
        <w:t>συν</w:t>
      </w:r>
      <w:r w:rsidR="008A6333" w:rsidRPr="008A6333">
        <w:rPr>
          <w:rFonts w:ascii="Arial" w:hAnsi="Arial" w:cs="Arial"/>
          <w:sz w:val="24"/>
          <w:szCs w:val="24"/>
        </w:rPr>
        <w:t xml:space="preserve">, 1998, </w:t>
      </w:r>
      <w:r w:rsidR="008A6333">
        <w:rPr>
          <w:rFonts w:ascii="Arial" w:hAnsi="Arial" w:cs="Arial"/>
          <w:sz w:val="24"/>
          <w:szCs w:val="24"/>
          <w:lang w:val="en-US"/>
        </w:rPr>
        <w:t>Burnes</w:t>
      </w:r>
      <w:r w:rsidR="008A6333" w:rsidRPr="008A6333">
        <w:rPr>
          <w:rFonts w:ascii="Arial" w:hAnsi="Arial" w:cs="Arial"/>
          <w:sz w:val="24"/>
          <w:szCs w:val="24"/>
        </w:rPr>
        <w:t xml:space="preserve">, 1999, </w:t>
      </w:r>
      <w:r w:rsidR="008A6333">
        <w:rPr>
          <w:rFonts w:ascii="Arial" w:hAnsi="Arial" w:cs="Arial"/>
          <w:sz w:val="24"/>
          <w:szCs w:val="24"/>
          <w:lang w:val="en-US"/>
        </w:rPr>
        <w:t>Cartwright</w:t>
      </w:r>
      <w:r w:rsidR="008A6333" w:rsidRPr="008A6333">
        <w:rPr>
          <w:rFonts w:ascii="Arial" w:hAnsi="Arial" w:cs="Arial"/>
          <w:sz w:val="24"/>
          <w:szCs w:val="24"/>
        </w:rPr>
        <w:t>&amp;</w:t>
      </w:r>
      <w:r w:rsidR="008A6333">
        <w:rPr>
          <w:rFonts w:ascii="Arial" w:hAnsi="Arial" w:cs="Arial"/>
          <w:sz w:val="24"/>
          <w:szCs w:val="24"/>
        </w:rPr>
        <w:t>συν,</w:t>
      </w:r>
      <w:r w:rsidR="008A6333" w:rsidRPr="008A6333">
        <w:rPr>
          <w:rFonts w:ascii="Arial" w:hAnsi="Arial" w:cs="Arial"/>
          <w:sz w:val="24"/>
          <w:szCs w:val="24"/>
        </w:rPr>
        <w:t xml:space="preserve">1997, </w:t>
      </w:r>
      <w:r w:rsidR="008A6333">
        <w:rPr>
          <w:rFonts w:ascii="Arial" w:hAnsi="Arial" w:cs="Arial"/>
          <w:sz w:val="24"/>
          <w:szCs w:val="24"/>
          <w:lang w:val="en-US"/>
        </w:rPr>
        <w:t>Cooper</w:t>
      </w:r>
      <w:r w:rsidR="008A6333" w:rsidRPr="008A6333">
        <w:rPr>
          <w:rFonts w:ascii="Arial" w:hAnsi="Arial" w:cs="Arial"/>
          <w:sz w:val="24"/>
          <w:szCs w:val="24"/>
        </w:rPr>
        <w:t xml:space="preserve">, 2000, </w:t>
      </w:r>
      <w:r w:rsidR="008A6333" w:rsidRPr="008A6333">
        <w:rPr>
          <w:rFonts w:ascii="Arial" w:hAnsi="Arial" w:cs="Arial"/>
          <w:sz w:val="24"/>
          <w:szCs w:val="24"/>
          <w:lang w:val="en-US"/>
        </w:rPr>
        <w:t>Dekker</w:t>
      </w:r>
      <w:r w:rsidR="008A6333" w:rsidRPr="008A6333">
        <w:rPr>
          <w:rFonts w:ascii="Arial" w:hAnsi="Arial" w:cs="Arial"/>
          <w:sz w:val="24"/>
          <w:szCs w:val="24"/>
        </w:rPr>
        <w:t>&amp;</w:t>
      </w:r>
      <w:r w:rsidR="008A6333">
        <w:rPr>
          <w:rFonts w:ascii="Arial" w:hAnsi="Arial" w:cs="Arial"/>
          <w:sz w:val="24"/>
          <w:szCs w:val="24"/>
        </w:rPr>
        <w:t xml:space="preserve">συν, </w:t>
      </w:r>
      <w:r w:rsidR="008A6333" w:rsidRPr="008A6333">
        <w:rPr>
          <w:rFonts w:ascii="Arial" w:hAnsi="Arial" w:cs="Arial"/>
          <w:sz w:val="24"/>
          <w:szCs w:val="24"/>
        </w:rPr>
        <w:t>1995,</w:t>
      </w:r>
      <w:r w:rsidR="008A6333">
        <w:rPr>
          <w:rFonts w:ascii="Arial" w:hAnsi="Arial" w:cs="Arial"/>
          <w:sz w:val="24"/>
          <w:szCs w:val="24"/>
        </w:rPr>
        <w:t>Βάρβογλη, 2006)</w:t>
      </w:r>
    </w:p>
    <w:p w:rsidR="009A6205" w:rsidRPr="003516B1" w:rsidRDefault="007272B4" w:rsidP="003516B1">
      <w:pPr>
        <w:spacing w:line="360" w:lineRule="auto"/>
        <w:ind w:firstLine="567"/>
        <w:jc w:val="both"/>
        <w:rPr>
          <w:rFonts w:ascii="Arial" w:hAnsi="Arial" w:cs="Arial"/>
          <w:sz w:val="24"/>
          <w:szCs w:val="24"/>
        </w:rPr>
      </w:pPr>
      <w:r>
        <w:rPr>
          <w:rFonts w:ascii="Arial" w:hAnsi="Arial" w:cs="Arial"/>
          <w:sz w:val="24"/>
          <w:szCs w:val="24"/>
        </w:rPr>
        <w:t>Π</w:t>
      </w:r>
      <w:r w:rsidR="00153496" w:rsidRPr="00153496">
        <w:rPr>
          <w:rFonts w:ascii="Arial" w:hAnsi="Arial" w:cs="Arial"/>
          <w:sz w:val="24"/>
          <w:szCs w:val="24"/>
        </w:rPr>
        <w:t xml:space="preserve">ολύχρονες μελέτες έχουν συσχετίσει το εργασιακό </w:t>
      </w:r>
      <w:r w:rsidR="00153496" w:rsidRPr="00153496">
        <w:rPr>
          <w:rFonts w:ascii="Arial" w:hAnsi="Arial" w:cs="Arial"/>
          <w:sz w:val="24"/>
          <w:szCs w:val="24"/>
          <w:lang w:val="en-US"/>
        </w:rPr>
        <w:t>stress</w:t>
      </w:r>
      <w:r w:rsidR="00153496" w:rsidRPr="00153496">
        <w:rPr>
          <w:rFonts w:ascii="Arial" w:hAnsi="Arial" w:cs="Arial"/>
          <w:sz w:val="24"/>
          <w:szCs w:val="24"/>
        </w:rPr>
        <w:t xml:space="preserve"> με ενδοκρινικές, καρδιαγγειακές και ανοσολογικές μεταβολές που οδηγούν σε ψυχικά και σωματικά νοσήματα όπως η κατάθλιψη, οι συχνές λοιμώξεις και το </w:t>
      </w:r>
      <w:r w:rsidR="00A3467B">
        <w:rPr>
          <w:rFonts w:ascii="Arial" w:hAnsi="Arial" w:cs="Arial"/>
          <w:sz w:val="24"/>
          <w:szCs w:val="24"/>
        </w:rPr>
        <w:t>πεπτικό έλκος</w:t>
      </w:r>
      <w:r w:rsidR="00153496" w:rsidRPr="00153496">
        <w:rPr>
          <w:rFonts w:ascii="Arial" w:hAnsi="Arial" w:cs="Arial"/>
          <w:sz w:val="24"/>
          <w:szCs w:val="24"/>
        </w:rPr>
        <w:t>.</w:t>
      </w:r>
      <w:r>
        <w:rPr>
          <w:rFonts w:ascii="Arial" w:hAnsi="Arial" w:cs="Arial"/>
          <w:sz w:val="24"/>
          <w:szCs w:val="24"/>
        </w:rPr>
        <w:t>Ο κλάδος της</w:t>
      </w:r>
      <w:r w:rsidR="00153496" w:rsidRPr="00153496">
        <w:rPr>
          <w:rFonts w:ascii="Arial" w:hAnsi="Arial" w:cs="Arial"/>
          <w:sz w:val="24"/>
          <w:szCs w:val="24"/>
        </w:rPr>
        <w:t xml:space="preserve"> Ιατρική</w:t>
      </w:r>
      <w:r>
        <w:rPr>
          <w:rFonts w:ascii="Arial" w:hAnsi="Arial" w:cs="Arial"/>
          <w:sz w:val="24"/>
          <w:szCs w:val="24"/>
        </w:rPr>
        <w:t>ς</w:t>
      </w:r>
      <w:r w:rsidR="00153496" w:rsidRPr="00153496">
        <w:rPr>
          <w:rFonts w:ascii="Arial" w:hAnsi="Arial" w:cs="Arial"/>
          <w:sz w:val="24"/>
          <w:szCs w:val="24"/>
        </w:rPr>
        <w:t xml:space="preserve"> της Εργασία</w:t>
      </w:r>
      <w:r>
        <w:rPr>
          <w:rFonts w:ascii="Arial" w:hAnsi="Arial" w:cs="Arial"/>
          <w:sz w:val="24"/>
          <w:szCs w:val="24"/>
        </w:rPr>
        <w:t>ς</w:t>
      </w:r>
      <w:r w:rsidR="00153496" w:rsidRPr="00153496">
        <w:rPr>
          <w:rFonts w:ascii="Arial" w:hAnsi="Arial" w:cs="Arial"/>
          <w:sz w:val="24"/>
          <w:szCs w:val="24"/>
        </w:rPr>
        <w:t xml:space="preserve"> αναπτύχθηκε για την αντιμετώπιση του επαγγελματικού κινδύνου υγείας. Το αντικείμενό της είναι η πρόληψη των δυσμενών επιπτώσεων της εργασίας στην ανθρώπινη υγεία,  δηλαδή των επαγγελματικών ασθενειών και </w:t>
      </w:r>
      <w:r w:rsidR="00153496" w:rsidRPr="00153496">
        <w:rPr>
          <w:rFonts w:ascii="Arial" w:hAnsi="Arial" w:cs="Arial"/>
          <w:sz w:val="24"/>
          <w:szCs w:val="24"/>
        </w:rPr>
        <w:lastRenderedPageBreak/>
        <w:t xml:space="preserve">των εργατικών ατυχημάτων, καθώς και η θεραπευτική αντιμετώπιση και αποκατάσταση των πασχόντων. Ο ρόλος των  Ιατρών της Εργασίας στο πλαίσιο των νέων δυσμενών οικονομικών και εργασιακών συνθηκών είναι ιδιαίτερα σημαντικός και καθοριστικός καθώς θα πρέπει να είναι σε θέση να ανιχνεύουν, να προλαμβάνουν και να αντιμετωπίζουν τα προβλήματα των εργαζομένων που σχετίζονται με το επαγγελματικό </w:t>
      </w:r>
      <w:r w:rsidR="00153496" w:rsidRPr="00153496">
        <w:rPr>
          <w:rFonts w:ascii="Arial" w:hAnsi="Arial" w:cs="Arial"/>
          <w:sz w:val="24"/>
          <w:szCs w:val="24"/>
          <w:lang w:val="en-US"/>
        </w:rPr>
        <w:t>stress</w:t>
      </w:r>
      <w:r w:rsidR="00153496" w:rsidRPr="00153496">
        <w:rPr>
          <w:rFonts w:ascii="Arial" w:hAnsi="Arial" w:cs="Arial"/>
          <w:sz w:val="24"/>
          <w:szCs w:val="24"/>
        </w:rPr>
        <w:t>, να παραπέμπουν έγκαιρα για περαιτέρω αντιμετώπιση, και να φροντίζουν για την ομαλή επανένταξη τους σ</w:t>
      </w:r>
      <w:r w:rsidR="009A6205">
        <w:rPr>
          <w:rFonts w:ascii="Arial" w:hAnsi="Arial" w:cs="Arial"/>
          <w:sz w:val="24"/>
          <w:szCs w:val="24"/>
        </w:rPr>
        <w:t xml:space="preserve">το εργασιακό περιβάλλον. </w:t>
      </w:r>
      <w:r w:rsidR="009A6205" w:rsidRPr="000B1945">
        <w:rPr>
          <w:rFonts w:ascii="Arial" w:hAnsi="Arial" w:cs="Arial"/>
          <w:sz w:val="24"/>
          <w:szCs w:val="24"/>
        </w:rPr>
        <w:t>(</w:t>
      </w:r>
      <w:r w:rsidR="009A6205">
        <w:rPr>
          <w:rFonts w:ascii="Arial" w:hAnsi="Arial" w:cs="Arial"/>
          <w:sz w:val="24"/>
          <w:szCs w:val="24"/>
          <w:lang w:val="en-US"/>
        </w:rPr>
        <w:t>Bosma</w:t>
      </w:r>
      <w:r w:rsidR="009A6205" w:rsidRPr="000B1945">
        <w:rPr>
          <w:rFonts w:ascii="Arial" w:hAnsi="Arial" w:cs="Arial"/>
          <w:sz w:val="24"/>
          <w:szCs w:val="24"/>
        </w:rPr>
        <w:t>&amp;</w:t>
      </w:r>
      <w:r w:rsidR="009A6205">
        <w:rPr>
          <w:rFonts w:ascii="Arial" w:hAnsi="Arial" w:cs="Arial"/>
          <w:sz w:val="24"/>
          <w:szCs w:val="24"/>
        </w:rPr>
        <w:t>συν</w:t>
      </w:r>
      <w:r w:rsidR="009A6205" w:rsidRPr="000B1945">
        <w:rPr>
          <w:rFonts w:ascii="Arial" w:hAnsi="Arial" w:cs="Arial"/>
          <w:sz w:val="24"/>
          <w:szCs w:val="24"/>
        </w:rPr>
        <w:t xml:space="preserve">, 1997, </w:t>
      </w:r>
      <w:r w:rsidR="009A6205">
        <w:rPr>
          <w:rFonts w:ascii="Arial" w:hAnsi="Arial" w:cs="Arial"/>
          <w:sz w:val="24"/>
          <w:szCs w:val="24"/>
          <w:lang w:val="en-US"/>
        </w:rPr>
        <w:t>Chandola</w:t>
      </w:r>
      <w:r w:rsidR="009A6205" w:rsidRPr="000B1945">
        <w:rPr>
          <w:rFonts w:ascii="Arial" w:hAnsi="Arial" w:cs="Arial"/>
          <w:sz w:val="24"/>
          <w:szCs w:val="24"/>
        </w:rPr>
        <w:t>&amp;</w:t>
      </w:r>
      <w:r w:rsidR="009A6205">
        <w:rPr>
          <w:rFonts w:ascii="Arial" w:hAnsi="Arial" w:cs="Arial"/>
          <w:sz w:val="24"/>
          <w:szCs w:val="24"/>
        </w:rPr>
        <w:t>συν</w:t>
      </w:r>
      <w:r w:rsidR="009A6205" w:rsidRPr="000B1945">
        <w:rPr>
          <w:rFonts w:ascii="Arial" w:hAnsi="Arial" w:cs="Arial"/>
          <w:sz w:val="24"/>
          <w:szCs w:val="24"/>
        </w:rPr>
        <w:t>, 2006</w:t>
      </w:r>
      <w:r w:rsidR="003516B1" w:rsidRPr="000B1945">
        <w:rPr>
          <w:rFonts w:ascii="Arial" w:hAnsi="Arial" w:cs="Arial"/>
          <w:sz w:val="24"/>
          <w:szCs w:val="24"/>
        </w:rPr>
        <w:t xml:space="preserve">, </w:t>
      </w:r>
      <w:r w:rsidR="003516B1">
        <w:rPr>
          <w:rFonts w:ascii="Arial" w:hAnsi="Arial" w:cs="Arial"/>
          <w:sz w:val="24"/>
          <w:szCs w:val="24"/>
          <w:lang w:val="en-US"/>
        </w:rPr>
        <w:t>Chaouloff</w:t>
      </w:r>
      <w:r w:rsidR="003516B1" w:rsidRPr="000B1945">
        <w:rPr>
          <w:rFonts w:ascii="Arial" w:hAnsi="Arial" w:cs="Arial"/>
          <w:sz w:val="24"/>
          <w:szCs w:val="24"/>
        </w:rPr>
        <w:t xml:space="preserve">, </w:t>
      </w:r>
      <w:r w:rsidR="009A6205" w:rsidRPr="000B1945">
        <w:rPr>
          <w:rFonts w:ascii="Arial" w:hAnsi="Arial" w:cs="Arial"/>
          <w:sz w:val="24"/>
          <w:szCs w:val="24"/>
        </w:rPr>
        <w:t>1993</w:t>
      </w:r>
      <w:r w:rsidR="003516B1" w:rsidRPr="000B1945">
        <w:rPr>
          <w:rFonts w:ascii="Arial" w:hAnsi="Arial" w:cs="Arial"/>
          <w:sz w:val="24"/>
          <w:szCs w:val="24"/>
        </w:rPr>
        <w:t xml:space="preserve">, </w:t>
      </w:r>
      <w:r w:rsidR="003516B1">
        <w:rPr>
          <w:rFonts w:ascii="Arial" w:hAnsi="Arial" w:cs="Arial"/>
          <w:sz w:val="24"/>
          <w:szCs w:val="24"/>
          <w:lang w:val="en-US"/>
        </w:rPr>
        <w:t>McEwen</w:t>
      </w:r>
      <w:r w:rsidR="003516B1">
        <w:rPr>
          <w:rFonts w:ascii="Arial" w:hAnsi="Arial" w:cs="Arial"/>
          <w:sz w:val="24"/>
          <w:szCs w:val="24"/>
        </w:rPr>
        <w:t xml:space="preserve">&amp; συν, </w:t>
      </w:r>
      <w:r w:rsidR="003516B1" w:rsidRPr="000B1945">
        <w:rPr>
          <w:rFonts w:ascii="Arial" w:hAnsi="Arial" w:cs="Arial"/>
          <w:sz w:val="24"/>
          <w:szCs w:val="24"/>
        </w:rPr>
        <w:t>1993</w:t>
      </w:r>
      <w:r w:rsidR="003516B1">
        <w:rPr>
          <w:rFonts w:ascii="Arial" w:hAnsi="Arial" w:cs="Arial"/>
          <w:sz w:val="24"/>
          <w:szCs w:val="24"/>
        </w:rPr>
        <w:t>)</w:t>
      </w:r>
    </w:p>
    <w:p w:rsidR="007A7CC0" w:rsidRPr="003516B1" w:rsidRDefault="00153496" w:rsidP="00E356E3">
      <w:pPr>
        <w:spacing w:line="360" w:lineRule="auto"/>
        <w:ind w:firstLine="567"/>
        <w:jc w:val="both"/>
        <w:rPr>
          <w:rFonts w:ascii="Arial" w:hAnsi="Arial" w:cs="Arial"/>
          <w:sz w:val="24"/>
          <w:szCs w:val="24"/>
        </w:rPr>
      </w:pPr>
      <w:r w:rsidRPr="00153496">
        <w:rPr>
          <w:rFonts w:ascii="Arial" w:hAnsi="Arial" w:cs="Arial"/>
          <w:sz w:val="24"/>
          <w:szCs w:val="24"/>
        </w:rPr>
        <w:t xml:space="preserve">Από την 1-7-1999 άρχισε να λειτουργεί η υπηρεσία του Σώματος Επιθεώρησης Εργασίας (Σ.ΕΠ.Ε.) που υπάγεται στο Υπουργείο Εργασίας και Κοινωνικής Ασφάλισης. Οι βασικές αρμοδιότητες του Σ.ΕΠ.Ε. είναι η επίβλεψη και ο έλεγχος εφαρμογής των διατάξεων της εργατικής νομοθεσίας, η έρευνα, ανακάλυψη και δίωξη των περιπτώσεων παράβασης της εργατικής νομοθεσίας και παράνομης απασχόλησης και η παροχή πληροφοριών και υποδείξεων για την αποτελεσματική εφαρμογή των διατάξεων της εργατικής νομοθεσίας. Οι επιθεωρητές του Σ.ΕΠ.Ε. μπορούν να συμβάλουν σημαντικά κάνοντας χρήση των κατάλληλων ερευνητικών εργαλείων στην αντιμετώπιση της σύγχρονης και διαρκώς διογκούμενης μάστιγας των προβλημάτων που δημιουργούνται από το επαγγελματικό </w:t>
      </w:r>
      <w:r w:rsidR="008C7406">
        <w:rPr>
          <w:rFonts w:ascii="Arial" w:hAnsi="Arial" w:cs="Arial"/>
          <w:sz w:val="24"/>
          <w:szCs w:val="24"/>
          <w:lang w:val="en-US"/>
        </w:rPr>
        <w:t>stress</w:t>
      </w:r>
      <w:r w:rsidR="003516B1">
        <w:rPr>
          <w:rFonts w:ascii="Arial" w:hAnsi="Arial" w:cs="Arial"/>
          <w:sz w:val="24"/>
          <w:szCs w:val="24"/>
        </w:rPr>
        <w:t xml:space="preserve">. </w:t>
      </w:r>
      <w:r w:rsidR="003516B1" w:rsidRPr="000B1945">
        <w:rPr>
          <w:rFonts w:ascii="Arial" w:hAnsi="Arial" w:cs="Arial"/>
          <w:sz w:val="24"/>
          <w:szCs w:val="24"/>
        </w:rPr>
        <w:t>(</w:t>
      </w:r>
      <w:r w:rsidR="003516B1">
        <w:rPr>
          <w:rFonts w:ascii="Arial" w:hAnsi="Arial" w:cs="Arial"/>
          <w:sz w:val="24"/>
          <w:szCs w:val="24"/>
          <w:lang w:val="en-US"/>
        </w:rPr>
        <w:t>Bosma</w:t>
      </w:r>
      <w:r w:rsidR="003516B1" w:rsidRPr="000B1945">
        <w:rPr>
          <w:rFonts w:ascii="Arial" w:hAnsi="Arial" w:cs="Arial"/>
          <w:sz w:val="24"/>
          <w:szCs w:val="24"/>
        </w:rPr>
        <w:t>&amp;</w:t>
      </w:r>
      <w:r w:rsidR="003516B1">
        <w:rPr>
          <w:rFonts w:ascii="Arial" w:hAnsi="Arial" w:cs="Arial"/>
          <w:sz w:val="24"/>
          <w:szCs w:val="24"/>
        </w:rPr>
        <w:t>συν</w:t>
      </w:r>
      <w:r w:rsidR="003516B1" w:rsidRPr="000B1945">
        <w:rPr>
          <w:rFonts w:ascii="Arial" w:hAnsi="Arial" w:cs="Arial"/>
          <w:sz w:val="24"/>
          <w:szCs w:val="24"/>
        </w:rPr>
        <w:t xml:space="preserve">, 1997, </w:t>
      </w:r>
      <w:r w:rsidR="003516B1">
        <w:rPr>
          <w:rFonts w:ascii="Arial" w:hAnsi="Arial" w:cs="Arial"/>
          <w:sz w:val="24"/>
          <w:szCs w:val="24"/>
          <w:lang w:val="en-US"/>
        </w:rPr>
        <w:t>Chandola</w:t>
      </w:r>
      <w:r w:rsidR="003516B1" w:rsidRPr="000B1945">
        <w:rPr>
          <w:rFonts w:ascii="Arial" w:hAnsi="Arial" w:cs="Arial"/>
          <w:sz w:val="24"/>
          <w:szCs w:val="24"/>
        </w:rPr>
        <w:t>&amp;</w:t>
      </w:r>
      <w:r w:rsidR="003516B1">
        <w:rPr>
          <w:rFonts w:ascii="Arial" w:hAnsi="Arial" w:cs="Arial"/>
          <w:sz w:val="24"/>
          <w:szCs w:val="24"/>
        </w:rPr>
        <w:t>συν</w:t>
      </w:r>
      <w:r w:rsidR="003516B1" w:rsidRPr="000B1945">
        <w:rPr>
          <w:rFonts w:ascii="Arial" w:hAnsi="Arial" w:cs="Arial"/>
          <w:sz w:val="24"/>
          <w:szCs w:val="24"/>
        </w:rPr>
        <w:t xml:space="preserve">, 2006, </w:t>
      </w:r>
      <w:r w:rsidR="003516B1">
        <w:rPr>
          <w:rFonts w:ascii="Arial" w:hAnsi="Arial" w:cs="Arial"/>
          <w:sz w:val="24"/>
          <w:szCs w:val="24"/>
          <w:lang w:val="en-US"/>
        </w:rPr>
        <w:t>Chaouloff</w:t>
      </w:r>
      <w:r w:rsidR="003516B1" w:rsidRPr="000B1945">
        <w:rPr>
          <w:rFonts w:ascii="Arial" w:hAnsi="Arial" w:cs="Arial"/>
          <w:sz w:val="24"/>
          <w:szCs w:val="24"/>
        </w:rPr>
        <w:t xml:space="preserve">, 1993, </w:t>
      </w:r>
      <w:r w:rsidR="003516B1">
        <w:rPr>
          <w:rFonts w:ascii="Arial" w:hAnsi="Arial" w:cs="Arial"/>
          <w:sz w:val="24"/>
          <w:szCs w:val="24"/>
          <w:lang w:val="en-US"/>
        </w:rPr>
        <w:t>McEwen</w:t>
      </w:r>
      <w:r w:rsidR="003516B1">
        <w:rPr>
          <w:rFonts w:ascii="Arial" w:hAnsi="Arial" w:cs="Arial"/>
          <w:sz w:val="24"/>
          <w:szCs w:val="24"/>
        </w:rPr>
        <w:t xml:space="preserve">&amp; συν, </w:t>
      </w:r>
      <w:r w:rsidR="003516B1" w:rsidRPr="000B1945">
        <w:rPr>
          <w:rFonts w:ascii="Arial" w:hAnsi="Arial" w:cs="Arial"/>
          <w:sz w:val="24"/>
          <w:szCs w:val="24"/>
        </w:rPr>
        <w:t>1993</w:t>
      </w:r>
      <w:r w:rsidR="003516B1">
        <w:rPr>
          <w:rFonts w:ascii="Arial" w:hAnsi="Arial" w:cs="Arial"/>
          <w:sz w:val="24"/>
          <w:szCs w:val="24"/>
        </w:rPr>
        <w:t>)</w:t>
      </w:r>
    </w:p>
    <w:p w:rsidR="00DE7B56" w:rsidRPr="00942380" w:rsidRDefault="00DE7B56" w:rsidP="005D48E1">
      <w:pPr>
        <w:rPr>
          <w:rFonts w:ascii="Arial" w:hAnsi="Arial" w:cs="Arial"/>
          <w:b/>
          <w:sz w:val="24"/>
          <w:szCs w:val="24"/>
        </w:rPr>
      </w:pPr>
    </w:p>
    <w:p w:rsidR="005D48E1" w:rsidRPr="005D48E1" w:rsidRDefault="00153496" w:rsidP="005D48E1">
      <w:pPr>
        <w:rPr>
          <w:rFonts w:ascii="Arial" w:hAnsi="Arial" w:cs="Arial"/>
          <w:b/>
          <w:sz w:val="24"/>
          <w:szCs w:val="24"/>
        </w:rPr>
      </w:pPr>
      <w:r>
        <w:rPr>
          <w:rFonts w:ascii="Arial" w:hAnsi="Arial" w:cs="Arial"/>
          <w:b/>
          <w:sz w:val="24"/>
          <w:szCs w:val="24"/>
        </w:rPr>
        <w:t>3.3.6</w:t>
      </w:r>
      <w:r w:rsidR="005D48E1" w:rsidRPr="005D48E1">
        <w:rPr>
          <w:rFonts w:ascii="Arial" w:hAnsi="Arial" w:cs="Arial"/>
          <w:b/>
          <w:sz w:val="24"/>
          <w:szCs w:val="24"/>
        </w:rPr>
        <w:t xml:space="preserve"> Άλλα προβλήματα:</w:t>
      </w:r>
    </w:p>
    <w:p w:rsidR="005D48E1" w:rsidRPr="007A532D" w:rsidRDefault="005D48E1" w:rsidP="00E356E3">
      <w:pPr>
        <w:spacing w:line="360" w:lineRule="auto"/>
        <w:ind w:firstLine="567"/>
        <w:rPr>
          <w:rFonts w:ascii="Arial" w:hAnsi="Arial" w:cs="Arial"/>
          <w:sz w:val="24"/>
          <w:szCs w:val="24"/>
        </w:rPr>
      </w:pPr>
      <w:r w:rsidRPr="005D48E1">
        <w:rPr>
          <w:rFonts w:ascii="Arial" w:hAnsi="Arial" w:cs="Arial"/>
          <w:sz w:val="24"/>
          <w:szCs w:val="24"/>
        </w:rPr>
        <w:t>Τα τελευταία χρόνια υπάρχει μία έντονη ανησυχία για τις συνέπειες που έχει ο ηλεκτρομαγνητισμός στον ανθρώπινο οργανισμό και απασχολεί ιδιαίτερα και τον ηλεκτροδηγό, καθώς εργάζεται πολύ κοντά σε κυκλώματα ηλεκτρικού ρεύματος υψηλής τάσης. Γενικά υπάρχει η αντίληψη πως η έκθεση σε ηλεκτρομαγνητική ακτινοβολία προκαλεί βλάβες στα κύτταρα, τους ιστούς και εν γένει στα εσωτερικά όργανα και ευνοεί την ανάπτυξη διάφορων μορφών καρκίνου.</w:t>
      </w:r>
      <w:r w:rsidR="007A532D" w:rsidRPr="007A532D">
        <w:rPr>
          <w:rFonts w:ascii="Arial" w:hAnsi="Arial" w:cs="Arial"/>
          <w:sz w:val="24"/>
          <w:szCs w:val="24"/>
        </w:rPr>
        <w:t xml:space="preserve"> (ΚΟΔΟΣΑΚΗΣ, 1998, </w:t>
      </w:r>
      <w:r w:rsidR="007A532D" w:rsidRPr="007A532D">
        <w:rPr>
          <w:rFonts w:ascii="Arial" w:hAnsi="Arial" w:cs="Arial"/>
          <w:sz w:val="24"/>
          <w:szCs w:val="24"/>
          <w:lang w:val="en-US"/>
        </w:rPr>
        <w:t>DANMACLEOD</w:t>
      </w:r>
      <w:r w:rsidR="007A532D" w:rsidRPr="007A532D">
        <w:rPr>
          <w:rFonts w:ascii="Arial" w:hAnsi="Arial" w:cs="Arial"/>
          <w:sz w:val="24"/>
          <w:szCs w:val="24"/>
        </w:rPr>
        <w:t>, 1999, ΛΑΪΟΣ &amp; συν, 2004)</w:t>
      </w:r>
    </w:p>
    <w:p w:rsidR="005D48E1" w:rsidRPr="005D48E1" w:rsidRDefault="005D48E1" w:rsidP="005D48E1">
      <w:pPr>
        <w:rPr>
          <w:rFonts w:ascii="Arial" w:hAnsi="Arial" w:cs="Arial"/>
          <w:sz w:val="24"/>
          <w:szCs w:val="24"/>
        </w:rPr>
      </w:pPr>
      <w:r w:rsidRPr="005D48E1">
        <w:rPr>
          <w:rFonts w:ascii="Arial" w:hAnsi="Arial" w:cs="Arial"/>
          <w:sz w:val="24"/>
          <w:szCs w:val="24"/>
        </w:rPr>
        <w:t>Άλλες πληροφορίες που καταφέραμε να συγκεντρώσουμε είναι:</w:t>
      </w:r>
    </w:p>
    <w:p w:rsidR="00E356E3" w:rsidRPr="00E356E3" w:rsidRDefault="008C0DFC" w:rsidP="007E62E4">
      <w:pPr>
        <w:pStyle w:val="ListParagraph"/>
        <w:numPr>
          <w:ilvl w:val="0"/>
          <w:numId w:val="13"/>
        </w:numPr>
        <w:rPr>
          <w:rFonts w:ascii="Arial" w:hAnsi="Arial" w:cs="Arial"/>
          <w:sz w:val="24"/>
          <w:szCs w:val="24"/>
        </w:rPr>
      </w:pPr>
      <w:r w:rsidRPr="00E356E3">
        <w:rPr>
          <w:rFonts w:ascii="Arial" w:hAnsi="Arial" w:cs="Arial"/>
          <w:sz w:val="24"/>
          <w:szCs w:val="24"/>
        </w:rPr>
        <w:lastRenderedPageBreak/>
        <w:t>Ο καθαρισμός των χώρων της καμπίνας γίνεται από ειδικό συνεργείο σεκαθημερινή βάση</w:t>
      </w:r>
      <w:r w:rsidR="00454D77" w:rsidRPr="00E356E3">
        <w:rPr>
          <w:rFonts w:ascii="Arial" w:hAnsi="Arial" w:cs="Arial"/>
          <w:sz w:val="24"/>
          <w:szCs w:val="24"/>
        </w:rPr>
        <w:t>.</w:t>
      </w:r>
    </w:p>
    <w:p w:rsidR="00E356E3" w:rsidRPr="00E356E3" w:rsidRDefault="008C0DFC" w:rsidP="007E62E4">
      <w:pPr>
        <w:pStyle w:val="ListParagraph"/>
        <w:numPr>
          <w:ilvl w:val="0"/>
          <w:numId w:val="13"/>
        </w:numPr>
        <w:rPr>
          <w:rFonts w:ascii="Arial" w:hAnsi="Arial" w:cs="Arial"/>
          <w:sz w:val="24"/>
          <w:szCs w:val="24"/>
        </w:rPr>
      </w:pPr>
      <w:r w:rsidRPr="00E356E3">
        <w:rPr>
          <w:rFonts w:ascii="Arial" w:hAnsi="Arial" w:cs="Arial"/>
          <w:sz w:val="24"/>
          <w:szCs w:val="24"/>
        </w:rPr>
        <w:t>Ο υγειονομικός έλεγχος των χώρων γίνεται κάθε τρεις μήνες</w:t>
      </w:r>
      <w:r w:rsidR="005D48E1" w:rsidRPr="00E356E3">
        <w:rPr>
          <w:rFonts w:ascii="Arial" w:hAnsi="Arial" w:cs="Arial"/>
          <w:sz w:val="24"/>
          <w:szCs w:val="24"/>
        </w:rPr>
        <w:t>.</w:t>
      </w:r>
    </w:p>
    <w:p w:rsidR="00E356E3" w:rsidRPr="00E356E3" w:rsidRDefault="008C0DFC" w:rsidP="007E62E4">
      <w:pPr>
        <w:pStyle w:val="ListParagraph"/>
        <w:numPr>
          <w:ilvl w:val="0"/>
          <w:numId w:val="13"/>
        </w:numPr>
        <w:rPr>
          <w:rFonts w:ascii="Arial" w:hAnsi="Arial" w:cs="Arial"/>
          <w:sz w:val="24"/>
          <w:szCs w:val="24"/>
        </w:rPr>
      </w:pPr>
      <w:r w:rsidRPr="00E356E3">
        <w:rPr>
          <w:rFonts w:ascii="Arial" w:hAnsi="Arial" w:cs="Arial"/>
          <w:sz w:val="24"/>
          <w:szCs w:val="24"/>
        </w:rPr>
        <w:t>Ο κανονισμός προβλέπει υποχρεωτική στολή εργασίας για τους οδηγούς(σκούρο γκρι κουστούμι και πουκάμισο)</w:t>
      </w:r>
      <w:r w:rsidR="00454D77" w:rsidRPr="00E356E3">
        <w:rPr>
          <w:rFonts w:ascii="Arial" w:hAnsi="Arial" w:cs="Arial"/>
          <w:sz w:val="24"/>
          <w:szCs w:val="24"/>
        </w:rPr>
        <w:t>.</w:t>
      </w:r>
    </w:p>
    <w:p w:rsidR="007A532D" w:rsidRPr="007A532D" w:rsidRDefault="008C0DFC" w:rsidP="007E62E4">
      <w:pPr>
        <w:pStyle w:val="ListParagraph"/>
        <w:numPr>
          <w:ilvl w:val="0"/>
          <w:numId w:val="13"/>
        </w:numPr>
        <w:rPr>
          <w:rFonts w:ascii="Arial" w:hAnsi="Arial" w:cs="Arial"/>
          <w:sz w:val="24"/>
          <w:szCs w:val="24"/>
        </w:rPr>
      </w:pPr>
      <w:r w:rsidRPr="00E356E3">
        <w:rPr>
          <w:rFonts w:ascii="Arial" w:hAnsi="Arial" w:cs="Arial"/>
          <w:sz w:val="24"/>
          <w:szCs w:val="24"/>
        </w:rPr>
        <w:t>Οι ηλεκτροδηγοί υποχρεούνται να κάνουν συγκεκριμένες ιατρικές εξετάσειςόπως οπτικής &amp; ακου</w:t>
      </w:r>
      <w:r w:rsidR="005D48E1" w:rsidRPr="00E356E3">
        <w:rPr>
          <w:rFonts w:ascii="Arial" w:hAnsi="Arial" w:cs="Arial"/>
          <w:sz w:val="24"/>
          <w:szCs w:val="24"/>
        </w:rPr>
        <w:t>στικής οξύτητας &amp; καρδιογράφημα</w:t>
      </w:r>
      <w:r w:rsidR="003516B1">
        <w:rPr>
          <w:rFonts w:ascii="Arial" w:hAnsi="Arial" w:cs="Arial"/>
          <w:sz w:val="24"/>
          <w:szCs w:val="24"/>
        </w:rPr>
        <w:t xml:space="preserve"> μια φορά το χρόνο. </w:t>
      </w:r>
    </w:p>
    <w:p w:rsidR="008C0DFC" w:rsidRPr="00E356E3" w:rsidRDefault="003516B1" w:rsidP="007A532D">
      <w:pPr>
        <w:pStyle w:val="ListParagraph"/>
        <w:rPr>
          <w:rFonts w:ascii="Arial" w:hAnsi="Arial" w:cs="Arial"/>
          <w:sz w:val="24"/>
          <w:szCs w:val="24"/>
        </w:rPr>
      </w:pPr>
      <w:r>
        <w:rPr>
          <w:rFonts w:ascii="Arial" w:hAnsi="Arial" w:cs="Arial"/>
          <w:sz w:val="24"/>
          <w:szCs w:val="24"/>
        </w:rPr>
        <w:t>(</w:t>
      </w:r>
      <w:r>
        <w:rPr>
          <w:rFonts w:ascii="Arial" w:eastAsiaTheme="minorEastAsia" w:hAnsi="Arial" w:cs="Arial"/>
          <w:sz w:val="24"/>
          <w:szCs w:val="24"/>
          <w:lang w:eastAsia="el-GR"/>
        </w:rPr>
        <w:t>ΚΟΔΟΣΑΚΗΣ</w:t>
      </w:r>
      <w:r w:rsidRPr="00F7390E">
        <w:rPr>
          <w:rFonts w:ascii="Arial" w:eastAsiaTheme="minorEastAsia" w:hAnsi="Arial" w:cs="Arial"/>
          <w:sz w:val="24"/>
          <w:szCs w:val="24"/>
          <w:lang w:eastAsia="el-GR"/>
        </w:rPr>
        <w:t>, 1998</w:t>
      </w:r>
      <w:r>
        <w:rPr>
          <w:rFonts w:ascii="Arial" w:eastAsiaTheme="minorEastAsia" w:hAnsi="Arial" w:cs="Arial"/>
          <w:sz w:val="24"/>
          <w:szCs w:val="24"/>
          <w:lang w:eastAsia="el-GR"/>
        </w:rPr>
        <w:t xml:space="preserve">, </w:t>
      </w:r>
      <w:r w:rsidRPr="00E737BC">
        <w:rPr>
          <w:rFonts w:ascii="Arial" w:eastAsiaTheme="minorEastAsia" w:hAnsi="Arial" w:cs="Arial"/>
          <w:sz w:val="24"/>
          <w:szCs w:val="24"/>
          <w:lang w:val="en-US" w:eastAsia="el-GR"/>
        </w:rPr>
        <w:t>DANMACLEOD</w:t>
      </w:r>
      <w:r w:rsidRPr="00E11D4E">
        <w:rPr>
          <w:rFonts w:ascii="Arial" w:eastAsiaTheme="minorEastAsia" w:hAnsi="Arial" w:cs="Arial"/>
          <w:sz w:val="24"/>
          <w:szCs w:val="24"/>
          <w:lang w:eastAsia="el-GR"/>
        </w:rPr>
        <w:t>,1999</w:t>
      </w:r>
      <w:r>
        <w:t xml:space="preserve">, </w:t>
      </w:r>
      <w:r>
        <w:rPr>
          <w:rFonts w:ascii="Arial" w:eastAsiaTheme="minorEastAsia" w:hAnsi="Arial" w:cs="Arial"/>
          <w:sz w:val="24"/>
          <w:szCs w:val="24"/>
          <w:lang w:eastAsia="el-GR"/>
        </w:rPr>
        <w:t>ΛΑΪΟΣ &amp; συν</w:t>
      </w:r>
      <w:r w:rsidRPr="00E737BC">
        <w:rPr>
          <w:rFonts w:ascii="Arial" w:eastAsiaTheme="minorEastAsia" w:hAnsi="Arial" w:cs="Arial"/>
          <w:sz w:val="24"/>
          <w:szCs w:val="24"/>
          <w:lang w:eastAsia="el-GR"/>
        </w:rPr>
        <w:t>, 2004</w:t>
      </w:r>
      <w:r>
        <w:rPr>
          <w:rFonts w:ascii="Arial" w:eastAsiaTheme="minorEastAsia" w:hAnsi="Arial" w:cs="Arial"/>
          <w:sz w:val="24"/>
          <w:szCs w:val="24"/>
          <w:lang w:eastAsia="el-GR"/>
        </w:rPr>
        <w:t>)</w:t>
      </w:r>
    </w:p>
    <w:p w:rsidR="00E74FA0" w:rsidRPr="005D48E1" w:rsidRDefault="00E74FA0" w:rsidP="00E74FA0">
      <w:pPr>
        <w:rPr>
          <w:rFonts w:ascii="Arial" w:hAnsi="Arial" w:cs="Arial"/>
          <w:sz w:val="24"/>
          <w:szCs w:val="24"/>
        </w:rPr>
      </w:pPr>
    </w:p>
    <w:p w:rsidR="00E74FA0" w:rsidRPr="00E74FA0" w:rsidRDefault="00E74FA0" w:rsidP="006F0A57">
      <w:pPr>
        <w:rPr>
          <w:rFonts w:ascii="Arial" w:hAnsi="Arial" w:cs="Arial"/>
          <w:b/>
          <w:sz w:val="24"/>
          <w:szCs w:val="24"/>
        </w:rPr>
      </w:pPr>
      <w:r>
        <w:rPr>
          <w:rFonts w:ascii="Arial" w:hAnsi="Arial" w:cs="Arial"/>
          <w:b/>
          <w:sz w:val="24"/>
          <w:szCs w:val="24"/>
        </w:rPr>
        <w:t>3.3.7 Κίνδυνοι κατά τη διάρκεια της εργασίας</w:t>
      </w:r>
    </w:p>
    <w:p w:rsidR="00E356E3" w:rsidRPr="00174C75" w:rsidRDefault="00E74FA0" w:rsidP="00174C75">
      <w:pPr>
        <w:rPr>
          <w:rFonts w:ascii="Arial" w:hAnsi="Arial" w:cs="Arial"/>
          <w:sz w:val="24"/>
          <w:szCs w:val="24"/>
        </w:rPr>
      </w:pPr>
      <w:r>
        <w:rPr>
          <w:rFonts w:ascii="Arial" w:hAnsi="Arial" w:cs="Arial"/>
          <w:sz w:val="24"/>
          <w:szCs w:val="24"/>
        </w:rPr>
        <w:t xml:space="preserve">Ειδικότερα, οι κίνδυνοι που μπορεί ναν αντιμετωπισει ένας εργαζόμενος στον ΗΣΑΠ και κυρίως οι οδηγοί και οι τεχνικοί είναι: </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Κίνδυνος να παρασυρθεί ε</w:t>
      </w:r>
      <w:r w:rsidR="00E74FA0" w:rsidRPr="00E356E3">
        <w:rPr>
          <w:rFonts w:ascii="Arial" w:hAnsi="Arial" w:cs="Arial"/>
          <w:sz w:val="24"/>
          <w:szCs w:val="24"/>
        </w:rPr>
        <w:t>ργαζόμενος από διερχόμενο συρμό</w:t>
      </w:r>
    </w:p>
    <w:p w:rsidR="00E356E3" w:rsidRPr="00E356E3" w:rsidRDefault="00E74FA0" w:rsidP="007E62E4">
      <w:pPr>
        <w:pStyle w:val="ListParagraph"/>
        <w:numPr>
          <w:ilvl w:val="0"/>
          <w:numId w:val="14"/>
        </w:numPr>
        <w:rPr>
          <w:rFonts w:ascii="Arial" w:hAnsi="Arial" w:cs="Arial"/>
          <w:sz w:val="24"/>
          <w:szCs w:val="24"/>
        </w:rPr>
      </w:pPr>
      <w:r w:rsidRPr="00E356E3">
        <w:rPr>
          <w:rFonts w:ascii="Arial" w:hAnsi="Arial" w:cs="Arial"/>
          <w:sz w:val="24"/>
          <w:szCs w:val="24"/>
        </w:rPr>
        <w:t>Φλόγωση / φωτοπληξία</w:t>
      </w:r>
    </w:p>
    <w:p w:rsidR="00E356E3" w:rsidRPr="00E356E3" w:rsidRDefault="00E74FA0" w:rsidP="007E62E4">
      <w:pPr>
        <w:pStyle w:val="ListParagraph"/>
        <w:numPr>
          <w:ilvl w:val="0"/>
          <w:numId w:val="14"/>
        </w:numPr>
        <w:rPr>
          <w:rFonts w:ascii="Arial" w:hAnsi="Arial" w:cs="Arial"/>
          <w:sz w:val="24"/>
          <w:szCs w:val="24"/>
        </w:rPr>
      </w:pPr>
      <w:r w:rsidRPr="00E356E3">
        <w:rPr>
          <w:rFonts w:ascii="Arial" w:hAnsi="Arial" w:cs="Arial"/>
          <w:sz w:val="24"/>
          <w:szCs w:val="24"/>
        </w:rPr>
        <w:t>Κίνδυνος πυρκαγιάς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Κίνδυνος ηλεκτροπληξίας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Κίνδυνος πρόσκρουσης κεφαλής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Κίνδυνοι από πτώση μεγάλων βαρών</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Κίνδυνοι λόγω μυοσκελετικής καταπόνησης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Κίνδυνοι από εκτινασσόμενο τμήμα του συστήματος πέδης κατά τις εργασίες συντήρησης</w:t>
      </w:r>
    </w:p>
    <w:p w:rsidR="00E356E3" w:rsidRPr="00174C75" w:rsidRDefault="00E74FA0" w:rsidP="00174C75">
      <w:pPr>
        <w:pStyle w:val="ListParagraph"/>
        <w:numPr>
          <w:ilvl w:val="0"/>
          <w:numId w:val="14"/>
        </w:numPr>
        <w:rPr>
          <w:rFonts w:ascii="Arial" w:hAnsi="Arial" w:cs="Arial"/>
          <w:sz w:val="24"/>
          <w:szCs w:val="24"/>
        </w:rPr>
      </w:pPr>
      <w:r w:rsidRPr="00E356E3">
        <w:rPr>
          <w:rFonts w:ascii="Arial" w:hAnsi="Arial" w:cs="Arial"/>
          <w:sz w:val="24"/>
          <w:szCs w:val="24"/>
        </w:rPr>
        <w:t>Έκθεση σε χημικούς παράγοντες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Κίνδυνος πτώσης από ύψος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Συγκολλήσεις και κοπές μετάλλων</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Γλίστρημα-παραπάτημα</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Χειρωνακτική διακίνηση φορτίων</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Κίνδυνος από βιολογικούς παράγοντες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 xml:space="preserve">Έκθεση σε φυσικούς </w:t>
      </w:r>
      <w:r w:rsidR="00E74FA0" w:rsidRPr="00E356E3">
        <w:rPr>
          <w:rFonts w:ascii="Arial" w:hAnsi="Arial" w:cs="Arial"/>
          <w:sz w:val="24"/>
          <w:szCs w:val="24"/>
        </w:rPr>
        <w:t>παράγοντες (κραδασμοί, θόρυβος)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Εξωτερική επιβουλή (βιαιοπραγίες, βανδ</w:t>
      </w:r>
      <w:r w:rsidR="00E74FA0" w:rsidRPr="00E356E3">
        <w:rPr>
          <w:rFonts w:ascii="Arial" w:hAnsi="Arial" w:cs="Arial"/>
          <w:sz w:val="24"/>
          <w:szCs w:val="24"/>
        </w:rPr>
        <w:t>αλισμοί, απόπειρες αυτοκτονίας)</w:t>
      </w:r>
    </w:p>
    <w:p w:rsidR="00E356E3" w:rsidRPr="00E356E3" w:rsidRDefault="00E74FA0" w:rsidP="007E62E4">
      <w:pPr>
        <w:pStyle w:val="ListParagraph"/>
        <w:numPr>
          <w:ilvl w:val="0"/>
          <w:numId w:val="14"/>
        </w:numPr>
        <w:rPr>
          <w:rFonts w:ascii="Arial" w:hAnsi="Arial" w:cs="Arial"/>
          <w:sz w:val="24"/>
          <w:szCs w:val="24"/>
        </w:rPr>
      </w:pPr>
      <w:r w:rsidRPr="00E356E3">
        <w:rPr>
          <w:rFonts w:ascii="Arial" w:hAnsi="Arial" w:cs="Arial"/>
          <w:sz w:val="24"/>
          <w:szCs w:val="24"/>
        </w:rPr>
        <w:t>Σύγκρουση συρμών, εκτροχιασμός</w:t>
      </w:r>
    </w:p>
    <w:p w:rsidR="00E356E3" w:rsidRPr="00E356E3"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Αναπνευστικά προβλήματα, δυσφορία, κρυολόγημα</w:t>
      </w:r>
    </w:p>
    <w:p w:rsidR="004A2A18" w:rsidRPr="003516B1" w:rsidRDefault="006F0A57" w:rsidP="007E62E4">
      <w:pPr>
        <w:pStyle w:val="ListParagraph"/>
        <w:numPr>
          <w:ilvl w:val="0"/>
          <w:numId w:val="14"/>
        </w:numPr>
        <w:rPr>
          <w:rFonts w:ascii="Arial" w:hAnsi="Arial" w:cs="Arial"/>
          <w:sz w:val="24"/>
          <w:szCs w:val="24"/>
        </w:rPr>
      </w:pPr>
      <w:r w:rsidRPr="00E356E3">
        <w:rPr>
          <w:rFonts w:ascii="Arial" w:hAnsi="Arial" w:cs="Arial"/>
          <w:sz w:val="24"/>
          <w:szCs w:val="24"/>
        </w:rPr>
        <w:t>Επίθεση με σκοπό την ληστεία</w:t>
      </w:r>
    </w:p>
    <w:p w:rsidR="003516B1" w:rsidRPr="003516B1" w:rsidRDefault="003516B1" w:rsidP="003516B1">
      <w:pPr>
        <w:rPr>
          <w:rFonts w:ascii="Arial" w:hAnsi="Arial" w:cs="Arial"/>
          <w:sz w:val="24"/>
          <w:szCs w:val="24"/>
        </w:rPr>
      </w:pPr>
      <w:r>
        <w:rPr>
          <w:rFonts w:ascii="Arial" w:hAnsi="Arial" w:cs="Arial"/>
          <w:sz w:val="24"/>
          <w:szCs w:val="24"/>
        </w:rPr>
        <w:t xml:space="preserve">       (Αλέστας, Μπασιάκος, 2008)</w:t>
      </w:r>
    </w:p>
    <w:p w:rsidR="00431D91" w:rsidRDefault="00431D91" w:rsidP="005D48E1">
      <w:pPr>
        <w:rPr>
          <w:rFonts w:ascii="Arial" w:hAnsi="Arial" w:cs="Arial"/>
          <w:b/>
          <w:bCs/>
          <w:sz w:val="24"/>
          <w:szCs w:val="24"/>
          <w:lang w:val="en-US"/>
        </w:rPr>
      </w:pPr>
      <w:r>
        <w:rPr>
          <w:rFonts w:ascii="Arial" w:hAnsi="Arial" w:cs="Arial"/>
          <w:b/>
          <w:bCs/>
          <w:noProof/>
          <w:sz w:val="24"/>
          <w:szCs w:val="24"/>
          <w:lang w:eastAsia="el-GR"/>
        </w:rPr>
        <w:lastRenderedPageBreak/>
        <w:drawing>
          <wp:inline distT="0" distB="0" distL="0" distR="0">
            <wp:extent cx="5580380" cy="4185285"/>
            <wp:effectExtent l="0" t="0" r="0" b="0"/>
            <wp:docPr id="11" name="Picture 11" descr="D:\ΕΣΔΥ\esdy\ΔΙΠΛΩΜΑΤΙΚΗ ΜΑΡΓΑΡΙΤΑ\Photos\P62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ΕΣΔΥ\esdy\ΔΙΠΛΩΜΑΤΙΚΗ ΜΑΡΓΑΡΙΤΑ\Photos\P6210022.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0380" cy="4185285"/>
                    </a:xfrm>
                    <a:prstGeom prst="rect">
                      <a:avLst/>
                    </a:prstGeom>
                    <a:noFill/>
                    <a:ln>
                      <a:noFill/>
                    </a:ln>
                  </pic:spPr>
                </pic:pic>
              </a:graphicData>
            </a:graphic>
          </wp:inline>
        </w:drawing>
      </w:r>
    </w:p>
    <w:p w:rsidR="00DE7B56" w:rsidRPr="0082366B" w:rsidRDefault="00FC410F" w:rsidP="00860884">
      <w:pPr>
        <w:rPr>
          <w:rFonts w:ascii="Arial" w:hAnsi="Arial" w:cs="Arial"/>
          <w:sz w:val="24"/>
          <w:szCs w:val="24"/>
        </w:rPr>
      </w:pPr>
      <w:r w:rsidRPr="005E3C1E">
        <w:rPr>
          <w:rFonts w:ascii="Arial" w:hAnsi="Arial" w:cs="Arial"/>
          <w:b/>
          <w:sz w:val="20"/>
          <w:szCs w:val="20"/>
        </w:rPr>
        <w:t>Εικ</w:t>
      </w:r>
      <w:r>
        <w:rPr>
          <w:rFonts w:ascii="Arial" w:hAnsi="Arial" w:cs="Arial"/>
          <w:b/>
          <w:sz w:val="20"/>
          <w:szCs w:val="20"/>
        </w:rPr>
        <w:t>όνα 13</w:t>
      </w:r>
      <w:r w:rsidR="007F22AD">
        <w:rPr>
          <w:rFonts w:ascii="Arial" w:hAnsi="Arial" w:cs="Arial"/>
          <w:b/>
          <w:sz w:val="20"/>
          <w:szCs w:val="20"/>
        </w:rPr>
        <w:t>:</w:t>
      </w:r>
      <w:r w:rsidR="00962BD8">
        <w:rPr>
          <w:rFonts w:ascii="Arial" w:hAnsi="Arial" w:cs="Arial"/>
          <w:sz w:val="20"/>
          <w:szCs w:val="20"/>
        </w:rPr>
        <w:t>Οι ηλεκτρικές ράγες</w:t>
      </w: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7A532D" w:rsidRPr="00942380" w:rsidRDefault="007A532D" w:rsidP="00D6176D">
      <w:pPr>
        <w:jc w:val="center"/>
        <w:rPr>
          <w:rFonts w:ascii="Arial" w:hAnsi="Arial" w:cs="Arial"/>
          <w:b/>
          <w:sz w:val="32"/>
          <w:szCs w:val="32"/>
        </w:rPr>
      </w:pPr>
    </w:p>
    <w:p w:rsidR="00D6176D" w:rsidRPr="00D6176D" w:rsidRDefault="00D6176D" w:rsidP="00D6176D">
      <w:pPr>
        <w:jc w:val="center"/>
        <w:rPr>
          <w:rFonts w:ascii="Arial" w:hAnsi="Arial" w:cs="Arial"/>
          <w:b/>
          <w:sz w:val="32"/>
          <w:szCs w:val="32"/>
        </w:rPr>
      </w:pPr>
      <w:r w:rsidRPr="00D6176D">
        <w:rPr>
          <w:rFonts w:ascii="Arial" w:hAnsi="Arial" w:cs="Arial"/>
          <w:b/>
          <w:sz w:val="32"/>
          <w:szCs w:val="32"/>
        </w:rPr>
        <w:lastRenderedPageBreak/>
        <w:t>ΚΕΦΑΛΑΙΟ 4</w:t>
      </w:r>
    </w:p>
    <w:p w:rsidR="00776BB8" w:rsidRDefault="00776BB8" w:rsidP="00D6176D">
      <w:pPr>
        <w:jc w:val="center"/>
        <w:rPr>
          <w:rFonts w:ascii="Arial" w:hAnsi="Arial" w:cs="Arial"/>
          <w:b/>
          <w:sz w:val="32"/>
          <w:szCs w:val="32"/>
        </w:rPr>
      </w:pPr>
      <w:r>
        <w:rPr>
          <w:rFonts w:ascii="Arial" w:hAnsi="Arial" w:cs="Arial"/>
          <w:b/>
          <w:sz w:val="32"/>
          <w:szCs w:val="32"/>
        </w:rPr>
        <w:t xml:space="preserve">ΖΗΤΗΜΑΤΑ ΥΓΕΙΑΣ &amp; ΑΣΦΑΛΕΙΑΣ ΕΡΓΑΣΙΑΣ </w:t>
      </w:r>
    </w:p>
    <w:p w:rsidR="005D48E1" w:rsidRPr="00D6176D" w:rsidRDefault="00776BB8" w:rsidP="00D6176D">
      <w:pPr>
        <w:jc w:val="center"/>
        <w:rPr>
          <w:rFonts w:ascii="Arial" w:hAnsi="Arial" w:cs="Arial"/>
          <w:b/>
          <w:sz w:val="32"/>
          <w:szCs w:val="32"/>
        </w:rPr>
      </w:pPr>
      <w:r>
        <w:rPr>
          <w:rFonts w:ascii="Arial" w:hAnsi="Arial" w:cs="Arial"/>
          <w:b/>
          <w:sz w:val="32"/>
          <w:szCs w:val="32"/>
        </w:rPr>
        <w:t xml:space="preserve">ΣΤΟΝ </w:t>
      </w:r>
      <w:r w:rsidR="005D48E1" w:rsidRPr="00D6176D">
        <w:rPr>
          <w:rFonts w:ascii="Arial" w:hAnsi="Arial" w:cs="Arial"/>
          <w:b/>
          <w:sz w:val="32"/>
          <w:szCs w:val="32"/>
        </w:rPr>
        <w:t>ΗΣΑΠ</w:t>
      </w:r>
    </w:p>
    <w:p w:rsidR="005D48E1" w:rsidRPr="005D48E1" w:rsidRDefault="005D48E1" w:rsidP="005D48E1">
      <w:pPr>
        <w:rPr>
          <w:rFonts w:ascii="Arial" w:hAnsi="Arial" w:cs="Arial"/>
          <w:sz w:val="24"/>
          <w:szCs w:val="24"/>
        </w:rPr>
      </w:pPr>
    </w:p>
    <w:p w:rsidR="005D48E1" w:rsidRPr="00D6176D" w:rsidRDefault="005D48E1" w:rsidP="005D48E1">
      <w:pPr>
        <w:rPr>
          <w:rFonts w:ascii="Arial" w:hAnsi="Arial" w:cs="Arial"/>
          <w:b/>
          <w:bCs/>
          <w:caps/>
          <w:sz w:val="28"/>
          <w:szCs w:val="28"/>
        </w:rPr>
      </w:pPr>
      <w:r w:rsidRPr="00D6176D">
        <w:rPr>
          <w:rFonts w:ascii="Arial" w:hAnsi="Arial" w:cs="Arial"/>
          <w:b/>
          <w:bCs/>
          <w:caps/>
          <w:sz w:val="28"/>
          <w:szCs w:val="28"/>
        </w:rPr>
        <w:t>4.1 Σχέδιο αντιμετώπισης έκτακτων αναγκών</w:t>
      </w:r>
    </w:p>
    <w:p w:rsidR="00E356E3" w:rsidRPr="00982456" w:rsidRDefault="00682E4F" w:rsidP="00E356E3">
      <w:pPr>
        <w:spacing w:line="360" w:lineRule="auto"/>
        <w:ind w:firstLine="567"/>
        <w:jc w:val="both"/>
        <w:rPr>
          <w:rFonts w:ascii="Arial" w:hAnsi="Arial" w:cs="Arial"/>
          <w:sz w:val="24"/>
          <w:szCs w:val="24"/>
        </w:rPr>
      </w:pPr>
      <w:r w:rsidRPr="00682E4F">
        <w:rPr>
          <w:rFonts w:ascii="Arial" w:hAnsi="Arial" w:cs="Arial"/>
          <w:sz w:val="24"/>
          <w:szCs w:val="24"/>
        </w:rPr>
        <w:t>Σύμφωνα με απόφαση του Διοικητικού Συμβουλίου και σε συνεργασία με το Εθνικό Μετσόβιο Πολυτεχνείο, στις 10/5/2003 εκδόθηκε το "Εγχειρίδ</w:t>
      </w:r>
      <w:r w:rsidR="00982456">
        <w:rPr>
          <w:rFonts w:ascii="Arial" w:hAnsi="Arial" w:cs="Arial"/>
          <w:sz w:val="24"/>
          <w:szCs w:val="24"/>
        </w:rPr>
        <w:t>ιο Διαχείρισης Εκτάκτων Αναγκών</w:t>
      </w:r>
      <w:r w:rsidR="00982456" w:rsidRPr="00982456">
        <w:rPr>
          <w:rFonts w:ascii="Arial" w:hAnsi="Arial" w:cs="Arial"/>
          <w:sz w:val="24"/>
          <w:szCs w:val="24"/>
        </w:rPr>
        <w:t>”</w:t>
      </w:r>
      <w:r w:rsidR="00982456">
        <w:rPr>
          <w:rFonts w:ascii="Arial" w:hAnsi="Arial" w:cs="Arial"/>
          <w:sz w:val="24"/>
          <w:szCs w:val="24"/>
        </w:rPr>
        <w:t xml:space="preserve"> (</w:t>
      </w:r>
      <w:r w:rsidR="00982456">
        <w:rPr>
          <w:rFonts w:ascii="Arial" w:hAnsi="Arial" w:cs="Arial"/>
          <w:sz w:val="24"/>
          <w:szCs w:val="24"/>
          <w:lang w:val="en-US"/>
        </w:rPr>
        <w:t>www</w:t>
      </w:r>
      <w:r w:rsidR="00982456" w:rsidRPr="00982456">
        <w:rPr>
          <w:rFonts w:ascii="Arial" w:hAnsi="Arial" w:cs="Arial"/>
          <w:sz w:val="24"/>
          <w:szCs w:val="24"/>
        </w:rPr>
        <w:t>.</w:t>
      </w:r>
      <w:r w:rsidR="00982456">
        <w:rPr>
          <w:rFonts w:ascii="Arial" w:hAnsi="Arial" w:cs="Arial"/>
          <w:sz w:val="24"/>
          <w:szCs w:val="24"/>
          <w:lang w:val="en-US"/>
        </w:rPr>
        <w:t>gscp</w:t>
      </w:r>
      <w:r w:rsidR="00982456" w:rsidRPr="00982456">
        <w:rPr>
          <w:rFonts w:ascii="Arial" w:hAnsi="Arial" w:cs="Arial"/>
          <w:sz w:val="24"/>
          <w:szCs w:val="24"/>
        </w:rPr>
        <w:t>.</w:t>
      </w:r>
      <w:r w:rsidR="00982456">
        <w:rPr>
          <w:rFonts w:ascii="Arial" w:hAnsi="Arial" w:cs="Arial"/>
          <w:sz w:val="24"/>
          <w:szCs w:val="24"/>
          <w:lang w:val="en-US"/>
        </w:rPr>
        <w:t>gr</w:t>
      </w:r>
      <w:r w:rsidR="00982456" w:rsidRPr="00982456">
        <w:rPr>
          <w:rFonts w:ascii="Arial" w:hAnsi="Arial" w:cs="Arial"/>
          <w:sz w:val="24"/>
          <w:szCs w:val="24"/>
        </w:rPr>
        <w:t>)</w:t>
      </w:r>
      <w:r w:rsidRPr="00682E4F">
        <w:rPr>
          <w:rFonts w:ascii="Arial" w:hAnsi="Arial" w:cs="Arial"/>
          <w:sz w:val="24"/>
          <w:szCs w:val="24"/>
        </w:rPr>
        <w:t xml:space="preserve"> τ</w:t>
      </w:r>
      <w:r w:rsidR="00D029EF">
        <w:rPr>
          <w:rFonts w:ascii="Arial" w:hAnsi="Arial" w:cs="Arial"/>
          <w:sz w:val="24"/>
          <w:szCs w:val="24"/>
        </w:rPr>
        <w:t xml:space="preserve">ο </w:t>
      </w:r>
      <w:r w:rsidRPr="00682E4F">
        <w:rPr>
          <w:rFonts w:ascii="Arial" w:hAnsi="Arial" w:cs="Arial"/>
          <w:sz w:val="24"/>
          <w:szCs w:val="24"/>
        </w:rPr>
        <w:t>οποίο αφορά την κίνηση και τους σταθμούς. Το εν λόγω εγχειρίδιο καθορίζει τυποποιημέν</w:t>
      </w:r>
      <w:r>
        <w:rPr>
          <w:rFonts w:ascii="Arial" w:hAnsi="Arial" w:cs="Arial"/>
          <w:sz w:val="24"/>
          <w:szCs w:val="24"/>
        </w:rPr>
        <w:t xml:space="preserve">ες διαδικασίες που θα πρέπει να </w:t>
      </w:r>
      <w:r w:rsidRPr="00682E4F">
        <w:rPr>
          <w:rFonts w:ascii="Arial" w:hAnsi="Arial" w:cs="Arial"/>
          <w:sz w:val="24"/>
          <w:szCs w:val="24"/>
        </w:rPr>
        <w:t>πραγματοποιούνται σε περίπτωση που προκύψει έκτακτη ανάγκη είτε στο δίκτυο κίνησης συρμών είτε σε άλλου</w:t>
      </w:r>
      <w:r w:rsidR="00E356E3">
        <w:rPr>
          <w:rFonts w:ascii="Arial" w:hAnsi="Arial" w:cs="Arial"/>
          <w:sz w:val="24"/>
          <w:szCs w:val="24"/>
        </w:rPr>
        <w:t>ς χώρους (π.χ. στους σταθμούς).</w:t>
      </w:r>
      <w:r w:rsidR="00982456">
        <w:rPr>
          <w:rFonts w:ascii="Arial" w:hAnsi="Arial" w:cs="Arial"/>
          <w:sz w:val="24"/>
          <w:szCs w:val="24"/>
        </w:rPr>
        <w:t>(Αλέστας, Μπασιάκος, 2008)</w:t>
      </w:r>
    </w:p>
    <w:p w:rsidR="00682E4F" w:rsidRPr="00982456" w:rsidRDefault="00682E4F" w:rsidP="00E356E3">
      <w:pPr>
        <w:spacing w:line="360" w:lineRule="auto"/>
        <w:ind w:firstLine="567"/>
        <w:jc w:val="both"/>
        <w:rPr>
          <w:rFonts w:ascii="Arial" w:hAnsi="Arial" w:cs="Arial"/>
          <w:sz w:val="24"/>
          <w:szCs w:val="24"/>
        </w:rPr>
      </w:pPr>
      <w:r w:rsidRPr="00682E4F">
        <w:rPr>
          <w:rFonts w:ascii="Arial" w:hAnsi="Arial" w:cs="Arial"/>
          <w:sz w:val="24"/>
          <w:szCs w:val="24"/>
        </w:rPr>
        <w:t>Τα θέματα που καλύπτονται στο συγκεκριμένο εγχειρίδιο σχετίζονται με περιπτώσεις όπως, πλημμύρες, παγετούς, χιονόπτωση, συνθήκες καύσωνα, τραυματισμός προσωπικού, αστοχία κατασκευής. Στην πράξη όμως, το εγχειρίδιο δεν έχει γνωστοποιηθεί στο σύνολο των εμπλεκομένων στις επιμέρους Διευθύνσεις, δεν έχει επικαιροποιηθεί, ούτε έχουν γίνει ασκήσεις εφαρμογής του, οπότε υπάρχουν αμφιβολίες σε ότι αφορά την εφαρμοσιμότητά του (με εξαίρεση της Διευθύνσεως Γραμμής και Έργων, σύμφωνα με το προσωπικό της οποίας οι συγκεκριμένες διαδικασίες τηρούνται).Όσον αφορά τους χώρους του εργοστασίου, δεν υπάρχει σχέδιο αντιμετώπισης εκτάκτων αναγκών καθώς και οργανωμένες ομάδες πυροπροστασίας.</w:t>
      </w:r>
      <w:r w:rsidR="00982456">
        <w:rPr>
          <w:rFonts w:ascii="Arial" w:hAnsi="Arial" w:cs="Arial"/>
          <w:sz w:val="24"/>
          <w:szCs w:val="24"/>
        </w:rPr>
        <w:t>(Αλέστας, Μπασιάκος, 2008)</w:t>
      </w:r>
    </w:p>
    <w:p w:rsidR="005D48E1" w:rsidRPr="00982456" w:rsidRDefault="005D48E1" w:rsidP="00E356E3">
      <w:pPr>
        <w:spacing w:line="360" w:lineRule="auto"/>
        <w:ind w:firstLine="567"/>
        <w:jc w:val="both"/>
        <w:rPr>
          <w:rFonts w:ascii="Arial" w:hAnsi="Arial" w:cs="Arial"/>
          <w:sz w:val="24"/>
          <w:szCs w:val="24"/>
        </w:rPr>
      </w:pPr>
      <w:r w:rsidRPr="005D48E1">
        <w:rPr>
          <w:rFonts w:ascii="Arial" w:hAnsi="Arial" w:cs="Arial"/>
          <w:sz w:val="24"/>
          <w:szCs w:val="24"/>
        </w:rPr>
        <w:t xml:space="preserve">Για όλες ανεξαιρέτως τις εγκαταστάσεις θα πρέπει οι Διευθύνσεις και τα επιμέρους τμήματα τους να γνωρίζουν το σχέδιο διαχείρισης έκτακτων αναγκών. Μέσα σε αυτό πρέπει να προβλέπονται λεπτομερώς όλες οι ενέργειες για την άμεση διαχείριση έκτακτων αναγκών, όπως π.χ. εκδήλωση πυρκαγιάς, φυσικές καταστροφές, τρομοκρατική ενέργεια, τα πρόσωπα που θα αναλαμβάνουν τους σχετικούς ρόλους, καθώς επίσης και τα ονόματα και τηλέφωνα. Το σχέδιο διαχείρισης έκτακτων αναγκών αφού γνωστοποιηθεί στις Διευθύνσεις και στα τμήματα τους θα πρέπει να είναι σε θέση να εφαρμοστεί σε κάθε περίπτωση που </w:t>
      </w:r>
      <w:r w:rsidRPr="005D48E1">
        <w:rPr>
          <w:rFonts w:ascii="Arial" w:hAnsi="Arial" w:cs="Arial"/>
          <w:sz w:val="24"/>
          <w:szCs w:val="24"/>
        </w:rPr>
        <w:lastRenderedPageBreak/>
        <w:t>απαιτηθεί κάτι τέτοιο. Συγχρόνως θα πρέπει να εξετασθεί η λειτουργικότητα του με εκτέλεση κατάλληλων ασκήσεων. Οι ασκήσεις αυτές θα πρέπει να γίνονται σε συνεργασία με την ΠΥ, δεδομένης της εμπλοκής της στα θέματα πυρόσβεσης και διάσωσης.</w:t>
      </w:r>
      <w:r w:rsidR="00982456">
        <w:rPr>
          <w:rFonts w:ascii="Arial" w:hAnsi="Arial" w:cs="Arial"/>
          <w:sz w:val="24"/>
          <w:szCs w:val="24"/>
        </w:rPr>
        <w:t>(Αλέστας, Μπασιάκος, 2008)</w:t>
      </w:r>
    </w:p>
    <w:p w:rsidR="005D48E1" w:rsidRPr="00982456" w:rsidRDefault="005D48E1" w:rsidP="00E356E3">
      <w:pPr>
        <w:spacing w:line="360" w:lineRule="auto"/>
        <w:ind w:firstLine="567"/>
        <w:jc w:val="both"/>
        <w:rPr>
          <w:rFonts w:ascii="Arial" w:hAnsi="Arial" w:cs="Arial"/>
          <w:sz w:val="24"/>
          <w:szCs w:val="24"/>
        </w:rPr>
      </w:pPr>
      <w:r w:rsidRPr="005D48E1">
        <w:rPr>
          <w:rFonts w:ascii="Arial" w:hAnsi="Arial" w:cs="Arial"/>
          <w:sz w:val="24"/>
          <w:szCs w:val="24"/>
        </w:rPr>
        <w:t>Για όλη την εταιρεία το τμήμα πυρόσβεσης μεριμνά για την οργάνωση των ομάδων πυρασφάλειας, οι οποίες ανανεώνονται ετησίως (στη αρχή κάθε έτους), αν και διαπιστώθηκε σε πολλές περιπτώσεις άγνοια των εργαζομένων για τις σχετικές διαδικασίες. Θα πρέπει η σύνθεση των ομάδων πυρασφάλειας να είναι αναρτημένη σε κάθε χώρο εργασίας. Επίσης θα πρέπει να οργανώνονται συχνότερα εκπαιδεύσεις που να αφορούν θέματα πυροπροστασίας και τη σωσ</w:t>
      </w:r>
      <w:r w:rsidR="00982456">
        <w:rPr>
          <w:rFonts w:ascii="Arial" w:hAnsi="Arial" w:cs="Arial"/>
          <w:sz w:val="24"/>
          <w:szCs w:val="24"/>
        </w:rPr>
        <w:t>τή χρήση των μέσων πυρασφάλειας</w:t>
      </w:r>
      <w:r w:rsidR="00982456" w:rsidRPr="00982456">
        <w:rPr>
          <w:rFonts w:ascii="Arial" w:hAnsi="Arial" w:cs="Arial"/>
          <w:sz w:val="24"/>
          <w:szCs w:val="24"/>
        </w:rPr>
        <w:t xml:space="preserve">. </w:t>
      </w:r>
      <w:r w:rsidR="00982456">
        <w:rPr>
          <w:rFonts w:ascii="Arial" w:hAnsi="Arial" w:cs="Arial"/>
          <w:sz w:val="24"/>
          <w:szCs w:val="24"/>
        </w:rPr>
        <w:t>(Αλέστας, Μπασιάκος, 2008)</w:t>
      </w:r>
    </w:p>
    <w:p w:rsidR="005D48E1" w:rsidRPr="003E4DC2" w:rsidRDefault="005D48E1" w:rsidP="005D48E1">
      <w:pPr>
        <w:rPr>
          <w:rFonts w:ascii="Arial" w:hAnsi="Arial" w:cs="Arial"/>
          <w:sz w:val="24"/>
          <w:szCs w:val="24"/>
        </w:rPr>
      </w:pPr>
    </w:p>
    <w:p w:rsidR="005D48E1" w:rsidRPr="00D6176D" w:rsidRDefault="005D48E1" w:rsidP="005D48E1">
      <w:pPr>
        <w:rPr>
          <w:rFonts w:ascii="Arial" w:hAnsi="Arial" w:cs="Arial"/>
          <w:b/>
          <w:bCs/>
          <w:caps/>
          <w:sz w:val="28"/>
          <w:szCs w:val="28"/>
        </w:rPr>
      </w:pPr>
      <w:r w:rsidRPr="00D6176D">
        <w:rPr>
          <w:rFonts w:ascii="Arial" w:hAnsi="Arial" w:cs="Arial"/>
          <w:b/>
          <w:bCs/>
          <w:caps/>
          <w:sz w:val="28"/>
          <w:szCs w:val="28"/>
        </w:rPr>
        <w:t xml:space="preserve">4.2 Εξοπλισμός πυροπροστασίας </w:t>
      </w:r>
    </w:p>
    <w:p w:rsidR="00805CE8" w:rsidRDefault="00805CE8" w:rsidP="00E356E3">
      <w:pPr>
        <w:spacing w:line="360" w:lineRule="auto"/>
        <w:ind w:firstLine="567"/>
        <w:jc w:val="both"/>
        <w:rPr>
          <w:rFonts w:ascii="Arial" w:hAnsi="Arial" w:cs="Arial"/>
          <w:sz w:val="24"/>
          <w:szCs w:val="24"/>
        </w:rPr>
      </w:pPr>
      <w:r w:rsidRPr="00805CE8">
        <w:rPr>
          <w:rFonts w:ascii="Arial" w:hAnsi="Arial" w:cs="Arial"/>
          <w:sz w:val="24"/>
          <w:szCs w:val="24"/>
        </w:rPr>
        <w:t>Δεν βρέθηκαν πιστοποιητικά και μελέτες πυροπροστασίας για τις εγκαταστάσεις του ΗΣΑΠ. Η τοποθέτηση του εξοπλισμού πυροπροστασίας δεν ακολουθεί συγκεκριμένη μελέτη και σχεδιασμό καθότι δεν υπάρχει συγκεκριμένη μελέτη</w:t>
      </w:r>
      <w:r w:rsidR="006D1C80">
        <w:rPr>
          <w:rFonts w:ascii="Arial" w:hAnsi="Arial" w:cs="Arial"/>
          <w:sz w:val="24"/>
          <w:szCs w:val="24"/>
        </w:rPr>
        <w:t xml:space="preserve"> πυροπροστασίας. Ο </w:t>
      </w:r>
      <w:r w:rsidRPr="00805CE8">
        <w:rPr>
          <w:rFonts w:ascii="Arial" w:hAnsi="Arial" w:cs="Arial"/>
          <w:sz w:val="24"/>
          <w:szCs w:val="24"/>
        </w:rPr>
        <w:t>περιοδικός έλεγχος του εξοπλισμού δεν γίνεται από αδειοδοτημένα εργαστήρια, όπως απαιτεί η νομοθεσία.</w:t>
      </w:r>
    </w:p>
    <w:p w:rsidR="005D48E1" w:rsidRPr="007E0E76" w:rsidRDefault="005D48E1" w:rsidP="00E356E3">
      <w:pPr>
        <w:spacing w:line="360" w:lineRule="auto"/>
        <w:ind w:firstLine="567"/>
        <w:jc w:val="both"/>
        <w:rPr>
          <w:rFonts w:ascii="Arial" w:hAnsi="Arial" w:cs="Arial"/>
          <w:sz w:val="24"/>
          <w:szCs w:val="24"/>
        </w:rPr>
      </w:pPr>
      <w:r w:rsidRPr="005D48E1">
        <w:rPr>
          <w:rFonts w:ascii="Arial" w:hAnsi="Arial" w:cs="Arial"/>
          <w:sz w:val="24"/>
          <w:szCs w:val="24"/>
        </w:rPr>
        <w:t>Ιδιαίτερη σημασία κατά την Πυροσβεστική Υπηρεσία θα πρέπει να δοθεί στην άμεση έκδοση πιστοποιητικών για όλους τους υπόγειους σταθμούς και τις σήραγγες, Επίσης προτάθηκε η διενέργεια ασκήσεων ετοιμότητας (σε συνεργασία με την Πυροσβεστική) για τον απεγκλωβισμό επιβατών από την σ</w:t>
      </w:r>
      <w:r w:rsidR="00013CC8">
        <w:rPr>
          <w:rFonts w:ascii="Arial" w:hAnsi="Arial" w:cs="Arial"/>
          <w:sz w:val="24"/>
          <w:szCs w:val="24"/>
        </w:rPr>
        <w:t>ήραγγα.</w:t>
      </w:r>
      <w:r w:rsidRPr="005D48E1">
        <w:rPr>
          <w:rFonts w:ascii="Arial" w:hAnsi="Arial" w:cs="Arial"/>
          <w:sz w:val="24"/>
          <w:szCs w:val="24"/>
        </w:rPr>
        <w:t>Πριν την επιθεώρηση της Πυροσβεστικής θα πρέπει να έχει προηγηθεί μελέτη πυροπροστασίας για όλες τις εγκαταστάσεις, σύμφωνα με την οποία θα γίνει η κατανομή των μέσων πυρόσβεσης. Όσον αφορά τον έλεγχο των μέσων πυρόσβεσης, ο οποίος γίνεται με εμπειρικό τρόπο από εργαζόμενο του τμήματος πυρόσβεσης, θα πρέπει να γίνεται από αδειοδοτημένα εργαστήρια και ν</w:t>
      </w:r>
      <w:r w:rsidR="007E0E76">
        <w:rPr>
          <w:rFonts w:ascii="Arial" w:hAnsi="Arial" w:cs="Arial"/>
          <w:sz w:val="24"/>
          <w:szCs w:val="24"/>
        </w:rPr>
        <w:t>α τηρείται η σχετική τεκμηρίωση</w:t>
      </w:r>
      <w:r w:rsidR="007E0E76" w:rsidRPr="007E0E76">
        <w:rPr>
          <w:rFonts w:ascii="Arial" w:hAnsi="Arial" w:cs="Arial"/>
          <w:sz w:val="24"/>
          <w:szCs w:val="24"/>
        </w:rPr>
        <w:t xml:space="preserve">. </w:t>
      </w:r>
      <w:r w:rsidR="007E0E76">
        <w:rPr>
          <w:rFonts w:ascii="Arial" w:hAnsi="Arial" w:cs="Arial"/>
          <w:sz w:val="24"/>
          <w:szCs w:val="24"/>
        </w:rPr>
        <w:t>(Αλέστας, Μπασιάκος, 2008)</w:t>
      </w:r>
    </w:p>
    <w:p w:rsidR="00331EB9" w:rsidRDefault="00331EB9" w:rsidP="003E4DC2">
      <w:pPr>
        <w:spacing w:line="360" w:lineRule="auto"/>
        <w:jc w:val="both"/>
        <w:rPr>
          <w:rFonts w:ascii="Arial" w:hAnsi="Arial" w:cs="Arial"/>
          <w:sz w:val="24"/>
          <w:szCs w:val="24"/>
        </w:rPr>
      </w:pPr>
    </w:p>
    <w:p w:rsidR="00331EB9" w:rsidRDefault="00331EB9" w:rsidP="003E4DC2">
      <w:pPr>
        <w:spacing w:line="360" w:lineRule="auto"/>
        <w:jc w:val="both"/>
        <w:rPr>
          <w:rFonts w:ascii="Arial" w:hAnsi="Arial" w:cs="Arial"/>
          <w:sz w:val="24"/>
          <w:szCs w:val="24"/>
        </w:rPr>
      </w:pPr>
    </w:p>
    <w:p w:rsidR="005D48E1" w:rsidRPr="00D6176D" w:rsidRDefault="005D48E1" w:rsidP="005D48E1">
      <w:pPr>
        <w:rPr>
          <w:rFonts w:ascii="Arial" w:hAnsi="Arial" w:cs="Arial"/>
          <w:b/>
          <w:bCs/>
          <w:caps/>
          <w:sz w:val="28"/>
          <w:szCs w:val="28"/>
        </w:rPr>
      </w:pPr>
      <w:r w:rsidRPr="00D6176D">
        <w:rPr>
          <w:rFonts w:ascii="Arial" w:hAnsi="Arial" w:cs="Arial"/>
          <w:b/>
          <w:bCs/>
          <w:caps/>
          <w:sz w:val="28"/>
          <w:szCs w:val="28"/>
        </w:rPr>
        <w:lastRenderedPageBreak/>
        <w:t>4.3    Σήμανση Ασφαλείας</w:t>
      </w:r>
    </w:p>
    <w:p w:rsidR="002B1B9F" w:rsidRPr="007E0E76" w:rsidRDefault="00FE2AA6" w:rsidP="00E356E3">
      <w:pPr>
        <w:spacing w:line="360" w:lineRule="auto"/>
        <w:ind w:firstLine="567"/>
        <w:rPr>
          <w:rFonts w:ascii="Arial" w:hAnsi="Arial" w:cs="Arial"/>
          <w:sz w:val="24"/>
          <w:szCs w:val="24"/>
        </w:rPr>
      </w:pPr>
      <w:r w:rsidRPr="00FE2AA6">
        <w:rPr>
          <w:rFonts w:ascii="Arial" w:hAnsi="Arial" w:cs="Arial"/>
          <w:sz w:val="24"/>
          <w:szCs w:val="24"/>
        </w:rPr>
        <w:t>Υπάρχει πλημμελής σήμανση σύμφωνα με όσα προβλέπει το Π.Δ. 105/95.</w:t>
      </w:r>
      <w:r w:rsidR="005D48E1" w:rsidRPr="005D48E1">
        <w:rPr>
          <w:rFonts w:ascii="Arial" w:hAnsi="Arial" w:cs="Arial"/>
          <w:sz w:val="24"/>
          <w:szCs w:val="24"/>
        </w:rPr>
        <w:t xml:space="preserve">Η σήμανση ασφάλειας σε όλους τους χώρους του εργοστασίου και της συντήρησης θα πρέπει να ενισχυθεί σύμφωνα με </w:t>
      </w:r>
      <w:r w:rsidR="007E0E76">
        <w:rPr>
          <w:rFonts w:ascii="Arial" w:hAnsi="Arial" w:cs="Arial"/>
          <w:sz w:val="24"/>
          <w:szCs w:val="24"/>
        </w:rPr>
        <w:t>τα προβλεπόμενα του Π.Δ. 105/95</w:t>
      </w:r>
      <w:r w:rsidR="007E0E76" w:rsidRPr="007E0E76">
        <w:rPr>
          <w:rFonts w:ascii="Arial" w:hAnsi="Arial" w:cs="Arial"/>
          <w:sz w:val="24"/>
          <w:szCs w:val="24"/>
        </w:rPr>
        <w:t xml:space="preserve">. </w:t>
      </w:r>
      <w:r w:rsidR="007E0E76">
        <w:rPr>
          <w:rFonts w:ascii="Arial" w:hAnsi="Arial" w:cs="Arial"/>
          <w:sz w:val="24"/>
          <w:szCs w:val="24"/>
        </w:rPr>
        <w:t>(Αλέστας, Μπασιάκος, 2008)</w:t>
      </w:r>
    </w:p>
    <w:p w:rsidR="005D48E1" w:rsidRPr="00D6176D" w:rsidRDefault="005D48E1" w:rsidP="005D48E1">
      <w:pPr>
        <w:rPr>
          <w:rFonts w:ascii="Arial" w:hAnsi="Arial" w:cs="Arial"/>
          <w:b/>
          <w:bCs/>
          <w:caps/>
          <w:sz w:val="28"/>
          <w:szCs w:val="28"/>
        </w:rPr>
      </w:pPr>
      <w:r w:rsidRPr="00D6176D">
        <w:rPr>
          <w:rFonts w:ascii="Arial" w:hAnsi="Arial" w:cs="Arial"/>
          <w:b/>
          <w:bCs/>
          <w:caps/>
          <w:sz w:val="28"/>
          <w:szCs w:val="28"/>
        </w:rPr>
        <w:t>4.4    Εκπαίδευση σε θέματα ασφάλειας και υγεία</w:t>
      </w:r>
      <w:r w:rsidR="000C5257">
        <w:rPr>
          <w:rFonts w:ascii="Arial" w:hAnsi="Arial" w:cs="Arial"/>
          <w:b/>
          <w:bCs/>
          <w:caps/>
          <w:sz w:val="28"/>
          <w:szCs w:val="28"/>
        </w:rPr>
        <w:t>Σ</w:t>
      </w:r>
    </w:p>
    <w:p w:rsidR="00F2465E" w:rsidRPr="007E0E76" w:rsidRDefault="00F2465E" w:rsidP="00E356E3">
      <w:pPr>
        <w:spacing w:line="360" w:lineRule="auto"/>
        <w:ind w:firstLine="567"/>
        <w:jc w:val="both"/>
        <w:rPr>
          <w:rFonts w:ascii="Arial" w:hAnsi="Arial" w:cs="Arial"/>
          <w:sz w:val="24"/>
          <w:szCs w:val="24"/>
        </w:rPr>
      </w:pPr>
      <w:r w:rsidRPr="00F2465E">
        <w:rPr>
          <w:rFonts w:ascii="Arial" w:hAnsi="Arial" w:cs="Arial"/>
          <w:sz w:val="24"/>
          <w:szCs w:val="24"/>
        </w:rPr>
        <w:t>Κάθε νέος εργαζόμενος που προσλαμβάνεται στην εταιρεία παρακολουθεί εκπαίδευση (μαθητεία) σχετικά με θέματα ασφάλειας στο τμήμα που ανήκει, καθώς επίσης και στην θεωρητική χρήση φορητών πυροσβεστήρων. Επιπλέον σε ορισμένα τμήματα του εργοστασίου έχει γίνει εκπαίδευση από τον Ιατρό Εργασίας σχετικά με την χειρωνακτική διακίνηση φορτίων και την αποφυγή μυοσκελετικών καταπονήσεων. Για τις εκπαιδεύσεις αυτές τηρείται αρχείο από το Γραφείο Εκπαί</w:t>
      </w:r>
      <w:r w:rsidR="00765C87">
        <w:rPr>
          <w:rFonts w:ascii="Arial" w:hAnsi="Arial" w:cs="Arial"/>
          <w:sz w:val="24"/>
          <w:szCs w:val="24"/>
        </w:rPr>
        <w:t xml:space="preserve">δευσης, το οποίο είναι υπεύθυνο για την </w:t>
      </w:r>
      <w:r w:rsidRPr="00F2465E">
        <w:rPr>
          <w:rFonts w:ascii="Arial" w:hAnsi="Arial" w:cs="Arial"/>
          <w:sz w:val="24"/>
          <w:szCs w:val="24"/>
        </w:rPr>
        <w:t>δι</w:t>
      </w:r>
      <w:r w:rsidR="00765C87">
        <w:rPr>
          <w:rFonts w:ascii="Arial" w:hAnsi="Arial" w:cs="Arial"/>
          <w:sz w:val="24"/>
          <w:szCs w:val="24"/>
        </w:rPr>
        <w:t xml:space="preserve">οργάνωση των </w:t>
      </w:r>
      <w:r>
        <w:rPr>
          <w:rFonts w:ascii="Arial" w:hAnsi="Arial" w:cs="Arial"/>
          <w:sz w:val="24"/>
          <w:szCs w:val="24"/>
        </w:rPr>
        <w:t xml:space="preserve">συγκεκριμένων </w:t>
      </w:r>
      <w:r w:rsidRPr="00F2465E">
        <w:rPr>
          <w:rFonts w:ascii="Arial" w:hAnsi="Arial" w:cs="Arial"/>
          <w:sz w:val="24"/>
          <w:szCs w:val="24"/>
        </w:rPr>
        <w:t xml:space="preserve"> εκπαιδευτικώνπρογραμμάτων. Επίσης οι εκπαιδεύσεις συνοδεύονται από έγγραφες σημειώσεις και οδηγίες σχετικές με το αντικείμενο της εκπαίδευσης. Οι εκπαιδεύσεις αυτές ωστόσο σε ότι αφορά τους παλιότερους εργαζόμενους δεν επαναλαμβάνονται ανά τακτά χρονικά</w:t>
      </w:r>
      <w:r>
        <w:rPr>
          <w:rFonts w:ascii="Arial" w:hAnsi="Arial" w:cs="Arial"/>
          <w:sz w:val="24"/>
          <w:szCs w:val="24"/>
        </w:rPr>
        <w:t xml:space="preserve"> διαστήματα.</w:t>
      </w:r>
      <w:r w:rsidRPr="00F2465E">
        <w:rPr>
          <w:rFonts w:ascii="Arial" w:hAnsi="Arial" w:cs="Arial"/>
          <w:sz w:val="24"/>
          <w:szCs w:val="24"/>
        </w:rPr>
        <w:t xml:space="preserve"> Σημειώνεται ότι στο</w:t>
      </w:r>
      <w:r w:rsidR="00765C87">
        <w:rPr>
          <w:rFonts w:ascii="Arial" w:hAnsi="Arial" w:cs="Arial"/>
          <w:sz w:val="24"/>
          <w:szCs w:val="24"/>
        </w:rPr>
        <w:t xml:space="preserve"> παρελθόν έχουν πραγματοποιηθεί </w:t>
      </w:r>
      <w:r w:rsidRPr="00F2465E">
        <w:rPr>
          <w:rFonts w:ascii="Arial" w:hAnsi="Arial" w:cs="Arial"/>
          <w:sz w:val="24"/>
          <w:szCs w:val="24"/>
        </w:rPr>
        <w:t xml:space="preserve">εκπαιδεύσεις σε θέματα χρήσης φορητών πυροσβεστήρων καθώς και σε θέματα ηλεκτροπληξίας, αλλά δεν υπάρχει η σχετική τεκμηρίωση. Δεν υπάρχει τεκμηρίωση για την εκπαίδευση άλλων θεμάτων περί Ασφάλειας και Υγιεινής στην εργασία, ενώ δεν υπάρχει προγραμματισμός για μελλοντική εκπαίδευση στα θέματα αυτά. Παράλληλα η ενημέρωση των εργαζομένων σε ειδικά θέματα </w:t>
      </w:r>
      <w:r w:rsidRPr="00F2465E">
        <w:rPr>
          <w:rFonts w:ascii="Arial" w:hAnsi="Arial" w:cs="Arial"/>
          <w:sz w:val="24"/>
          <w:szCs w:val="24"/>
          <w:lang w:val="en-US"/>
        </w:rPr>
        <w:t>AYE</w:t>
      </w:r>
      <w:r w:rsidRPr="00F2465E">
        <w:rPr>
          <w:rFonts w:ascii="Arial" w:hAnsi="Arial" w:cs="Arial"/>
          <w:sz w:val="24"/>
          <w:szCs w:val="24"/>
        </w:rPr>
        <w:t xml:space="preserve"> με γραπτές οδηγίες, που θα καθοδηγούν για τον σωστό τρόπο εκτέλεσης των εργασιών δεν είναι συστηματική.</w:t>
      </w:r>
      <w:r w:rsidR="007E0E76">
        <w:rPr>
          <w:rFonts w:ascii="Arial" w:hAnsi="Arial" w:cs="Arial"/>
          <w:sz w:val="24"/>
          <w:szCs w:val="24"/>
        </w:rPr>
        <w:t>(Αλέστας, Μπασιάκος, 2008)</w:t>
      </w:r>
    </w:p>
    <w:p w:rsidR="005D48E1" w:rsidRPr="007E0E76" w:rsidRDefault="005D48E1" w:rsidP="00E356E3">
      <w:pPr>
        <w:spacing w:line="360" w:lineRule="auto"/>
        <w:ind w:firstLine="567"/>
        <w:jc w:val="both"/>
        <w:rPr>
          <w:rFonts w:ascii="Arial" w:hAnsi="Arial" w:cs="Arial"/>
          <w:sz w:val="24"/>
          <w:szCs w:val="24"/>
        </w:rPr>
      </w:pPr>
      <w:r w:rsidRPr="005D48E1">
        <w:rPr>
          <w:rFonts w:ascii="Arial" w:hAnsi="Arial" w:cs="Arial"/>
          <w:sz w:val="24"/>
          <w:szCs w:val="24"/>
        </w:rPr>
        <w:t>Όλο το προσωπικό που απασχολείται στα τμήματα του εργοστασίου και της συντήρησης θα πρέπει να εκπαιδεύεται σε γενικά θέμ</w:t>
      </w:r>
      <w:r w:rsidR="00765C87">
        <w:rPr>
          <w:rFonts w:ascii="Arial" w:hAnsi="Arial" w:cs="Arial"/>
          <w:sz w:val="24"/>
          <w:szCs w:val="24"/>
        </w:rPr>
        <w:t xml:space="preserve">ατα ασφάλειας κατά την διάρκεια </w:t>
      </w:r>
      <w:r w:rsidRPr="005D48E1">
        <w:rPr>
          <w:rFonts w:ascii="Arial" w:hAnsi="Arial" w:cs="Arial"/>
          <w:sz w:val="24"/>
          <w:szCs w:val="24"/>
        </w:rPr>
        <w:t>της εργασίας, αλλά και σε ειδικά θέματα που να άπτονται σε συγκεκριμένους κινδύνους που προέρχονται κατά τις εργασίες ανά τμήμα. Η εκπαίδευση θα πρέπει να περιλαμβάνει πρακτικές ασκήσεις.</w:t>
      </w:r>
      <w:r w:rsidR="007E0E76">
        <w:rPr>
          <w:rFonts w:ascii="Arial" w:hAnsi="Arial" w:cs="Arial"/>
          <w:sz w:val="24"/>
          <w:szCs w:val="24"/>
        </w:rPr>
        <w:t>(Αλέστας, Μπασιάκος, 2008)</w:t>
      </w:r>
    </w:p>
    <w:p w:rsidR="005D48E1" w:rsidRPr="005D48E1" w:rsidRDefault="005D48E1" w:rsidP="00E356E3">
      <w:pPr>
        <w:ind w:firstLine="567"/>
        <w:rPr>
          <w:rFonts w:ascii="Arial" w:hAnsi="Arial" w:cs="Arial"/>
          <w:sz w:val="24"/>
          <w:szCs w:val="24"/>
        </w:rPr>
      </w:pPr>
      <w:r w:rsidRPr="005D48E1">
        <w:rPr>
          <w:rFonts w:ascii="Arial" w:hAnsi="Arial" w:cs="Arial"/>
          <w:sz w:val="24"/>
          <w:szCs w:val="24"/>
        </w:rPr>
        <w:lastRenderedPageBreak/>
        <w:t>Πιο συγκεκριμένα τα θέματα γενικής εκπαίδευσης θα αφορούν τα εξής:</w:t>
      </w:r>
    </w:p>
    <w:p w:rsidR="00E356E3" w:rsidRPr="00E356E3" w:rsidRDefault="00EC4AF6" w:rsidP="007E62E4">
      <w:pPr>
        <w:pStyle w:val="ListParagraph"/>
        <w:numPr>
          <w:ilvl w:val="0"/>
          <w:numId w:val="15"/>
        </w:numPr>
        <w:rPr>
          <w:rFonts w:ascii="Arial" w:hAnsi="Arial" w:cs="Arial"/>
          <w:sz w:val="24"/>
          <w:szCs w:val="24"/>
        </w:rPr>
      </w:pPr>
      <w:r w:rsidRPr="00E356E3">
        <w:rPr>
          <w:rFonts w:ascii="Arial" w:hAnsi="Arial" w:cs="Arial"/>
          <w:sz w:val="24"/>
          <w:szCs w:val="24"/>
        </w:rPr>
        <w:t>Κανόνες ασφαλούς συμπεριφοράς στους χώρους του ΗΣΑΠ</w:t>
      </w:r>
      <w:r w:rsidR="005D48E1" w:rsidRPr="00E356E3">
        <w:rPr>
          <w:rFonts w:ascii="Arial" w:hAnsi="Arial" w:cs="Arial"/>
          <w:sz w:val="24"/>
          <w:szCs w:val="24"/>
        </w:rPr>
        <w:t>.</w:t>
      </w:r>
    </w:p>
    <w:p w:rsidR="00E356E3" w:rsidRPr="00E356E3" w:rsidRDefault="00EC4AF6" w:rsidP="007E62E4">
      <w:pPr>
        <w:pStyle w:val="ListParagraph"/>
        <w:numPr>
          <w:ilvl w:val="0"/>
          <w:numId w:val="15"/>
        </w:numPr>
        <w:rPr>
          <w:rFonts w:ascii="Arial" w:hAnsi="Arial" w:cs="Arial"/>
          <w:sz w:val="24"/>
          <w:szCs w:val="24"/>
        </w:rPr>
      </w:pPr>
      <w:r w:rsidRPr="00E356E3">
        <w:rPr>
          <w:rFonts w:ascii="Arial" w:hAnsi="Arial" w:cs="Arial"/>
          <w:sz w:val="24"/>
          <w:szCs w:val="24"/>
        </w:rPr>
        <w:t>Κίνδυνοι κατά την κίνηση συρμών</w:t>
      </w:r>
      <w:r w:rsidR="005D48E1" w:rsidRPr="00E356E3">
        <w:rPr>
          <w:rFonts w:ascii="Arial" w:hAnsi="Arial" w:cs="Arial"/>
          <w:sz w:val="24"/>
          <w:szCs w:val="24"/>
        </w:rPr>
        <w:t>.</w:t>
      </w:r>
    </w:p>
    <w:p w:rsidR="00E356E3" w:rsidRPr="00E356E3" w:rsidRDefault="00EC4AF6" w:rsidP="007E62E4">
      <w:pPr>
        <w:pStyle w:val="ListParagraph"/>
        <w:numPr>
          <w:ilvl w:val="0"/>
          <w:numId w:val="15"/>
        </w:numPr>
        <w:rPr>
          <w:rFonts w:ascii="Arial" w:hAnsi="Arial" w:cs="Arial"/>
          <w:sz w:val="24"/>
          <w:szCs w:val="24"/>
        </w:rPr>
      </w:pPr>
      <w:r w:rsidRPr="00E356E3">
        <w:rPr>
          <w:rFonts w:ascii="Arial" w:hAnsi="Arial" w:cs="Arial"/>
          <w:sz w:val="24"/>
          <w:szCs w:val="24"/>
        </w:rPr>
        <w:t>Κίνδυνοι από το ηλεκτρικό ρεύμα</w:t>
      </w:r>
      <w:r w:rsidR="005D48E1" w:rsidRPr="00E356E3">
        <w:rPr>
          <w:rFonts w:ascii="Arial" w:hAnsi="Arial" w:cs="Arial"/>
          <w:sz w:val="24"/>
          <w:szCs w:val="24"/>
        </w:rPr>
        <w:t>.</w:t>
      </w:r>
    </w:p>
    <w:p w:rsidR="00E356E3" w:rsidRPr="00E356E3" w:rsidRDefault="00EC4AF6" w:rsidP="007E62E4">
      <w:pPr>
        <w:pStyle w:val="ListParagraph"/>
        <w:numPr>
          <w:ilvl w:val="0"/>
          <w:numId w:val="15"/>
        </w:numPr>
        <w:rPr>
          <w:rFonts w:ascii="Arial" w:hAnsi="Arial" w:cs="Arial"/>
          <w:sz w:val="24"/>
          <w:szCs w:val="24"/>
        </w:rPr>
      </w:pPr>
      <w:r w:rsidRPr="00E356E3">
        <w:rPr>
          <w:rFonts w:ascii="Arial" w:hAnsi="Arial" w:cs="Arial"/>
          <w:sz w:val="24"/>
          <w:szCs w:val="24"/>
        </w:rPr>
        <w:t>Αντιμετώπιση συμβάντων ηλεκτροπληξίας</w:t>
      </w:r>
      <w:r w:rsidR="005D48E1" w:rsidRPr="00E356E3">
        <w:rPr>
          <w:rFonts w:ascii="Arial" w:hAnsi="Arial" w:cs="Arial"/>
          <w:sz w:val="24"/>
          <w:szCs w:val="24"/>
        </w:rPr>
        <w:t>.</w:t>
      </w:r>
    </w:p>
    <w:p w:rsidR="00E356E3" w:rsidRPr="00E356E3" w:rsidRDefault="00EC4AF6" w:rsidP="007E62E4">
      <w:pPr>
        <w:pStyle w:val="ListParagraph"/>
        <w:numPr>
          <w:ilvl w:val="0"/>
          <w:numId w:val="15"/>
        </w:numPr>
        <w:rPr>
          <w:rFonts w:ascii="Arial" w:hAnsi="Arial" w:cs="Arial"/>
          <w:sz w:val="24"/>
          <w:szCs w:val="24"/>
        </w:rPr>
      </w:pPr>
      <w:r w:rsidRPr="00E356E3">
        <w:rPr>
          <w:rFonts w:ascii="Arial" w:hAnsi="Arial" w:cs="Arial"/>
          <w:sz w:val="24"/>
          <w:szCs w:val="24"/>
        </w:rPr>
        <w:t>Χρήση μέσων πυρασφάλειας</w:t>
      </w:r>
      <w:r w:rsidR="005D48E1" w:rsidRPr="00E356E3">
        <w:rPr>
          <w:rFonts w:ascii="Arial" w:hAnsi="Arial" w:cs="Arial"/>
          <w:sz w:val="24"/>
          <w:szCs w:val="24"/>
        </w:rPr>
        <w:t>.</w:t>
      </w:r>
    </w:p>
    <w:p w:rsidR="00E356E3" w:rsidRPr="00E356E3" w:rsidRDefault="00EC4AF6" w:rsidP="007E62E4">
      <w:pPr>
        <w:pStyle w:val="ListParagraph"/>
        <w:numPr>
          <w:ilvl w:val="0"/>
          <w:numId w:val="15"/>
        </w:numPr>
        <w:rPr>
          <w:rFonts w:ascii="Arial" w:hAnsi="Arial" w:cs="Arial"/>
          <w:sz w:val="24"/>
          <w:szCs w:val="24"/>
        </w:rPr>
      </w:pPr>
      <w:r w:rsidRPr="00E356E3">
        <w:rPr>
          <w:rFonts w:ascii="Arial" w:hAnsi="Arial" w:cs="Arial"/>
          <w:sz w:val="24"/>
          <w:szCs w:val="24"/>
        </w:rPr>
        <w:t>Πρώτες βοήθειες</w:t>
      </w:r>
      <w:r w:rsidR="005D48E1" w:rsidRPr="00E356E3">
        <w:rPr>
          <w:rFonts w:ascii="Arial" w:hAnsi="Arial" w:cs="Arial"/>
          <w:sz w:val="24"/>
          <w:szCs w:val="24"/>
        </w:rPr>
        <w:t>.</w:t>
      </w:r>
    </w:p>
    <w:p w:rsidR="00E356E3" w:rsidRPr="00E356E3" w:rsidRDefault="00EC4AF6" w:rsidP="007E62E4">
      <w:pPr>
        <w:pStyle w:val="ListParagraph"/>
        <w:numPr>
          <w:ilvl w:val="0"/>
          <w:numId w:val="15"/>
        </w:numPr>
        <w:rPr>
          <w:rFonts w:ascii="Arial" w:hAnsi="Arial" w:cs="Arial"/>
          <w:sz w:val="24"/>
          <w:szCs w:val="24"/>
        </w:rPr>
      </w:pPr>
      <w:r w:rsidRPr="00E356E3">
        <w:rPr>
          <w:rFonts w:ascii="Arial" w:hAnsi="Arial" w:cs="Arial"/>
          <w:sz w:val="24"/>
          <w:szCs w:val="24"/>
        </w:rPr>
        <w:t>Εργασίες με ασφάλεια όταν εμπλέκονται εργαζόμενοι πολλών τμημάτων ή υπεργολάβοι</w:t>
      </w:r>
      <w:r w:rsidR="005D48E1" w:rsidRPr="00E356E3">
        <w:rPr>
          <w:rFonts w:ascii="Arial" w:hAnsi="Arial" w:cs="Arial"/>
          <w:sz w:val="24"/>
          <w:szCs w:val="24"/>
        </w:rPr>
        <w:t>.</w:t>
      </w:r>
    </w:p>
    <w:p w:rsidR="00E356E3" w:rsidRPr="00E356E3" w:rsidRDefault="00EC4AF6" w:rsidP="007E62E4">
      <w:pPr>
        <w:pStyle w:val="ListParagraph"/>
        <w:numPr>
          <w:ilvl w:val="0"/>
          <w:numId w:val="15"/>
        </w:numPr>
        <w:rPr>
          <w:rFonts w:ascii="Arial" w:hAnsi="Arial" w:cs="Arial"/>
          <w:sz w:val="24"/>
          <w:szCs w:val="24"/>
        </w:rPr>
      </w:pPr>
      <w:r w:rsidRPr="00E356E3">
        <w:rPr>
          <w:rFonts w:ascii="Arial" w:hAnsi="Arial" w:cs="Arial"/>
          <w:sz w:val="24"/>
          <w:szCs w:val="24"/>
        </w:rPr>
        <w:t>Χειρωνακτική διακίνηση φορτίων</w:t>
      </w:r>
    </w:p>
    <w:p w:rsidR="005D48E1" w:rsidRPr="007E0E76" w:rsidRDefault="005D48E1" w:rsidP="007E62E4">
      <w:pPr>
        <w:pStyle w:val="ListParagraph"/>
        <w:numPr>
          <w:ilvl w:val="0"/>
          <w:numId w:val="15"/>
        </w:numPr>
        <w:rPr>
          <w:rFonts w:ascii="Arial" w:hAnsi="Arial" w:cs="Arial"/>
          <w:sz w:val="24"/>
          <w:szCs w:val="24"/>
        </w:rPr>
      </w:pPr>
      <w:r w:rsidRPr="00E356E3">
        <w:rPr>
          <w:rFonts w:ascii="Arial" w:hAnsi="Arial" w:cs="Arial"/>
          <w:sz w:val="24"/>
          <w:szCs w:val="24"/>
        </w:rPr>
        <w:t>Η εκπαίδευση θα αφορά όλους τους εργαζόμενος και θα επαναλαμβάνεται κάθε 2 χρόνια. Για τις εκπαιδεύσεις θα τηρείται αρχείο παρακολούθησης των όσων συμμετέχουν, τα θέματα που αναπτύχθηκαν</w:t>
      </w:r>
      <w:r w:rsidR="007E0E76">
        <w:rPr>
          <w:rFonts w:ascii="Arial" w:hAnsi="Arial" w:cs="Arial"/>
          <w:sz w:val="24"/>
          <w:szCs w:val="24"/>
        </w:rPr>
        <w:t xml:space="preserve"> και οι εισηγητές</w:t>
      </w:r>
      <w:r w:rsidR="007E0E76" w:rsidRPr="007E0E76">
        <w:rPr>
          <w:rFonts w:ascii="Arial" w:hAnsi="Arial" w:cs="Arial"/>
          <w:sz w:val="24"/>
          <w:szCs w:val="24"/>
        </w:rPr>
        <w:t>.</w:t>
      </w:r>
    </w:p>
    <w:p w:rsidR="007E0E76" w:rsidRPr="00E356E3" w:rsidRDefault="007E0E76" w:rsidP="007E0E76">
      <w:pPr>
        <w:pStyle w:val="ListParagraph"/>
        <w:rPr>
          <w:rFonts w:ascii="Arial" w:hAnsi="Arial" w:cs="Arial"/>
          <w:sz w:val="24"/>
          <w:szCs w:val="24"/>
        </w:rPr>
      </w:pPr>
      <w:r>
        <w:rPr>
          <w:rFonts w:ascii="Arial" w:hAnsi="Arial" w:cs="Arial"/>
          <w:sz w:val="24"/>
          <w:szCs w:val="24"/>
        </w:rPr>
        <w:t>(Αλέστας, Μπασιάκος, 2008)</w:t>
      </w:r>
    </w:p>
    <w:p w:rsidR="00B477F4" w:rsidRPr="005D48E1" w:rsidRDefault="00B477F4" w:rsidP="006F61EE">
      <w:pPr>
        <w:spacing w:line="360" w:lineRule="auto"/>
        <w:jc w:val="both"/>
        <w:rPr>
          <w:rFonts w:ascii="Arial" w:hAnsi="Arial" w:cs="Arial"/>
          <w:sz w:val="24"/>
          <w:szCs w:val="24"/>
        </w:rPr>
      </w:pPr>
    </w:p>
    <w:p w:rsidR="009F6170" w:rsidRDefault="00E03355" w:rsidP="005D48E1">
      <w:pPr>
        <w:rPr>
          <w:rFonts w:ascii="Arial" w:hAnsi="Arial" w:cs="Arial"/>
          <w:sz w:val="24"/>
          <w:szCs w:val="24"/>
        </w:rPr>
      </w:pPr>
      <w:r>
        <w:rPr>
          <w:rFonts w:ascii="Arial" w:hAnsi="Arial" w:cs="Arial"/>
          <w:noProof/>
          <w:sz w:val="24"/>
          <w:szCs w:val="24"/>
          <w:lang w:eastAsia="el-GR"/>
        </w:rPr>
        <w:drawing>
          <wp:inline distT="0" distB="0" distL="0" distR="0">
            <wp:extent cx="5324475" cy="3333750"/>
            <wp:effectExtent l="0" t="0" r="0" b="0"/>
            <wp:docPr id="12" name="Picture 12" descr="D:\ΕΣΔΥ\esdy\ΔΙΠΛΩΜΑΤΙΚΗ ΜΑΡΓΑΡΙΤΑ\Photos\P62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ΕΣΔΥ\esdy\ΔΙΠΛΩΜΑΤΙΚΗ ΜΑΡΓΑΡΙΤΑ\Photos\P6210012.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2363" cy="3338689"/>
                    </a:xfrm>
                    <a:prstGeom prst="rect">
                      <a:avLst/>
                    </a:prstGeom>
                    <a:noFill/>
                    <a:ln>
                      <a:noFill/>
                    </a:ln>
                  </pic:spPr>
                </pic:pic>
              </a:graphicData>
            </a:graphic>
          </wp:inline>
        </w:drawing>
      </w:r>
    </w:p>
    <w:p w:rsidR="00792BD2" w:rsidRDefault="00FC410F" w:rsidP="005D48E1">
      <w:pPr>
        <w:rPr>
          <w:rFonts w:ascii="Arial" w:hAnsi="Arial" w:cs="Arial"/>
          <w:sz w:val="20"/>
          <w:szCs w:val="20"/>
        </w:rPr>
      </w:pPr>
      <w:r w:rsidRPr="005E3C1E">
        <w:rPr>
          <w:rFonts w:ascii="Arial" w:hAnsi="Arial" w:cs="Arial"/>
          <w:b/>
          <w:sz w:val="20"/>
          <w:szCs w:val="20"/>
        </w:rPr>
        <w:t>Εικ</w:t>
      </w:r>
      <w:r>
        <w:rPr>
          <w:rFonts w:ascii="Arial" w:hAnsi="Arial" w:cs="Arial"/>
          <w:b/>
          <w:sz w:val="20"/>
          <w:szCs w:val="20"/>
        </w:rPr>
        <w:t>όνα 14</w:t>
      </w:r>
      <w:r w:rsidR="00A31F6A">
        <w:rPr>
          <w:rFonts w:ascii="Arial" w:hAnsi="Arial" w:cs="Arial"/>
          <w:b/>
          <w:sz w:val="20"/>
          <w:szCs w:val="20"/>
        </w:rPr>
        <w:t>:</w:t>
      </w:r>
      <w:r w:rsidR="0009405E">
        <w:rPr>
          <w:rFonts w:ascii="Arial" w:hAnsi="Arial" w:cs="Arial"/>
          <w:sz w:val="20"/>
          <w:szCs w:val="20"/>
        </w:rPr>
        <w:t xml:space="preserve"> Ο χώρος στάθμευσης των τρένων.</w:t>
      </w:r>
    </w:p>
    <w:p w:rsidR="00331EB9" w:rsidRDefault="00331EB9" w:rsidP="005D48E1">
      <w:pPr>
        <w:rPr>
          <w:rFonts w:ascii="Arial" w:hAnsi="Arial" w:cs="Arial"/>
          <w:sz w:val="20"/>
          <w:szCs w:val="20"/>
        </w:rPr>
      </w:pPr>
    </w:p>
    <w:p w:rsidR="00331EB9" w:rsidRPr="00942380" w:rsidRDefault="00331EB9" w:rsidP="005D48E1">
      <w:pPr>
        <w:rPr>
          <w:rFonts w:ascii="Arial" w:hAnsi="Arial" w:cs="Arial"/>
          <w:sz w:val="24"/>
          <w:szCs w:val="24"/>
        </w:rPr>
      </w:pPr>
    </w:p>
    <w:p w:rsidR="007A532D" w:rsidRPr="00942380" w:rsidRDefault="007A532D" w:rsidP="005D48E1">
      <w:pPr>
        <w:rPr>
          <w:rFonts w:ascii="Arial" w:hAnsi="Arial" w:cs="Arial"/>
          <w:sz w:val="24"/>
          <w:szCs w:val="24"/>
        </w:rPr>
      </w:pPr>
    </w:p>
    <w:p w:rsidR="00DE3C60" w:rsidRPr="00792BD2" w:rsidRDefault="00DE3C60" w:rsidP="005D48E1">
      <w:pPr>
        <w:rPr>
          <w:rFonts w:ascii="Arial" w:hAnsi="Arial" w:cs="Arial"/>
          <w:sz w:val="24"/>
          <w:szCs w:val="24"/>
        </w:rPr>
      </w:pPr>
    </w:p>
    <w:p w:rsidR="00792BD2" w:rsidRPr="002E17F0" w:rsidRDefault="005D48E1" w:rsidP="002E17F0">
      <w:pPr>
        <w:pStyle w:val="ListParagraph"/>
        <w:numPr>
          <w:ilvl w:val="1"/>
          <w:numId w:val="0"/>
        </w:numPr>
        <w:rPr>
          <w:rFonts w:ascii="Arial" w:hAnsi="Arial" w:cs="Arial"/>
          <w:b/>
          <w:caps/>
          <w:sz w:val="28"/>
          <w:szCs w:val="28"/>
        </w:rPr>
      </w:pPr>
      <w:r w:rsidRPr="00D6176D">
        <w:rPr>
          <w:rFonts w:ascii="Arial" w:hAnsi="Arial" w:cs="Arial"/>
          <w:b/>
          <w:caps/>
          <w:sz w:val="28"/>
          <w:szCs w:val="28"/>
        </w:rPr>
        <w:lastRenderedPageBreak/>
        <w:t>Μέσα Ατομικής Προστασίας (ΜΑΠ)</w:t>
      </w:r>
    </w:p>
    <w:p w:rsidR="00E356E3" w:rsidRPr="00E356E3" w:rsidRDefault="001B2E96" w:rsidP="00E356E3">
      <w:pPr>
        <w:spacing w:line="360" w:lineRule="auto"/>
        <w:ind w:firstLine="567"/>
        <w:jc w:val="both"/>
        <w:rPr>
          <w:rFonts w:ascii="Arial" w:hAnsi="Arial" w:cs="Arial"/>
          <w:sz w:val="24"/>
          <w:szCs w:val="24"/>
        </w:rPr>
      </w:pPr>
      <w:r w:rsidRPr="001B2E96">
        <w:rPr>
          <w:rFonts w:ascii="Arial" w:hAnsi="Arial" w:cs="Arial"/>
          <w:sz w:val="24"/>
          <w:szCs w:val="24"/>
        </w:rPr>
        <w:t xml:space="preserve">Παρατηρείται πλημμελής χρήση ΜΑΠ σε αρκετά τμήματα από το προσωπικό. Παράλληλα για κάποια από τα </w:t>
      </w:r>
      <w:r>
        <w:rPr>
          <w:rFonts w:ascii="Arial" w:hAnsi="Arial" w:cs="Arial"/>
          <w:sz w:val="24"/>
          <w:szCs w:val="24"/>
        </w:rPr>
        <w:t>χρησιμοποιούμενα ΜΑΠ</w:t>
      </w:r>
      <w:r w:rsidRPr="001B2E96">
        <w:rPr>
          <w:rFonts w:ascii="Arial" w:hAnsi="Arial" w:cs="Arial"/>
          <w:sz w:val="24"/>
          <w:szCs w:val="24"/>
        </w:rPr>
        <w:t xml:space="preserve"> δεν υπάρχουν πληροφορίες σχετικά με τις προδιαγραφές κατασκευής τους, θέμα ιδιαίτερα σημαντικό σε ότι αφορά στην επιλογή των ΜΑΠ. Είναι αμφίβολο ωστόσο κατά πόσο είναι συμβατή η προδιαγραφή που δίδεται από την εταιρ</w:t>
      </w:r>
      <w:r>
        <w:rPr>
          <w:rFonts w:ascii="Arial" w:hAnsi="Arial" w:cs="Arial"/>
          <w:sz w:val="24"/>
          <w:szCs w:val="24"/>
        </w:rPr>
        <w:t>εία σε σχέση με τις απαιτήσεις του ΗΣΑΠ</w:t>
      </w:r>
      <w:r w:rsidRPr="001B2E96">
        <w:rPr>
          <w:rFonts w:ascii="Arial" w:hAnsi="Arial" w:cs="Arial"/>
          <w:sz w:val="24"/>
          <w:szCs w:val="24"/>
        </w:rPr>
        <w:t>, όσο επίσης και για την πιστοποίηση των προϊόντων από τους προμηθευτές.</w:t>
      </w:r>
      <w:r w:rsidR="005D48E1" w:rsidRPr="005D48E1">
        <w:rPr>
          <w:rFonts w:ascii="Arial" w:hAnsi="Arial" w:cs="Arial"/>
          <w:sz w:val="24"/>
          <w:szCs w:val="24"/>
        </w:rPr>
        <w:t>Όλα τα ΜΑΠ θα πρέπει να είναι συγκεκριμένων προδιαγραφών σύμφωνα και με τη γνώμη του Τ</w:t>
      </w:r>
      <w:r>
        <w:rPr>
          <w:rFonts w:ascii="Arial" w:hAnsi="Arial" w:cs="Arial"/>
          <w:sz w:val="24"/>
          <w:szCs w:val="24"/>
        </w:rPr>
        <w:t xml:space="preserve">εχνικού Ασφάλειας του ΗΣΑΠ , να </w:t>
      </w:r>
      <w:r w:rsidR="005D48E1" w:rsidRPr="005D48E1">
        <w:rPr>
          <w:rFonts w:ascii="Arial" w:hAnsi="Arial" w:cs="Arial"/>
          <w:sz w:val="24"/>
          <w:szCs w:val="24"/>
        </w:rPr>
        <w:t>παραλαμβάνονται ενυπογράφως από το προσωπικό, να ελέγχονται τακτικά, να αντικαθίστανται άμεσα όταν φθείρονται ή όταν παρέρχεται η ημερομηνία λήξης τους, και η χρήση τους να είναι υποχρεωτική.</w:t>
      </w:r>
      <w:r w:rsidR="0057522C">
        <w:rPr>
          <w:rFonts w:ascii="Arial" w:hAnsi="Arial" w:cs="Arial"/>
          <w:sz w:val="24"/>
          <w:szCs w:val="24"/>
        </w:rPr>
        <w:t>Μερικ</w:t>
      </w:r>
      <w:r w:rsidR="00ED54E4">
        <w:rPr>
          <w:rFonts w:ascii="Arial" w:hAnsi="Arial" w:cs="Arial"/>
          <w:sz w:val="24"/>
          <w:szCs w:val="24"/>
        </w:rPr>
        <w:t xml:space="preserve">ά </w:t>
      </w:r>
      <w:r w:rsidR="0057522C">
        <w:rPr>
          <w:rFonts w:ascii="Arial" w:hAnsi="Arial" w:cs="Arial"/>
          <w:sz w:val="24"/>
          <w:szCs w:val="24"/>
        </w:rPr>
        <w:t>από τα μέσα ατομικής προστασίας που χρησιμοποιούνται είναι:</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Υποδήματα ασφαλείας όπως φόρμα εργασίας, γιλέκο υψηλής διακριτότητας</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Ανακλαστικό γιλέκο</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Προστατευτικό κράνος κεφαλής</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Προστατευτικά γυαλιά οφθαλμών</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Προστατευτικά γάντια για μηχανικούς κινδύνους</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Προστατευτικά γάντια για χημικά</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Προστατευτικά γάντια για τις εργασίες καθαρισμού με πετρέλαιο.</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Φόρμα εργασίας</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Δερμάτινη ποδιά</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Μάσκα</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Ζώνες ασφαλείας</w:t>
      </w:r>
    </w:p>
    <w:p w:rsidR="00E356E3" w:rsidRPr="00E356E3" w:rsidRDefault="0057522C"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Γαλότσες</w:t>
      </w:r>
    </w:p>
    <w:p w:rsidR="0057522C" w:rsidRDefault="00DF1533" w:rsidP="007E62E4">
      <w:pPr>
        <w:pStyle w:val="ListParagraph"/>
        <w:numPr>
          <w:ilvl w:val="0"/>
          <w:numId w:val="16"/>
        </w:numPr>
        <w:spacing w:line="360" w:lineRule="auto"/>
        <w:jc w:val="both"/>
        <w:rPr>
          <w:rFonts w:ascii="Arial" w:hAnsi="Arial" w:cs="Arial"/>
          <w:sz w:val="24"/>
          <w:szCs w:val="24"/>
        </w:rPr>
      </w:pPr>
      <w:r w:rsidRPr="00E356E3">
        <w:rPr>
          <w:rFonts w:ascii="Arial" w:hAnsi="Arial" w:cs="Arial"/>
          <w:sz w:val="24"/>
          <w:szCs w:val="24"/>
        </w:rPr>
        <w:t>Ωτοασπ</w:t>
      </w:r>
      <w:r w:rsidR="007E0E76">
        <w:rPr>
          <w:rFonts w:ascii="Arial" w:hAnsi="Arial" w:cs="Arial"/>
          <w:sz w:val="24"/>
          <w:szCs w:val="24"/>
        </w:rPr>
        <w:t>ίδες</w:t>
      </w:r>
    </w:p>
    <w:p w:rsidR="007E0E76" w:rsidRPr="00E356E3" w:rsidRDefault="007E0E76" w:rsidP="007E0E76">
      <w:pPr>
        <w:pStyle w:val="ListParagraph"/>
        <w:spacing w:line="360" w:lineRule="auto"/>
        <w:jc w:val="both"/>
        <w:rPr>
          <w:rFonts w:ascii="Arial" w:hAnsi="Arial" w:cs="Arial"/>
          <w:sz w:val="24"/>
          <w:szCs w:val="24"/>
        </w:rPr>
      </w:pPr>
      <w:r>
        <w:rPr>
          <w:rFonts w:ascii="Arial" w:hAnsi="Arial" w:cs="Arial"/>
          <w:sz w:val="24"/>
          <w:szCs w:val="24"/>
        </w:rPr>
        <w:t>(Αλέστας, Μπασιάκος, 2008)</w:t>
      </w:r>
    </w:p>
    <w:p w:rsidR="002E17F0" w:rsidRDefault="002E17F0" w:rsidP="00D6176D">
      <w:pPr>
        <w:rPr>
          <w:rFonts w:ascii="Arial" w:hAnsi="Arial" w:cs="Arial"/>
          <w:sz w:val="24"/>
          <w:szCs w:val="24"/>
          <w:lang w:val="en-US"/>
        </w:rPr>
      </w:pPr>
    </w:p>
    <w:p w:rsidR="007A532D" w:rsidRDefault="007A532D" w:rsidP="00D6176D">
      <w:pPr>
        <w:rPr>
          <w:rFonts w:ascii="Arial" w:hAnsi="Arial" w:cs="Arial"/>
          <w:sz w:val="24"/>
          <w:szCs w:val="24"/>
          <w:lang w:val="en-US"/>
        </w:rPr>
      </w:pPr>
    </w:p>
    <w:p w:rsidR="007A532D" w:rsidRDefault="007A532D" w:rsidP="00D6176D">
      <w:pPr>
        <w:rPr>
          <w:rFonts w:ascii="Arial" w:hAnsi="Arial" w:cs="Arial"/>
          <w:sz w:val="24"/>
          <w:szCs w:val="24"/>
          <w:lang w:val="en-US"/>
        </w:rPr>
      </w:pPr>
    </w:p>
    <w:p w:rsidR="007A532D" w:rsidRPr="007A532D" w:rsidRDefault="007A532D" w:rsidP="00D6176D">
      <w:pPr>
        <w:rPr>
          <w:rFonts w:ascii="Arial" w:hAnsi="Arial" w:cs="Arial"/>
          <w:sz w:val="24"/>
          <w:szCs w:val="24"/>
          <w:lang w:val="en-US"/>
        </w:rPr>
      </w:pPr>
    </w:p>
    <w:p w:rsidR="006D268D" w:rsidRPr="00D6176D" w:rsidRDefault="00D6176D" w:rsidP="00D6176D">
      <w:pPr>
        <w:rPr>
          <w:rFonts w:ascii="Arial" w:hAnsi="Arial" w:cs="Arial"/>
          <w:b/>
          <w:caps/>
          <w:sz w:val="28"/>
          <w:szCs w:val="28"/>
        </w:rPr>
      </w:pPr>
      <w:r w:rsidRPr="00D6176D">
        <w:rPr>
          <w:rFonts w:ascii="Arial" w:hAnsi="Arial" w:cs="Arial"/>
          <w:b/>
          <w:sz w:val="28"/>
          <w:szCs w:val="28"/>
        </w:rPr>
        <w:lastRenderedPageBreak/>
        <w:t>4.6</w:t>
      </w:r>
      <w:r w:rsidR="006D268D" w:rsidRPr="00D6176D">
        <w:rPr>
          <w:rFonts w:ascii="Arial" w:hAnsi="Arial" w:cs="Arial"/>
          <w:b/>
          <w:bCs/>
          <w:caps/>
          <w:sz w:val="28"/>
          <w:szCs w:val="28"/>
        </w:rPr>
        <w:t>Διαδικασίες και μέθοδοι εργασίας</w:t>
      </w:r>
    </w:p>
    <w:p w:rsidR="00E356E3" w:rsidRPr="00E356E3" w:rsidRDefault="00A31189" w:rsidP="00E356E3">
      <w:pPr>
        <w:spacing w:line="360" w:lineRule="auto"/>
        <w:ind w:firstLine="567"/>
        <w:jc w:val="both"/>
        <w:rPr>
          <w:rFonts w:ascii="Arial" w:hAnsi="Arial" w:cs="Arial"/>
          <w:sz w:val="24"/>
          <w:szCs w:val="24"/>
        </w:rPr>
      </w:pPr>
      <w:r w:rsidRPr="00A31189">
        <w:rPr>
          <w:rFonts w:ascii="Arial" w:hAnsi="Arial" w:cs="Arial"/>
          <w:sz w:val="24"/>
          <w:szCs w:val="24"/>
        </w:rPr>
        <w:t>Ο ΗΣΑΠ διαθέτει πολλές οδηγίες, διαταγές, κανονισμούς και διαδικασίες για την εκτέλεση εργασιών, ορισμένες από τις οποίες ανάγονται χρονικά σε αρκετά παλαιότερες εποχέ</w:t>
      </w:r>
      <w:r w:rsidR="00897505">
        <w:rPr>
          <w:rFonts w:ascii="Arial" w:hAnsi="Arial" w:cs="Arial"/>
          <w:sz w:val="24"/>
          <w:szCs w:val="24"/>
        </w:rPr>
        <w:t>ς.</w:t>
      </w:r>
      <w:r w:rsidRPr="00A31189">
        <w:rPr>
          <w:rFonts w:ascii="Arial" w:hAnsi="Arial" w:cs="Arial"/>
          <w:sz w:val="24"/>
          <w:szCs w:val="24"/>
        </w:rPr>
        <w:t xml:space="preserve"> Από τις οδηγίες - διαδικασίες ορισμένες έχουν ατονήσει σε ότι αφορά την εφαρμογή τους, ενώ άλλες δεν ανταποκρίνονται απόλυτα στις σημερινές συνθήκες λειτουργίας του ΗΣΑΠ. Σε ορισμένες περιπτώσεις παρατηρήθηκε άγνοια των εργαζομένων σε ότι αφορά τις διαδ</w:t>
      </w:r>
      <w:r>
        <w:rPr>
          <w:rFonts w:ascii="Arial" w:hAnsi="Arial" w:cs="Arial"/>
          <w:sz w:val="24"/>
          <w:szCs w:val="24"/>
        </w:rPr>
        <w:t>ι</w:t>
      </w:r>
      <w:r w:rsidR="00E356E3">
        <w:rPr>
          <w:rFonts w:ascii="Arial" w:hAnsi="Arial" w:cs="Arial"/>
          <w:sz w:val="24"/>
          <w:szCs w:val="24"/>
        </w:rPr>
        <w:t>κασίες και το περιεχόμενο τους.</w:t>
      </w:r>
      <w:r w:rsidR="007E0E76">
        <w:rPr>
          <w:rFonts w:ascii="Arial" w:hAnsi="Arial" w:cs="Arial"/>
          <w:sz w:val="24"/>
          <w:szCs w:val="24"/>
        </w:rPr>
        <w:t xml:space="preserve"> (Αλέστας, Μπασιάκος, 2008)</w:t>
      </w:r>
    </w:p>
    <w:p w:rsidR="0018184E" w:rsidRPr="0082366B" w:rsidRDefault="005D48E1" w:rsidP="00E356E3">
      <w:pPr>
        <w:spacing w:line="360" w:lineRule="auto"/>
        <w:ind w:firstLine="567"/>
        <w:jc w:val="both"/>
        <w:rPr>
          <w:rFonts w:ascii="Arial" w:hAnsi="Arial" w:cs="Arial"/>
          <w:sz w:val="24"/>
          <w:szCs w:val="24"/>
        </w:rPr>
      </w:pPr>
      <w:r w:rsidRPr="005D48E1">
        <w:rPr>
          <w:rFonts w:ascii="Arial" w:hAnsi="Arial" w:cs="Arial"/>
          <w:sz w:val="24"/>
          <w:szCs w:val="24"/>
        </w:rPr>
        <w:t>Όλες οι οδηγίες, διαταγές, κανονισμοί και διαδικασίες, που αφορούν στην εκτέλεση εργασιών και στη γενικότερη λειτουργία του ΗΣΑΠ, θα πρέπει να επικαιροποιηθούν σύμφωνα με τις σημερινές συνθήκες λειτουργίας του ΗΣΑΠ. Μετά την υιοθέτηση τους θα πρέπει να γνωστοποιηθούν στο προσωπικό, ώστε να τηρούνται πιστά κατά την εκτέλεση των εργασιών. Βασικό στοιχείο των διαδικασιών θα πρέπει να είναι η κατανομή ρόλων και αρμοδιοτήτων στα διάφορα πρόσωπα (σε όλες τις βαθμίδες της ιεραρχίας) τα οποία εμπλέκονται στην υλοποίηση τους. Οι διαδικασίες μετά την υιοθέτηση τους πρέπει να αξιολογούνται στην πρακτική εφαρμογή τους και να βελτιώνονται, ώστε να αποτελούν ένα χρήσιμο εργαλείο για τη</w:t>
      </w:r>
      <w:r w:rsidR="00161BB7">
        <w:rPr>
          <w:rFonts w:ascii="Arial" w:hAnsi="Arial" w:cs="Arial"/>
          <w:sz w:val="24"/>
          <w:szCs w:val="24"/>
        </w:rPr>
        <w:t>ν ασφαλή εκτέλεση των εργασιών.</w:t>
      </w:r>
      <w:r w:rsidR="007E0E76">
        <w:rPr>
          <w:rFonts w:ascii="Arial" w:hAnsi="Arial" w:cs="Arial"/>
          <w:sz w:val="24"/>
          <w:szCs w:val="24"/>
        </w:rPr>
        <w:t xml:space="preserve"> (Αλέστας, Μπασιάκος, 2008)</w:t>
      </w:r>
    </w:p>
    <w:p w:rsidR="0018184E" w:rsidRPr="0018184E" w:rsidRDefault="005D48E1" w:rsidP="0018184E">
      <w:pPr>
        <w:spacing w:line="360" w:lineRule="auto"/>
        <w:ind w:firstLine="567"/>
        <w:jc w:val="both"/>
        <w:rPr>
          <w:rFonts w:ascii="Arial" w:hAnsi="Arial" w:cs="Arial"/>
          <w:sz w:val="24"/>
          <w:szCs w:val="24"/>
        </w:rPr>
      </w:pPr>
      <w:r w:rsidRPr="005D48E1">
        <w:rPr>
          <w:rFonts w:ascii="Arial" w:hAnsi="Arial" w:cs="Arial"/>
          <w:sz w:val="24"/>
          <w:szCs w:val="24"/>
        </w:rPr>
        <w:t>Ενδεικτικά προτείνεται να μελετηθούν ή να επιβεβαιωθούν διαδικασίες για τα παρακάτω θέματα - εργασίες:</w:t>
      </w:r>
    </w:p>
    <w:p w:rsidR="0018184E" w:rsidRPr="0018184E" w:rsidRDefault="006D268D" w:rsidP="007E62E4">
      <w:pPr>
        <w:pStyle w:val="ListParagraph"/>
        <w:numPr>
          <w:ilvl w:val="0"/>
          <w:numId w:val="17"/>
        </w:numPr>
        <w:spacing w:line="360" w:lineRule="auto"/>
        <w:jc w:val="both"/>
        <w:rPr>
          <w:rFonts w:ascii="Arial" w:hAnsi="Arial" w:cs="Arial"/>
          <w:sz w:val="24"/>
          <w:szCs w:val="24"/>
        </w:rPr>
      </w:pPr>
      <w:r w:rsidRPr="0018184E">
        <w:rPr>
          <w:rFonts w:ascii="Arial" w:hAnsi="Arial" w:cs="Arial"/>
          <w:sz w:val="24"/>
          <w:szCs w:val="24"/>
        </w:rPr>
        <w:t>Έκτ</w:t>
      </w:r>
      <w:r w:rsidR="005D48E1" w:rsidRPr="0018184E">
        <w:rPr>
          <w:rFonts w:ascii="Arial" w:hAnsi="Arial" w:cs="Arial"/>
          <w:sz w:val="24"/>
          <w:szCs w:val="24"/>
        </w:rPr>
        <w:t>ακτη ανάγκη.</w:t>
      </w:r>
    </w:p>
    <w:p w:rsidR="0018184E" w:rsidRPr="0018184E" w:rsidRDefault="006D268D" w:rsidP="007E62E4">
      <w:pPr>
        <w:pStyle w:val="ListParagraph"/>
        <w:numPr>
          <w:ilvl w:val="0"/>
          <w:numId w:val="17"/>
        </w:numPr>
        <w:spacing w:line="360" w:lineRule="auto"/>
        <w:jc w:val="both"/>
        <w:rPr>
          <w:rFonts w:ascii="Arial" w:hAnsi="Arial" w:cs="Arial"/>
          <w:sz w:val="24"/>
          <w:szCs w:val="24"/>
        </w:rPr>
      </w:pPr>
      <w:r w:rsidRPr="0018184E">
        <w:rPr>
          <w:rFonts w:ascii="Arial" w:hAnsi="Arial" w:cs="Arial"/>
          <w:sz w:val="24"/>
          <w:szCs w:val="24"/>
        </w:rPr>
        <w:t>Εκτέλεση εργασιών από πολλά συνεργεία συγχρόνως στη συντήρηση</w:t>
      </w:r>
      <w:r w:rsidR="005D48E1" w:rsidRPr="0018184E">
        <w:rPr>
          <w:rFonts w:ascii="Arial" w:hAnsi="Arial" w:cs="Arial"/>
          <w:sz w:val="24"/>
          <w:szCs w:val="24"/>
        </w:rPr>
        <w:t>.</w:t>
      </w:r>
    </w:p>
    <w:p w:rsidR="0018184E" w:rsidRPr="0018184E" w:rsidRDefault="006D268D" w:rsidP="007E62E4">
      <w:pPr>
        <w:pStyle w:val="ListParagraph"/>
        <w:numPr>
          <w:ilvl w:val="0"/>
          <w:numId w:val="17"/>
        </w:numPr>
        <w:spacing w:line="360" w:lineRule="auto"/>
        <w:jc w:val="both"/>
        <w:rPr>
          <w:rFonts w:ascii="Arial" w:hAnsi="Arial" w:cs="Arial"/>
          <w:sz w:val="24"/>
          <w:szCs w:val="24"/>
        </w:rPr>
      </w:pPr>
      <w:r w:rsidRPr="0018184E">
        <w:rPr>
          <w:rFonts w:ascii="Arial" w:hAnsi="Arial" w:cs="Arial"/>
          <w:sz w:val="24"/>
          <w:szCs w:val="24"/>
        </w:rPr>
        <w:t>Προμήθεια, συνεχής έλεγχος και συντήρηση εξοπλισμού εργασίας</w:t>
      </w:r>
      <w:r w:rsidR="005D48E1" w:rsidRPr="0018184E">
        <w:rPr>
          <w:rFonts w:ascii="Arial" w:hAnsi="Arial" w:cs="Arial"/>
          <w:sz w:val="24"/>
          <w:szCs w:val="24"/>
        </w:rPr>
        <w:t>.</w:t>
      </w:r>
    </w:p>
    <w:p w:rsidR="0018184E" w:rsidRPr="0018184E" w:rsidRDefault="005D48E1" w:rsidP="007E62E4">
      <w:pPr>
        <w:pStyle w:val="ListParagraph"/>
        <w:numPr>
          <w:ilvl w:val="0"/>
          <w:numId w:val="17"/>
        </w:numPr>
        <w:spacing w:line="360" w:lineRule="auto"/>
        <w:jc w:val="both"/>
        <w:rPr>
          <w:rFonts w:ascii="Arial" w:hAnsi="Arial" w:cs="Arial"/>
          <w:sz w:val="24"/>
          <w:szCs w:val="24"/>
        </w:rPr>
      </w:pPr>
      <w:r w:rsidRPr="0018184E">
        <w:rPr>
          <w:rFonts w:ascii="Arial" w:hAnsi="Arial" w:cs="Arial"/>
          <w:sz w:val="24"/>
          <w:szCs w:val="24"/>
        </w:rPr>
        <w:t>Εκπαίδευση.</w:t>
      </w:r>
    </w:p>
    <w:p w:rsidR="0018184E" w:rsidRPr="0018184E" w:rsidRDefault="005D48E1" w:rsidP="007E62E4">
      <w:pPr>
        <w:pStyle w:val="ListParagraph"/>
        <w:numPr>
          <w:ilvl w:val="0"/>
          <w:numId w:val="17"/>
        </w:numPr>
        <w:spacing w:line="360" w:lineRule="auto"/>
        <w:jc w:val="both"/>
        <w:rPr>
          <w:rFonts w:ascii="Arial" w:hAnsi="Arial" w:cs="Arial"/>
          <w:sz w:val="24"/>
          <w:szCs w:val="24"/>
        </w:rPr>
      </w:pPr>
      <w:r w:rsidRPr="0018184E">
        <w:rPr>
          <w:rFonts w:ascii="Arial" w:hAnsi="Arial" w:cs="Arial"/>
          <w:sz w:val="24"/>
          <w:szCs w:val="24"/>
        </w:rPr>
        <w:t>Κίνηση συρμών.</w:t>
      </w:r>
    </w:p>
    <w:p w:rsidR="0018184E" w:rsidRPr="0018184E" w:rsidRDefault="006D268D" w:rsidP="007E62E4">
      <w:pPr>
        <w:pStyle w:val="ListParagraph"/>
        <w:numPr>
          <w:ilvl w:val="0"/>
          <w:numId w:val="17"/>
        </w:numPr>
        <w:spacing w:line="360" w:lineRule="auto"/>
        <w:jc w:val="both"/>
        <w:rPr>
          <w:rFonts w:ascii="Arial" w:hAnsi="Arial" w:cs="Arial"/>
          <w:sz w:val="24"/>
          <w:szCs w:val="24"/>
        </w:rPr>
      </w:pPr>
      <w:r w:rsidRPr="0018184E">
        <w:rPr>
          <w:rFonts w:ascii="Arial" w:hAnsi="Arial" w:cs="Arial"/>
          <w:sz w:val="24"/>
          <w:szCs w:val="24"/>
        </w:rPr>
        <w:t>Εργασίες επί και πλησίον της γραμ</w:t>
      </w:r>
      <w:r w:rsidR="005D48E1" w:rsidRPr="0018184E">
        <w:rPr>
          <w:rFonts w:ascii="Arial" w:hAnsi="Arial" w:cs="Arial"/>
          <w:sz w:val="24"/>
          <w:szCs w:val="24"/>
        </w:rPr>
        <w:t>μής.</w:t>
      </w:r>
    </w:p>
    <w:p w:rsidR="005D48E1" w:rsidRDefault="006D268D" w:rsidP="007E62E4">
      <w:pPr>
        <w:pStyle w:val="ListParagraph"/>
        <w:numPr>
          <w:ilvl w:val="0"/>
          <w:numId w:val="17"/>
        </w:numPr>
        <w:spacing w:line="360" w:lineRule="auto"/>
        <w:jc w:val="both"/>
        <w:rPr>
          <w:rFonts w:ascii="Arial" w:hAnsi="Arial" w:cs="Arial"/>
          <w:sz w:val="24"/>
          <w:szCs w:val="24"/>
        </w:rPr>
      </w:pPr>
      <w:r w:rsidRPr="0018184E">
        <w:rPr>
          <w:rFonts w:ascii="Arial" w:hAnsi="Arial" w:cs="Arial"/>
          <w:sz w:val="24"/>
          <w:szCs w:val="24"/>
        </w:rPr>
        <w:t>Εργασίες ερ</w:t>
      </w:r>
      <w:r w:rsidR="005D48E1" w:rsidRPr="0018184E">
        <w:rPr>
          <w:rFonts w:ascii="Arial" w:hAnsi="Arial" w:cs="Arial"/>
          <w:sz w:val="24"/>
          <w:szCs w:val="24"/>
        </w:rPr>
        <w:t>γολάβων.</w:t>
      </w:r>
    </w:p>
    <w:p w:rsidR="007E0E76" w:rsidRPr="0018184E" w:rsidRDefault="007E0E76" w:rsidP="007E0E76">
      <w:pPr>
        <w:pStyle w:val="ListParagraph"/>
        <w:spacing w:line="360" w:lineRule="auto"/>
        <w:jc w:val="both"/>
        <w:rPr>
          <w:rFonts w:ascii="Arial" w:hAnsi="Arial" w:cs="Arial"/>
          <w:sz w:val="24"/>
          <w:szCs w:val="24"/>
        </w:rPr>
      </w:pPr>
      <w:r>
        <w:rPr>
          <w:rFonts w:ascii="Arial" w:hAnsi="Arial" w:cs="Arial"/>
          <w:sz w:val="24"/>
          <w:szCs w:val="24"/>
        </w:rPr>
        <w:t>(Αλέστας, Μπασιάκος, 2008)</w:t>
      </w:r>
    </w:p>
    <w:p w:rsidR="005D48E1" w:rsidRPr="005D48E1" w:rsidRDefault="005D48E1" w:rsidP="0018184E">
      <w:pPr>
        <w:spacing w:line="360" w:lineRule="auto"/>
        <w:ind w:firstLine="567"/>
        <w:jc w:val="both"/>
        <w:rPr>
          <w:rFonts w:ascii="Arial" w:hAnsi="Arial" w:cs="Arial"/>
          <w:sz w:val="24"/>
          <w:szCs w:val="24"/>
        </w:rPr>
      </w:pPr>
      <w:r w:rsidRPr="005D48E1">
        <w:rPr>
          <w:rFonts w:ascii="Arial" w:hAnsi="Arial" w:cs="Arial"/>
          <w:sz w:val="24"/>
          <w:szCs w:val="24"/>
        </w:rPr>
        <w:t xml:space="preserve">Οι μέθοδοι εργασίας ταυτόχρονα θα αποτελέσουν και τη βάση για τη σύνταξη οδηγιών ασφαλούς εργασίας σε κάθε τμήμα. Επιπλέον θα πρέπει να εκδοθούν για </w:t>
      </w:r>
      <w:r w:rsidRPr="005D48E1">
        <w:rPr>
          <w:rFonts w:ascii="Arial" w:hAnsi="Arial" w:cs="Arial"/>
          <w:sz w:val="24"/>
          <w:szCs w:val="24"/>
        </w:rPr>
        <w:lastRenderedPageBreak/>
        <w:t>όλες τις επικίνδυνες δραστηριότητες (π.χ. εργασία σε ύψος, χειρωνακτική διακίνηση φορτίων, χρήση και επαφή με χημικά, κλπ.) οδηγίες με τα βασικά μέτρα πρόληψης των κινδύνων που προκύπτουν από αυτές. Οι οδηγίες αυτές θα πρέπει να είναι συνταγμένες σε απλή γλώσσα και θα μοιράζονται σε κάθε εργαζόμενο ανάλογα με το είδος της εργασίας στην οποία εμπλέκεται, ενώ ορισμένες από αυτές θα πρέπει να αναρτηθούν σε ευκρινή σημεία στο</w:t>
      </w:r>
      <w:r w:rsidR="007E0E76">
        <w:rPr>
          <w:rFonts w:ascii="Arial" w:hAnsi="Arial" w:cs="Arial"/>
          <w:sz w:val="24"/>
          <w:szCs w:val="24"/>
        </w:rPr>
        <w:t>υς χώρους εργασίας των τμημάτων. (Αλέστας, Μπασιάκος, 2008)</w:t>
      </w:r>
    </w:p>
    <w:p w:rsidR="009F6170" w:rsidRPr="003E4DC2" w:rsidRDefault="000C4D38" w:rsidP="000C4D38">
      <w:pPr>
        <w:jc w:val="center"/>
        <w:rPr>
          <w:rFonts w:ascii="Arial" w:hAnsi="Arial" w:cs="Arial"/>
          <w:sz w:val="24"/>
          <w:szCs w:val="24"/>
        </w:rPr>
      </w:pPr>
      <w:r>
        <w:rPr>
          <w:rFonts w:ascii="Arial" w:hAnsi="Arial" w:cs="Arial"/>
          <w:noProof/>
          <w:sz w:val="24"/>
          <w:szCs w:val="24"/>
          <w:lang w:eastAsia="el-GR"/>
        </w:rPr>
        <w:drawing>
          <wp:inline distT="0" distB="0" distL="0" distR="0">
            <wp:extent cx="5767753" cy="3121269"/>
            <wp:effectExtent l="0" t="0" r="0" b="0"/>
            <wp:docPr id="13" name="Picture 13" descr="C:\Users\Margaritaxak\Desktop\DIA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garitaxak\Desktop\DIAGR[1].jp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4931" cy="3119742"/>
                    </a:xfrm>
                    <a:prstGeom prst="rect">
                      <a:avLst/>
                    </a:prstGeom>
                    <a:noFill/>
                    <a:ln>
                      <a:noFill/>
                    </a:ln>
                  </pic:spPr>
                </pic:pic>
              </a:graphicData>
            </a:graphic>
          </wp:inline>
        </w:drawing>
      </w:r>
    </w:p>
    <w:p w:rsidR="009D476D" w:rsidRPr="0082366B" w:rsidRDefault="00FC410F" w:rsidP="005D48E1">
      <w:pPr>
        <w:rPr>
          <w:rFonts w:ascii="Arial" w:hAnsi="Arial" w:cs="Arial"/>
          <w:sz w:val="20"/>
          <w:szCs w:val="20"/>
        </w:rPr>
      </w:pPr>
      <w:r w:rsidRPr="00FC410F">
        <w:rPr>
          <w:rFonts w:ascii="Arial" w:hAnsi="Arial" w:cs="Arial"/>
          <w:b/>
          <w:sz w:val="20"/>
          <w:szCs w:val="20"/>
        </w:rPr>
        <w:t>Εικόνα 1</w:t>
      </w:r>
      <w:r>
        <w:rPr>
          <w:rFonts w:ascii="Arial" w:hAnsi="Arial" w:cs="Arial"/>
          <w:b/>
          <w:sz w:val="20"/>
          <w:szCs w:val="20"/>
        </w:rPr>
        <w:t>5</w:t>
      </w:r>
      <w:r w:rsidRPr="00FC410F">
        <w:rPr>
          <w:rFonts w:ascii="Arial" w:hAnsi="Arial" w:cs="Arial"/>
          <w:b/>
          <w:sz w:val="20"/>
          <w:szCs w:val="20"/>
        </w:rPr>
        <w:t>:</w:t>
      </w:r>
      <w:r w:rsidR="009D476D" w:rsidRPr="009D476D">
        <w:rPr>
          <w:rFonts w:ascii="Arial" w:hAnsi="Arial" w:cs="Arial"/>
          <w:sz w:val="20"/>
          <w:szCs w:val="20"/>
        </w:rPr>
        <w:t>Οργανόγραμμα ΗΣΑΠ μέχρι το 2011</w:t>
      </w:r>
      <w:r w:rsidR="0082366B" w:rsidRPr="0082366B">
        <w:rPr>
          <w:rFonts w:ascii="Arial" w:hAnsi="Arial" w:cs="Arial"/>
          <w:b/>
          <w:sz w:val="20"/>
          <w:szCs w:val="20"/>
        </w:rPr>
        <w:t>πηγή:</w:t>
      </w:r>
      <w:r w:rsidR="0082366B">
        <w:rPr>
          <w:rFonts w:ascii="Arial" w:hAnsi="Arial" w:cs="Arial"/>
          <w:sz w:val="20"/>
          <w:szCs w:val="20"/>
          <w:lang w:val="en-US"/>
        </w:rPr>
        <w:t>www</w:t>
      </w:r>
      <w:r w:rsidR="0082366B" w:rsidRPr="0082366B">
        <w:rPr>
          <w:rFonts w:ascii="Arial" w:hAnsi="Arial" w:cs="Arial"/>
          <w:sz w:val="20"/>
          <w:szCs w:val="20"/>
        </w:rPr>
        <w:t>.</w:t>
      </w:r>
      <w:r w:rsidR="0082366B">
        <w:rPr>
          <w:rFonts w:ascii="Arial" w:hAnsi="Arial" w:cs="Arial"/>
          <w:sz w:val="20"/>
          <w:szCs w:val="20"/>
          <w:lang w:val="en-US"/>
        </w:rPr>
        <w:t>isap</w:t>
      </w:r>
      <w:r w:rsidR="0082366B" w:rsidRPr="0082366B">
        <w:rPr>
          <w:rFonts w:ascii="Arial" w:hAnsi="Arial" w:cs="Arial"/>
          <w:sz w:val="20"/>
          <w:szCs w:val="20"/>
        </w:rPr>
        <w:t>.</w:t>
      </w:r>
      <w:r w:rsidR="0082366B">
        <w:rPr>
          <w:rFonts w:ascii="Arial" w:hAnsi="Arial" w:cs="Arial"/>
          <w:sz w:val="20"/>
          <w:szCs w:val="20"/>
          <w:lang w:val="en-US"/>
        </w:rPr>
        <w:t>gr</w:t>
      </w:r>
    </w:p>
    <w:p w:rsidR="009D476D" w:rsidRPr="00942380" w:rsidRDefault="009D476D" w:rsidP="005D48E1">
      <w:pPr>
        <w:rPr>
          <w:rFonts w:ascii="Arial" w:hAnsi="Arial" w:cs="Arial"/>
          <w:sz w:val="20"/>
          <w:szCs w:val="20"/>
        </w:rPr>
      </w:pPr>
    </w:p>
    <w:p w:rsidR="007A532D" w:rsidRPr="00942380" w:rsidRDefault="007A532D" w:rsidP="005D48E1">
      <w:pPr>
        <w:rPr>
          <w:rFonts w:ascii="Arial" w:hAnsi="Arial" w:cs="Arial"/>
          <w:sz w:val="20"/>
          <w:szCs w:val="20"/>
        </w:rPr>
      </w:pPr>
    </w:p>
    <w:p w:rsidR="009D476D" w:rsidRPr="009D476D" w:rsidRDefault="005D48E1" w:rsidP="009D476D">
      <w:pPr>
        <w:pStyle w:val="ListParagraph"/>
        <w:numPr>
          <w:ilvl w:val="1"/>
          <w:numId w:val="0"/>
        </w:numPr>
        <w:rPr>
          <w:rFonts w:ascii="Arial" w:hAnsi="Arial" w:cs="Arial"/>
          <w:b/>
          <w:sz w:val="28"/>
          <w:szCs w:val="28"/>
        </w:rPr>
      </w:pPr>
      <w:r w:rsidRPr="009D476D">
        <w:rPr>
          <w:rFonts w:ascii="Arial" w:hAnsi="Arial" w:cs="Arial"/>
          <w:b/>
          <w:sz w:val="28"/>
          <w:szCs w:val="28"/>
        </w:rPr>
        <w:t>ΦΑΡΜΑΚΕΙΑ – ΠΡΩΤΕΣ ΒΟΗΘΕΙΕΣ</w:t>
      </w:r>
    </w:p>
    <w:p w:rsidR="00FD09C5" w:rsidRPr="00FD09C5" w:rsidRDefault="00FD09C5" w:rsidP="0018184E">
      <w:pPr>
        <w:spacing w:line="360" w:lineRule="auto"/>
        <w:ind w:firstLine="567"/>
        <w:jc w:val="both"/>
        <w:rPr>
          <w:rFonts w:ascii="Arial" w:hAnsi="Arial" w:cs="Arial"/>
          <w:sz w:val="24"/>
          <w:szCs w:val="24"/>
        </w:rPr>
      </w:pPr>
      <w:r w:rsidRPr="00FD09C5">
        <w:rPr>
          <w:rFonts w:ascii="Arial" w:hAnsi="Arial" w:cs="Arial"/>
          <w:sz w:val="24"/>
          <w:szCs w:val="24"/>
        </w:rPr>
        <w:t xml:space="preserve">Οι εγκαταστάσεις του εργοστασίου και της συντήρησης καταλαμβάνουν ένα αρκετά μεγάλο χώρο, όπου τα διάφορα τμήματα είναι εγκατεστημένα και λειτουργούν. Παρατηρήθηκε ότι τα τμήματα δεν διαθέτουν όλα φαρμακεία με τα απαραίτητα σκευάσματα και υλικά για την παροχή πρώτων βοηθειών σε περίπτωση ατυχήματος. Επίσης όπου υπάρχουν φαρμακεία δεν έχουν οριστεί υπεύθυνοι για την άμεση αναπλήρωση των ειδών πρώτων βοηθειών, σε περίπτωση που αυτά χρησιμοποιηθούν ή έχει παρέλθει η ημερομηνία λήξης τους. Υπάρχει ωστόσο μέριμνα από τον Ιατρό Εργασίας σχετικά με την προμήθεια των </w:t>
      </w:r>
      <w:r w:rsidRPr="00FD09C5">
        <w:rPr>
          <w:rFonts w:ascii="Arial" w:hAnsi="Arial" w:cs="Arial"/>
          <w:sz w:val="24"/>
          <w:szCs w:val="24"/>
        </w:rPr>
        <w:lastRenderedPageBreak/>
        <w:t>ειδών πρώτων βοηθειών και την συμπλήρωση των φαρμακείων.</w:t>
      </w:r>
      <w:r w:rsidR="007E0E76">
        <w:rPr>
          <w:rFonts w:ascii="Arial" w:hAnsi="Arial" w:cs="Arial"/>
          <w:sz w:val="24"/>
          <w:szCs w:val="24"/>
        </w:rPr>
        <w:t xml:space="preserve"> (Αλέστας, Μπασιάκος, 2008)</w:t>
      </w:r>
    </w:p>
    <w:p w:rsidR="000D4C8E" w:rsidRDefault="005D48E1" w:rsidP="0018184E">
      <w:pPr>
        <w:spacing w:line="360" w:lineRule="auto"/>
        <w:ind w:firstLine="567"/>
        <w:jc w:val="both"/>
        <w:rPr>
          <w:rFonts w:ascii="Arial" w:hAnsi="Arial" w:cs="Arial"/>
          <w:sz w:val="24"/>
          <w:szCs w:val="24"/>
        </w:rPr>
      </w:pPr>
      <w:r w:rsidRPr="005D48E1">
        <w:rPr>
          <w:rFonts w:ascii="Arial" w:hAnsi="Arial" w:cs="Arial"/>
          <w:sz w:val="24"/>
          <w:szCs w:val="24"/>
        </w:rPr>
        <w:t>Σε όλους τους χώρους του εργοστασίου και της συντήρησης θα πρέπει να υπάρχει τουλάχιστον ένα φαρμακείο ανά τμήμα, το οποίο θα είναι εφοδιασμένο με τα απαραίτητα σκευάσματα και υλικά για την παροχή πρώτων βοηθειών, σύμφωνα και με τις οδηγίες του Ιατρού Εργασίας. Το περιεχόμενο των φαρμακείων θα ανανεώνεται όποτε κριθεί απαραίτητο με βάση τις ελλείψεις.Επιπλέον φορητά φαρμακεία θα πρέπει να έχουν και όλα τα συνεργεία τα οποία εισέρχονται για εργασία στο δίκ</w:t>
      </w:r>
      <w:r w:rsidR="007E0E76">
        <w:rPr>
          <w:rFonts w:ascii="Arial" w:hAnsi="Arial" w:cs="Arial"/>
          <w:sz w:val="24"/>
          <w:szCs w:val="24"/>
        </w:rPr>
        <w:t>τυο. (Αλέστας, Μπασιάκος, 2008)</w:t>
      </w: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7A532D" w:rsidRPr="00942380" w:rsidRDefault="007A532D" w:rsidP="00322446">
      <w:pPr>
        <w:tabs>
          <w:tab w:val="left" w:pos="1185"/>
        </w:tabs>
        <w:jc w:val="center"/>
        <w:rPr>
          <w:rFonts w:ascii="Arial" w:hAnsi="Arial" w:cs="Arial"/>
          <w:b/>
          <w:sz w:val="32"/>
          <w:szCs w:val="32"/>
        </w:rPr>
      </w:pPr>
    </w:p>
    <w:p w:rsidR="00153ECC" w:rsidRPr="0026211C" w:rsidRDefault="00322446" w:rsidP="00322446">
      <w:pPr>
        <w:tabs>
          <w:tab w:val="left" w:pos="1185"/>
        </w:tabs>
        <w:jc w:val="center"/>
        <w:rPr>
          <w:rFonts w:ascii="Arial" w:hAnsi="Arial" w:cs="Arial"/>
          <w:b/>
          <w:sz w:val="32"/>
          <w:szCs w:val="32"/>
        </w:rPr>
      </w:pPr>
      <w:r>
        <w:rPr>
          <w:rFonts w:ascii="Arial" w:hAnsi="Arial" w:cs="Arial"/>
          <w:b/>
          <w:sz w:val="32"/>
          <w:szCs w:val="32"/>
        </w:rPr>
        <w:lastRenderedPageBreak/>
        <w:t>ΚΕΦΑΛΑΙΟ</w:t>
      </w:r>
      <w:r w:rsidR="00153ECC" w:rsidRPr="0026211C">
        <w:rPr>
          <w:rFonts w:ascii="Arial" w:hAnsi="Arial" w:cs="Arial"/>
          <w:b/>
          <w:sz w:val="32"/>
          <w:szCs w:val="32"/>
        </w:rPr>
        <w:t xml:space="preserve"> 5</w:t>
      </w:r>
    </w:p>
    <w:p w:rsidR="00962426" w:rsidRPr="00942380" w:rsidRDefault="00A35EB6" w:rsidP="007A532D">
      <w:pPr>
        <w:tabs>
          <w:tab w:val="left" w:pos="1185"/>
        </w:tabs>
        <w:jc w:val="center"/>
        <w:rPr>
          <w:rFonts w:ascii="Arial" w:hAnsi="Arial" w:cs="Arial"/>
          <w:b/>
          <w:sz w:val="32"/>
          <w:szCs w:val="32"/>
        </w:rPr>
      </w:pPr>
      <w:r>
        <w:rPr>
          <w:rFonts w:ascii="Arial" w:hAnsi="Arial" w:cs="Arial"/>
          <w:b/>
          <w:sz w:val="32"/>
          <w:szCs w:val="32"/>
        </w:rPr>
        <w:t>Ν</w:t>
      </w:r>
      <w:r w:rsidR="00322446">
        <w:rPr>
          <w:rFonts w:ascii="Arial" w:hAnsi="Arial" w:cs="Arial"/>
          <w:b/>
          <w:sz w:val="32"/>
          <w:szCs w:val="32"/>
        </w:rPr>
        <w:t>ΟΝΟΜΟΘΕΤΙΚΟΠΛΑΙΣΙΟ</w:t>
      </w:r>
    </w:p>
    <w:p w:rsidR="007A532D" w:rsidRPr="00942380" w:rsidRDefault="007A532D" w:rsidP="007A532D">
      <w:pPr>
        <w:tabs>
          <w:tab w:val="left" w:pos="1185"/>
        </w:tabs>
        <w:jc w:val="center"/>
        <w:rPr>
          <w:rFonts w:ascii="Arial" w:hAnsi="Arial" w:cs="Arial"/>
          <w:b/>
          <w:sz w:val="32"/>
          <w:szCs w:val="32"/>
        </w:rPr>
      </w:pPr>
    </w:p>
    <w:p w:rsidR="00962426" w:rsidRDefault="00962426" w:rsidP="00962426">
      <w:pPr>
        <w:tabs>
          <w:tab w:val="left" w:pos="1185"/>
        </w:tabs>
        <w:rPr>
          <w:rFonts w:ascii="Arial" w:hAnsi="Arial" w:cs="Arial"/>
          <w:b/>
          <w:sz w:val="28"/>
          <w:szCs w:val="28"/>
        </w:rPr>
      </w:pPr>
      <w:r>
        <w:rPr>
          <w:rFonts w:ascii="Arial" w:hAnsi="Arial" w:cs="Arial"/>
          <w:b/>
          <w:sz w:val="28"/>
          <w:szCs w:val="28"/>
        </w:rPr>
        <w:t>5.1 ΗΣΑΠ ΚΑΙ ΝΟΜΟΘΕΤΙΚΟ ΠΛΑΙΣΙΟ</w:t>
      </w:r>
    </w:p>
    <w:p w:rsidR="00AC1D73" w:rsidRPr="00914726" w:rsidRDefault="00962426" w:rsidP="0018184E">
      <w:pPr>
        <w:tabs>
          <w:tab w:val="left" w:pos="1185"/>
        </w:tabs>
        <w:spacing w:line="360" w:lineRule="auto"/>
        <w:ind w:firstLine="567"/>
        <w:jc w:val="both"/>
        <w:rPr>
          <w:rFonts w:ascii="Arial" w:hAnsi="Arial" w:cs="Arial"/>
          <w:sz w:val="24"/>
          <w:szCs w:val="24"/>
        </w:rPr>
      </w:pPr>
      <w:r>
        <w:rPr>
          <w:rFonts w:ascii="Arial" w:hAnsi="Arial" w:cs="Arial"/>
          <w:sz w:val="24"/>
          <w:szCs w:val="24"/>
        </w:rPr>
        <w:t>Η Ανώνυμος Εταιρεία Ηλεκτρικοί Σιδηρόδρομοι Αθηνών-Πειραιώς (Η.Σ.Α.Π) ιδρύθηκε με την 10-12/2.1976 πράξη νομοθετικού περιεχομένου που κυρώθηκε με τον Ν 352/1976. Η Η.Σ.Α.Π Α.Ε. είναι Νομικό Πρόσωπο Ιδιωτικού Δικαίου</w:t>
      </w:r>
      <w:r w:rsidR="00F8774D">
        <w:rPr>
          <w:rFonts w:ascii="Arial" w:hAnsi="Arial" w:cs="Arial"/>
          <w:sz w:val="24"/>
          <w:szCs w:val="24"/>
        </w:rPr>
        <w:t xml:space="preserve"> με την μορφή Ανώνυμου Εταιρείας και εποπτεύεται όπως και οι υπόλοιποι Εκτε</w:t>
      </w:r>
      <w:r w:rsidR="00AC1D73">
        <w:rPr>
          <w:rFonts w:ascii="Arial" w:hAnsi="Arial" w:cs="Arial"/>
          <w:sz w:val="24"/>
          <w:szCs w:val="24"/>
        </w:rPr>
        <w:t xml:space="preserve">λεστικοί Φορείς Συγκοινωνιακού Έργου </w:t>
      </w:r>
      <w:r w:rsidR="00F8774D">
        <w:rPr>
          <w:rFonts w:ascii="Arial" w:hAnsi="Arial" w:cs="Arial"/>
          <w:sz w:val="24"/>
          <w:szCs w:val="24"/>
        </w:rPr>
        <w:t xml:space="preserve">(ΕΦΣΕ) από τον Ο.Α.Σ.Α. του οποίου είναι </w:t>
      </w:r>
      <w:r w:rsidR="00F8774D" w:rsidRPr="00AC1D73">
        <w:rPr>
          <w:rFonts w:ascii="Arial" w:hAnsi="Arial" w:cs="Arial"/>
          <w:sz w:val="24"/>
          <w:szCs w:val="24"/>
        </w:rPr>
        <w:t>θυγατρική εταιρεία σύμφωνα με το νόμο 2669/199</w:t>
      </w:r>
      <w:r w:rsidR="006E47F2">
        <w:rPr>
          <w:rFonts w:ascii="Arial" w:hAnsi="Arial" w:cs="Arial"/>
          <w:sz w:val="24"/>
          <w:szCs w:val="24"/>
        </w:rPr>
        <w:t>8. (</w:t>
      </w:r>
      <w:r w:rsidR="00914726">
        <w:rPr>
          <w:rFonts w:ascii="Arial" w:hAnsi="Arial" w:cs="Arial"/>
          <w:sz w:val="24"/>
          <w:szCs w:val="24"/>
        </w:rPr>
        <w:t>Δρίβας&amp; συν, 2008)</w:t>
      </w:r>
    </w:p>
    <w:p w:rsidR="00962426" w:rsidRPr="000B1945" w:rsidRDefault="007A5D1C" w:rsidP="0018184E">
      <w:pPr>
        <w:tabs>
          <w:tab w:val="left" w:pos="1185"/>
        </w:tabs>
        <w:spacing w:line="360" w:lineRule="auto"/>
        <w:ind w:firstLine="567"/>
        <w:jc w:val="both"/>
        <w:rPr>
          <w:rFonts w:ascii="Arial" w:hAnsi="Arial" w:cs="Arial"/>
        </w:rPr>
      </w:pPr>
      <w:r w:rsidRPr="00AC1D73">
        <w:rPr>
          <w:rFonts w:ascii="Arial" w:hAnsi="Arial" w:cs="Arial"/>
        </w:rPr>
        <w:t xml:space="preserve">Η εταιρεία </w:t>
      </w:r>
      <w:r w:rsidRPr="00AC1D73">
        <w:rPr>
          <w:rFonts w:ascii="Arial" w:hAnsi="Arial" w:cs="Arial"/>
          <w:bCs/>
        </w:rPr>
        <w:t>ΣΤΑ.ΣΥ Α.Ε. (Σταθερές Συγκοινωνίες)</w:t>
      </w:r>
      <w:r w:rsidRPr="00AC1D73">
        <w:rPr>
          <w:rFonts w:ascii="Arial" w:hAnsi="Arial" w:cs="Arial"/>
        </w:rPr>
        <w:t xml:space="preserve"> συστάθηκε στις </w:t>
      </w:r>
      <w:r w:rsidRPr="00AC1D73">
        <w:rPr>
          <w:rFonts w:ascii="Arial" w:hAnsi="Arial" w:cs="Arial"/>
          <w:bCs/>
        </w:rPr>
        <w:t>17 Ιουνίου του 2011 (ΦΕΚ 1454)</w:t>
      </w:r>
      <w:r w:rsidRPr="00AC1D73">
        <w:rPr>
          <w:rFonts w:ascii="Arial" w:hAnsi="Arial" w:cs="Arial"/>
        </w:rPr>
        <w:t xml:space="preserve">. </w:t>
      </w:r>
      <w:r w:rsidRPr="00AC1D73">
        <w:rPr>
          <w:rFonts w:ascii="Arial" w:hAnsi="Arial" w:cs="Arial"/>
          <w:sz w:val="24"/>
          <w:szCs w:val="24"/>
        </w:rPr>
        <w:t xml:space="preserve">Στη νέα εταιρεία περιλαμβάνονται ο </w:t>
      </w:r>
      <w:r w:rsidRPr="00AC1D73">
        <w:rPr>
          <w:rFonts w:ascii="Arial" w:hAnsi="Arial" w:cs="Arial"/>
          <w:bCs/>
          <w:sz w:val="24"/>
          <w:szCs w:val="24"/>
        </w:rPr>
        <w:t>Ηλεκτρικός Σιδηρόδρομος Αθηνών Πειραιώς (Η.Σ.Α.Π), η Αττικό Μετρό Εταιρεία Λειτουργίας (Α.Μ.Ε.Λ), και η ΤΡΑΜ Α.Ε.</w:t>
      </w:r>
      <w:r w:rsidRPr="00AC1D73">
        <w:rPr>
          <w:rFonts w:ascii="Arial" w:hAnsi="Arial" w:cs="Arial"/>
          <w:sz w:val="24"/>
          <w:szCs w:val="24"/>
        </w:rPr>
        <w:t xml:space="preserve"> Η συνένωση των 3 εταιρειών έχει ως στόχο τη συμπληρωματικότητα των μέσων σταθερής τροχιάς, ώστε αυτά να καταστούν η βασική επιλογή των αθηναίων πολιτώ</w:t>
      </w:r>
      <w:r w:rsidR="00AC1D73">
        <w:rPr>
          <w:rFonts w:ascii="Arial" w:hAnsi="Arial" w:cs="Arial"/>
          <w:sz w:val="24"/>
          <w:szCs w:val="24"/>
        </w:rPr>
        <w:t>ν και των επισκεπτών της πόλης</w:t>
      </w:r>
      <w:r w:rsidR="0089125B">
        <w:rPr>
          <w:rFonts w:ascii="Arial" w:hAnsi="Arial" w:cs="Arial"/>
          <w:sz w:val="24"/>
          <w:szCs w:val="24"/>
        </w:rPr>
        <w:t xml:space="preserve"> για τις μετακινήσεις τους. (</w:t>
      </w:r>
      <w:r w:rsidR="0089125B">
        <w:rPr>
          <w:rFonts w:ascii="Arial" w:hAnsi="Arial" w:cs="Arial"/>
          <w:sz w:val="24"/>
          <w:szCs w:val="24"/>
          <w:lang w:val="en-US"/>
        </w:rPr>
        <w:t>www</w:t>
      </w:r>
      <w:r w:rsidR="0089125B" w:rsidRPr="000B1945">
        <w:rPr>
          <w:rFonts w:ascii="Arial" w:hAnsi="Arial" w:cs="Arial"/>
          <w:sz w:val="24"/>
          <w:szCs w:val="24"/>
        </w:rPr>
        <w:t>.</w:t>
      </w:r>
      <w:r w:rsidR="0089125B">
        <w:rPr>
          <w:rFonts w:ascii="Arial" w:hAnsi="Arial" w:cs="Arial"/>
          <w:sz w:val="24"/>
          <w:szCs w:val="24"/>
          <w:lang w:val="en-US"/>
        </w:rPr>
        <w:t>amel</w:t>
      </w:r>
      <w:r w:rsidR="0089125B" w:rsidRPr="000B1945">
        <w:rPr>
          <w:rFonts w:ascii="Arial" w:hAnsi="Arial" w:cs="Arial"/>
          <w:sz w:val="24"/>
          <w:szCs w:val="24"/>
        </w:rPr>
        <w:t>.</w:t>
      </w:r>
      <w:r w:rsidR="0089125B">
        <w:rPr>
          <w:rFonts w:ascii="Arial" w:hAnsi="Arial" w:cs="Arial"/>
          <w:sz w:val="24"/>
          <w:szCs w:val="24"/>
          <w:lang w:val="en-US"/>
        </w:rPr>
        <w:t>gr</w:t>
      </w:r>
      <w:r w:rsidR="0089125B" w:rsidRPr="000B1945">
        <w:rPr>
          <w:rFonts w:ascii="Arial" w:hAnsi="Arial" w:cs="Arial"/>
          <w:sz w:val="24"/>
          <w:szCs w:val="24"/>
        </w:rPr>
        <w:t>)</w:t>
      </w:r>
    </w:p>
    <w:p w:rsidR="007A532D" w:rsidRPr="00942380" w:rsidRDefault="007A532D" w:rsidP="00962426">
      <w:pPr>
        <w:tabs>
          <w:tab w:val="left" w:pos="1185"/>
        </w:tabs>
        <w:rPr>
          <w:rFonts w:ascii="Arial" w:hAnsi="Arial" w:cs="Arial"/>
          <w:sz w:val="24"/>
          <w:szCs w:val="24"/>
        </w:rPr>
      </w:pPr>
    </w:p>
    <w:p w:rsidR="0033090C" w:rsidRDefault="0026211C" w:rsidP="00962426">
      <w:pPr>
        <w:tabs>
          <w:tab w:val="left" w:pos="1185"/>
        </w:tabs>
        <w:rPr>
          <w:rFonts w:ascii="Arial" w:hAnsi="Arial" w:cs="Arial"/>
          <w:sz w:val="24"/>
          <w:szCs w:val="24"/>
        </w:rPr>
      </w:pPr>
      <w:r>
        <w:rPr>
          <w:rFonts w:ascii="Arial" w:hAnsi="Arial" w:cs="Arial"/>
          <w:b/>
          <w:sz w:val="28"/>
          <w:szCs w:val="28"/>
        </w:rPr>
        <w:t>5.</w:t>
      </w:r>
      <w:r w:rsidRPr="00F26822">
        <w:rPr>
          <w:rFonts w:ascii="Arial" w:hAnsi="Arial" w:cs="Arial"/>
          <w:b/>
          <w:sz w:val="28"/>
          <w:szCs w:val="28"/>
        </w:rPr>
        <w:t>2</w:t>
      </w:r>
      <w:r w:rsidR="0033090C">
        <w:rPr>
          <w:rFonts w:ascii="Arial" w:hAnsi="Arial" w:cs="Arial"/>
          <w:b/>
          <w:sz w:val="28"/>
          <w:szCs w:val="28"/>
        </w:rPr>
        <w:t xml:space="preserve"> ΘΕΜΑΤΑ ΥΓΕΙΑΣ ΚΑΙ ΑΣΦΑΛΕΙΑΣ ΤΗΣ ΕΡΓΑΣΙΑΣ (ΥΑΕ)</w:t>
      </w:r>
    </w:p>
    <w:p w:rsidR="0033090C" w:rsidRDefault="0033090C" w:rsidP="0018184E">
      <w:pPr>
        <w:tabs>
          <w:tab w:val="left" w:pos="1185"/>
        </w:tabs>
        <w:spacing w:line="360" w:lineRule="auto"/>
        <w:ind w:firstLine="567"/>
        <w:rPr>
          <w:rFonts w:ascii="Arial" w:hAnsi="Arial" w:cs="Arial"/>
          <w:sz w:val="24"/>
          <w:szCs w:val="24"/>
        </w:rPr>
      </w:pPr>
      <w:r>
        <w:rPr>
          <w:rFonts w:ascii="Arial" w:hAnsi="Arial" w:cs="Arial"/>
          <w:sz w:val="24"/>
          <w:szCs w:val="24"/>
        </w:rPr>
        <w:t>Παρακάτω παρατίθεται η νομοθεσία</w:t>
      </w:r>
      <w:r w:rsidR="00BE6BC5">
        <w:rPr>
          <w:rFonts w:ascii="Arial" w:hAnsi="Arial" w:cs="Arial"/>
          <w:sz w:val="24"/>
          <w:szCs w:val="24"/>
        </w:rPr>
        <w:t xml:space="preserve"> που αναφέρεται ρητά στην ΥΑΕ. </w:t>
      </w:r>
    </w:p>
    <w:p w:rsidR="006111DB" w:rsidRPr="00914726" w:rsidRDefault="00BE6BC5" w:rsidP="0018184E">
      <w:pPr>
        <w:tabs>
          <w:tab w:val="left" w:pos="1185"/>
        </w:tabs>
        <w:spacing w:line="360" w:lineRule="auto"/>
        <w:ind w:firstLine="567"/>
        <w:jc w:val="both"/>
        <w:rPr>
          <w:rFonts w:ascii="Arial" w:hAnsi="Arial" w:cs="Arial"/>
          <w:sz w:val="24"/>
          <w:szCs w:val="24"/>
        </w:rPr>
      </w:pPr>
      <w:r>
        <w:rPr>
          <w:rFonts w:ascii="Arial" w:hAnsi="Arial" w:cs="Arial"/>
          <w:sz w:val="24"/>
          <w:szCs w:val="24"/>
        </w:rPr>
        <w:t xml:space="preserve">Για τον Η.Σ.Α.Π. και γενικότερα για τις αστικές συγκοινωνίες, το άρθρο 43 του Ν. 2669/98 ρυθμίζει θέματα που σχετίζονται με την «Υγιεινή και Ασφάλεια των εργαζομένων και των χώρων εργασίας». </w:t>
      </w:r>
      <w:r w:rsidR="006117A0">
        <w:rPr>
          <w:rFonts w:ascii="Arial" w:hAnsi="Arial" w:cs="Arial"/>
          <w:sz w:val="24"/>
          <w:szCs w:val="24"/>
        </w:rPr>
        <w:t>Το κείμενο αναφέρεται στις προφυλάξεις και τα καθήκοντα των εργαζομένων, εστιάζοντας περισσότερο στην καθαριότητα των χώρων και στην στολή εργασίας.</w:t>
      </w:r>
      <w:r w:rsidR="00036266">
        <w:rPr>
          <w:rFonts w:ascii="Arial" w:hAnsi="Arial" w:cs="Arial"/>
          <w:sz w:val="24"/>
          <w:szCs w:val="24"/>
        </w:rPr>
        <w:t xml:space="preserve"> Εξακολουθεί να ισχύει στους χώρους εργασίας το γενικό νομοθετικό πλαίσιο που αναφέρεται στην ΥΑΕ, όπως καθορίζεται από τον Ν. 1568/85</w:t>
      </w:r>
      <w:r w:rsidR="004F2A5A">
        <w:rPr>
          <w:rFonts w:ascii="Arial" w:hAnsi="Arial" w:cs="Arial"/>
          <w:sz w:val="24"/>
          <w:szCs w:val="24"/>
        </w:rPr>
        <w:t xml:space="preserve"> (ΦΕΚ177/Α), τα Π.Δ. </w:t>
      </w:r>
      <w:r w:rsidR="00036266">
        <w:rPr>
          <w:rFonts w:ascii="Arial" w:hAnsi="Arial" w:cs="Arial"/>
          <w:sz w:val="24"/>
          <w:szCs w:val="24"/>
        </w:rPr>
        <w:t>17/96 (ΦΕΚ 11/Α) και την ΚΥΑ 47919/5195, ΦΕΚ 1205/26.8.2003.</w:t>
      </w:r>
      <w:r w:rsidR="004F2A5A">
        <w:rPr>
          <w:rFonts w:ascii="Arial" w:hAnsi="Arial" w:cs="Arial"/>
          <w:sz w:val="24"/>
          <w:szCs w:val="24"/>
        </w:rPr>
        <w:t>Λόγω της φύσης των εργασιών που εκτελούνται στον χώρο των</w:t>
      </w:r>
      <w:r w:rsidR="003E1232">
        <w:rPr>
          <w:rFonts w:ascii="Arial" w:hAnsi="Arial" w:cs="Arial"/>
          <w:sz w:val="24"/>
          <w:szCs w:val="24"/>
        </w:rPr>
        <w:t xml:space="preserve"> αμαξοστασίων θα πρέπει να ισχύουν με αυστηρότητα </w:t>
      </w:r>
      <w:r w:rsidR="003E1232">
        <w:rPr>
          <w:rFonts w:ascii="Arial" w:hAnsi="Arial" w:cs="Arial"/>
          <w:sz w:val="24"/>
          <w:szCs w:val="24"/>
        </w:rPr>
        <w:lastRenderedPageBreak/>
        <w:t>τα ενδεικνυόμενα μέτρα Υγείας και Ασφάλειας της εργασίας</w:t>
      </w:r>
      <w:r w:rsidR="00E43381">
        <w:rPr>
          <w:rFonts w:ascii="Arial" w:hAnsi="Arial" w:cs="Arial"/>
          <w:sz w:val="24"/>
          <w:szCs w:val="24"/>
        </w:rPr>
        <w:t xml:space="preserve"> για </w:t>
      </w:r>
      <w:r w:rsidR="00914726">
        <w:rPr>
          <w:rFonts w:ascii="Arial" w:hAnsi="Arial" w:cs="Arial"/>
          <w:sz w:val="24"/>
          <w:szCs w:val="24"/>
        </w:rPr>
        <w:t>όλους όσους εισέρχονται σε αυτά. (Δρίβας&amp; συν, 2008)</w:t>
      </w:r>
    </w:p>
    <w:p w:rsidR="005106E3" w:rsidRPr="003E4DC2" w:rsidRDefault="005106E3" w:rsidP="002E17F0">
      <w:pPr>
        <w:tabs>
          <w:tab w:val="left" w:pos="1185"/>
        </w:tabs>
        <w:spacing w:line="360" w:lineRule="auto"/>
        <w:jc w:val="both"/>
        <w:rPr>
          <w:rFonts w:ascii="Arial" w:hAnsi="Arial" w:cs="Arial"/>
          <w:sz w:val="24"/>
          <w:szCs w:val="24"/>
        </w:rPr>
      </w:pPr>
    </w:p>
    <w:p w:rsidR="00322446" w:rsidRDefault="00F26822" w:rsidP="00322446">
      <w:pPr>
        <w:rPr>
          <w:rFonts w:ascii="Arial" w:hAnsi="Arial" w:cs="Arial"/>
          <w:sz w:val="24"/>
          <w:szCs w:val="24"/>
        </w:rPr>
      </w:pPr>
      <w:r>
        <w:rPr>
          <w:rFonts w:ascii="Arial" w:hAnsi="Arial" w:cs="Arial"/>
          <w:b/>
          <w:sz w:val="28"/>
          <w:szCs w:val="28"/>
        </w:rPr>
        <w:t>5.3 ΑΔΕΙΕΣ ΟΔΗΓΗΣΗΣ</w:t>
      </w:r>
    </w:p>
    <w:p w:rsidR="00F26822" w:rsidRPr="00914726" w:rsidRDefault="00F26822" w:rsidP="0018184E">
      <w:pPr>
        <w:spacing w:line="360" w:lineRule="auto"/>
        <w:ind w:firstLine="567"/>
        <w:jc w:val="both"/>
        <w:rPr>
          <w:rFonts w:ascii="Arial" w:hAnsi="Arial" w:cs="Arial"/>
          <w:sz w:val="24"/>
          <w:szCs w:val="24"/>
        </w:rPr>
      </w:pPr>
      <w:r>
        <w:rPr>
          <w:rFonts w:ascii="Arial" w:hAnsi="Arial" w:cs="Arial"/>
          <w:sz w:val="24"/>
          <w:szCs w:val="24"/>
        </w:rPr>
        <w:t>Οι οδηγοί πρέπει να κατέχουν τις απαραίτητες άδειες που αντιστοιχούν στην κατηγορία του οχήματος που οδηγούν όπως η άδεια οδήγηση</w:t>
      </w:r>
      <w:r w:rsidR="00733AF7">
        <w:rPr>
          <w:rFonts w:ascii="Arial" w:hAnsi="Arial" w:cs="Arial"/>
          <w:sz w:val="24"/>
          <w:szCs w:val="24"/>
        </w:rPr>
        <w:t>ς. Η άδεια οδήγησης δίνεται από το Υπουργείο Υποδομών Μεταφορών και Δικτύων.</w:t>
      </w:r>
      <w:r>
        <w:rPr>
          <w:rFonts w:ascii="Arial" w:hAnsi="Arial" w:cs="Arial"/>
          <w:sz w:val="24"/>
          <w:szCs w:val="24"/>
        </w:rPr>
        <w:t>Οι ελάχιστες προϋποθέσεις σωματικής και διανοητικής ικανότητας που πρέπει να πληρούν οι οδηγοί για την απόκτηση της άδειας οδήγησης, αναφέρονται στην Κοινή Υπουργική Απόφαση Αρ.: 47919/5195 «Προσαρμογή της νομοθεσίας προς την οδηγία 2000/56/ΕΚ της Επιτροπής της 14</w:t>
      </w:r>
      <w:r w:rsidRPr="00F26822">
        <w:rPr>
          <w:rFonts w:ascii="Arial" w:hAnsi="Arial" w:cs="Arial"/>
          <w:sz w:val="24"/>
          <w:szCs w:val="24"/>
          <w:vertAlign w:val="superscript"/>
        </w:rPr>
        <w:t>ης</w:t>
      </w:r>
      <w:r>
        <w:rPr>
          <w:rFonts w:ascii="Arial" w:hAnsi="Arial" w:cs="Arial"/>
          <w:sz w:val="24"/>
          <w:szCs w:val="24"/>
        </w:rPr>
        <w:t xml:space="preserve"> Σεπτεμβρίου 2000 για την τροποποίηση της οδηγίας 91/439/ΕΟΚ του Συμβουλίου, για την άδεια οδήγησης»</w:t>
      </w:r>
      <w:r w:rsidR="004801F7">
        <w:rPr>
          <w:rFonts w:ascii="Arial" w:hAnsi="Arial" w:cs="Arial"/>
          <w:sz w:val="24"/>
          <w:szCs w:val="24"/>
        </w:rPr>
        <w:t xml:space="preserve"> (ΦΕΚ 1205/Β/2003).</w:t>
      </w:r>
      <w:r w:rsidR="00914726">
        <w:rPr>
          <w:rFonts w:ascii="Arial" w:hAnsi="Arial" w:cs="Arial"/>
          <w:sz w:val="24"/>
          <w:szCs w:val="24"/>
        </w:rPr>
        <w:t>(Δρίβας&amp; συν, 2008)</w:t>
      </w:r>
    </w:p>
    <w:p w:rsidR="0018184E" w:rsidRPr="00914726" w:rsidRDefault="00DF3CE7" w:rsidP="0018184E">
      <w:pPr>
        <w:spacing w:line="360" w:lineRule="auto"/>
        <w:ind w:firstLine="567"/>
        <w:jc w:val="both"/>
        <w:rPr>
          <w:rFonts w:ascii="Arial" w:hAnsi="Arial" w:cs="Arial"/>
          <w:sz w:val="24"/>
          <w:szCs w:val="24"/>
        </w:rPr>
      </w:pPr>
      <w:r>
        <w:rPr>
          <w:rFonts w:ascii="Arial" w:hAnsi="Arial" w:cs="Arial"/>
          <w:sz w:val="24"/>
          <w:szCs w:val="24"/>
        </w:rPr>
        <w:t>Πρόσφατα τέθηκε σε εφαρμογή μια νέα οδηγία της Ευρωπαϊκής Επιτροπής σχετικά με την υποχρεωτική εκπαίδευση των επαγγελματιών οδηγών. Η οδηγία, που έχει τεθεί σε ισχύ από τις 10 Σεπτεμβρίου 2003, προσδιορίζει τις προϋποθέσεις, που θα πρέπει να πληρούν οι οδηγοί των τρένων, που χρησιμοποιούνται για τη μεταφορά προϊόντων και επιβατών.</w:t>
      </w:r>
      <w:r w:rsidR="009E5983">
        <w:rPr>
          <w:rFonts w:ascii="Arial" w:hAnsi="Arial" w:cs="Arial"/>
          <w:sz w:val="24"/>
          <w:szCs w:val="24"/>
        </w:rPr>
        <w:t xml:space="preserve"> Με τη νέα οδηγία προσδιορίζεται επίσης η υποχρεωτική</w:t>
      </w:r>
      <w:r w:rsidR="00490AE3">
        <w:rPr>
          <w:rFonts w:ascii="Arial" w:hAnsi="Arial" w:cs="Arial"/>
          <w:sz w:val="24"/>
          <w:szCs w:val="24"/>
        </w:rPr>
        <w:t xml:space="preserve"> περιοδική</w:t>
      </w:r>
      <w:r w:rsidR="0018184E">
        <w:rPr>
          <w:rFonts w:ascii="Arial" w:hAnsi="Arial" w:cs="Arial"/>
          <w:sz w:val="24"/>
          <w:szCs w:val="24"/>
        </w:rPr>
        <w:t xml:space="preserve"> εκπαίδευση των εν λόγω οδηγών.</w:t>
      </w:r>
      <w:r w:rsidR="00914726">
        <w:rPr>
          <w:rFonts w:ascii="Arial" w:hAnsi="Arial" w:cs="Arial"/>
          <w:sz w:val="24"/>
          <w:szCs w:val="24"/>
        </w:rPr>
        <w:t>(Δρίβας&amp; συν, 2008)</w:t>
      </w:r>
    </w:p>
    <w:p w:rsidR="0018184E" w:rsidRPr="00914726" w:rsidRDefault="00490AE3" w:rsidP="0018184E">
      <w:pPr>
        <w:spacing w:line="360" w:lineRule="auto"/>
        <w:ind w:firstLine="567"/>
        <w:jc w:val="both"/>
        <w:rPr>
          <w:rFonts w:ascii="Arial" w:hAnsi="Arial" w:cs="Arial"/>
          <w:sz w:val="24"/>
          <w:szCs w:val="24"/>
        </w:rPr>
      </w:pPr>
      <w:r>
        <w:rPr>
          <w:rFonts w:ascii="Arial" w:hAnsi="Arial" w:cs="Arial"/>
          <w:sz w:val="24"/>
          <w:szCs w:val="24"/>
        </w:rPr>
        <w:t>Σύμφωνα με τη ανακοίνωση της Επιτροπής, σε ότι αφορά στις αρχικές προϋποθέσεις, προκειμένου κάποιος να γίνει επαγγελματίας οδηγός, όλα τα κράτη μέλη της Ευρωπαϊκής Ένωσης μπορούν να εφαρμόσουν τις διατάξεις της νέας οδηγία</w:t>
      </w:r>
      <w:r w:rsidR="00ED6D7A">
        <w:rPr>
          <w:rFonts w:ascii="Arial" w:hAnsi="Arial" w:cs="Arial"/>
          <w:sz w:val="24"/>
          <w:szCs w:val="24"/>
        </w:rPr>
        <w:t xml:space="preserve">ς με δύο εναλλακτικούς τρόπους. </w:t>
      </w:r>
      <w:r>
        <w:rPr>
          <w:rFonts w:ascii="Arial" w:hAnsi="Arial" w:cs="Arial"/>
          <w:sz w:val="24"/>
          <w:szCs w:val="24"/>
        </w:rPr>
        <w:t>Συγκεκριμένα κάθε</w:t>
      </w:r>
      <w:r w:rsidR="00171D11">
        <w:rPr>
          <w:rFonts w:ascii="Arial" w:hAnsi="Arial" w:cs="Arial"/>
          <w:sz w:val="24"/>
          <w:szCs w:val="24"/>
        </w:rPr>
        <w:t xml:space="preserve"> υποψήφιος επαγγελματίας οδηγός θα πρέπει να συμμετάσχει είτε σε  μια θεωρητική και πρακτική εξέταση διάρκειας έξι ωρών είτε σε ένα συγκεκριμένο πρόγραμμα εκπαίδευσης (διάρκειας 280 ωρών), που θα συνοδεύεται και από μια ανάλογη εξέταση γνώσεων.</w:t>
      </w:r>
      <w:r w:rsidR="004A5316">
        <w:rPr>
          <w:rFonts w:ascii="Arial" w:hAnsi="Arial" w:cs="Arial"/>
          <w:sz w:val="24"/>
          <w:szCs w:val="24"/>
        </w:rPr>
        <w:t xml:space="preserve"> Στην οδηγία τονίζεται η σημασία της επαναξιολόγησης της πρακτικής γνώσης που διαθέτουν οι οδηγοί μέσα από την υποχρεω</w:t>
      </w:r>
      <w:r w:rsidR="0018184E">
        <w:rPr>
          <w:rFonts w:ascii="Arial" w:hAnsi="Arial" w:cs="Arial"/>
          <w:sz w:val="24"/>
          <w:szCs w:val="24"/>
        </w:rPr>
        <w:t>τική περιοδική εκπαίδευσή τους.</w:t>
      </w:r>
      <w:r w:rsidR="00914726">
        <w:rPr>
          <w:rFonts w:ascii="Arial" w:hAnsi="Arial" w:cs="Arial"/>
          <w:sz w:val="24"/>
          <w:szCs w:val="24"/>
        </w:rPr>
        <w:t>(Δρίβας&amp; συν, 2008)</w:t>
      </w:r>
    </w:p>
    <w:p w:rsidR="006111DB" w:rsidRPr="00914726" w:rsidRDefault="004A5316" w:rsidP="0018184E">
      <w:pPr>
        <w:spacing w:line="360" w:lineRule="auto"/>
        <w:ind w:firstLine="567"/>
        <w:jc w:val="both"/>
        <w:rPr>
          <w:rFonts w:ascii="Arial" w:hAnsi="Arial" w:cs="Arial"/>
          <w:sz w:val="24"/>
          <w:szCs w:val="24"/>
        </w:rPr>
      </w:pPr>
      <w:r>
        <w:rPr>
          <w:rFonts w:ascii="Arial" w:hAnsi="Arial" w:cs="Arial"/>
          <w:sz w:val="24"/>
          <w:szCs w:val="24"/>
        </w:rPr>
        <w:lastRenderedPageBreak/>
        <w:t>Η περιοδική αυτή εκπαίδευση θα πρέπει να έχει διάρκεια 35 ώρες και να γίνεται κάθε 5 χρόνια.</w:t>
      </w:r>
      <w:r w:rsidR="009A3B17">
        <w:rPr>
          <w:rFonts w:ascii="Arial" w:hAnsi="Arial" w:cs="Arial"/>
          <w:sz w:val="24"/>
          <w:szCs w:val="24"/>
        </w:rPr>
        <w:t xml:space="preserve">Σύμφωνα με την Επιτροπή η οδηγία αποσκοπεί στο να ενισχυθεί η ασφάλεια και να βελτιωθεί η γνώση των οδηγών σε ό,τι αφορά την αντιμετώπιση εκτάκτων καταστάσεων. Άλλοι στόχοι της οδηγίας είναι ο περιορισμός της ρύπανσης και η διασφάλιση της άνετης και </w:t>
      </w:r>
      <w:r w:rsidR="00914726">
        <w:rPr>
          <w:rFonts w:ascii="Arial" w:hAnsi="Arial" w:cs="Arial"/>
          <w:sz w:val="24"/>
          <w:szCs w:val="24"/>
        </w:rPr>
        <w:t>ασφαλούς μεταφοράς των επιβατών</w:t>
      </w:r>
      <w:r w:rsidR="00914726" w:rsidRPr="00914726">
        <w:rPr>
          <w:rFonts w:ascii="Arial" w:hAnsi="Arial" w:cs="Arial"/>
          <w:sz w:val="24"/>
          <w:szCs w:val="24"/>
        </w:rPr>
        <w:t xml:space="preserve">. </w:t>
      </w:r>
      <w:r w:rsidR="00914726">
        <w:rPr>
          <w:rFonts w:ascii="Arial" w:hAnsi="Arial" w:cs="Arial"/>
          <w:sz w:val="24"/>
          <w:szCs w:val="24"/>
        </w:rPr>
        <w:t>(Δρίβας&amp; συν, 2008)</w:t>
      </w:r>
    </w:p>
    <w:p w:rsidR="002E17F0" w:rsidRPr="002E17F0" w:rsidRDefault="002E17F0" w:rsidP="002E17F0">
      <w:pPr>
        <w:spacing w:line="360" w:lineRule="auto"/>
        <w:jc w:val="both"/>
        <w:rPr>
          <w:rFonts w:ascii="Arial" w:hAnsi="Arial" w:cs="Arial"/>
          <w:sz w:val="24"/>
          <w:szCs w:val="24"/>
        </w:rPr>
      </w:pPr>
    </w:p>
    <w:p w:rsidR="00EE763A" w:rsidRPr="00942380" w:rsidRDefault="008D456E" w:rsidP="00153ECC">
      <w:pPr>
        <w:rPr>
          <w:rFonts w:ascii="Arial" w:hAnsi="Arial" w:cs="Arial"/>
          <w:b/>
          <w:sz w:val="24"/>
          <w:szCs w:val="24"/>
        </w:rPr>
      </w:pPr>
      <w:r>
        <w:rPr>
          <w:rFonts w:ascii="Arial" w:hAnsi="Arial" w:cs="Arial"/>
          <w:b/>
          <w:sz w:val="28"/>
          <w:szCs w:val="28"/>
        </w:rPr>
        <w:t>5.4 ΕΛΕΓΧ</w:t>
      </w:r>
      <w:r w:rsidR="00CE08AE">
        <w:rPr>
          <w:rFonts w:ascii="Arial" w:hAnsi="Arial" w:cs="Arial"/>
          <w:b/>
          <w:sz w:val="28"/>
          <w:szCs w:val="28"/>
        </w:rPr>
        <w:t>ΟΣ ΙΚΑΝΟΤΗΤΑΣ ΗΛΕΚΤΡΟΔΗΓΩΝ ΗΣΑΠ</w:t>
      </w:r>
    </w:p>
    <w:p w:rsidR="008D456E" w:rsidRPr="008F3A90" w:rsidRDefault="00A71C67" w:rsidP="00153ECC">
      <w:pPr>
        <w:rPr>
          <w:rFonts w:ascii="Arial" w:hAnsi="Arial" w:cs="Arial"/>
          <w:b/>
          <w:sz w:val="24"/>
          <w:szCs w:val="24"/>
        </w:rPr>
      </w:pPr>
      <w:r>
        <w:rPr>
          <w:rFonts w:ascii="Arial" w:hAnsi="Arial" w:cs="Arial"/>
          <w:b/>
          <w:sz w:val="24"/>
          <w:szCs w:val="24"/>
        </w:rPr>
        <w:t>5.4.1 Διαδικασίες και νο</w:t>
      </w:r>
      <w:r w:rsidR="008F3A90">
        <w:rPr>
          <w:rFonts w:ascii="Arial" w:hAnsi="Arial" w:cs="Arial"/>
          <w:b/>
          <w:sz w:val="24"/>
          <w:szCs w:val="24"/>
        </w:rPr>
        <w:t>μοθεσία</w:t>
      </w:r>
    </w:p>
    <w:p w:rsidR="0018184E" w:rsidRPr="0082366B" w:rsidRDefault="008D456E" w:rsidP="0018184E">
      <w:pPr>
        <w:spacing w:line="360" w:lineRule="auto"/>
        <w:ind w:firstLine="567"/>
        <w:jc w:val="both"/>
        <w:rPr>
          <w:rFonts w:ascii="Arial" w:hAnsi="Arial" w:cs="Arial"/>
          <w:sz w:val="24"/>
          <w:szCs w:val="24"/>
        </w:rPr>
      </w:pPr>
      <w:r>
        <w:rPr>
          <w:rFonts w:ascii="Arial" w:hAnsi="Arial" w:cs="Arial"/>
          <w:sz w:val="24"/>
          <w:szCs w:val="24"/>
        </w:rPr>
        <w:t>Υπάρχουν διαδικασίες αξιολόγησης της ικανότητας των οδηγών, πριν και μετά την πρόσληψη. Στο</w:t>
      </w:r>
      <w:r w:rsidR="000D6CE6">
        <w:rPr>
          <w:rFonts w:ascii="Arial" w:hAnsi="Arial" w:cs="Arial"/>
          <w:sz w:val="24"/>
          <w:szCs w:val="24"/>
        </w:rPr>
        <w:t>ν</w:t>
      </w:r>
      <w:r>
        <w:rPr>
          <w:rFonts w:ascii="Arial" w:hAnsi="Arial" w:cs="Arial"/>
          <w:sz w:val="24"/>
          <w:szCs w:val="24"/>
        </w:rPr>
        <w:t>ΗΣΑΠ η διαδικασία αυτή γίνεται από την Υγειονομική Υπηρεσία που υπάγεται στην Γενική Διεύθυνση. Χρησιμοποιούνται επίσης και συμβεβλημένοι εξωτερικοί ιατροί και άλλες υπηρεσίες όπως</w:t>
      </w:r>
      <w:r w:rsidR="006C6F91">
        <w:rPr>
          <w:rFonts w:ascii="Arial" w:hAnsi="Arial" w:cs="Arial"/>
          <w:sz w:val="24"/>
          <w:szCs w:val="24"/>
        </w:rPr>
        <w:t xml:space="preserve"> το Κέντρο Αεροπορικής Ια</w:t>
      </w:r>
      <w:r w:rsidR="00175788">
        <w:rPr>
          <w:rFonts w:ascii="Arial" w:hAnsi="Arial" w:cs="Arial"/>
          <w:sz w:val="24"/>
          <w:szCs w:val="24"/>
        </w:rPr>
        <w:t xml:space="preserve">τρικής του </w:t>
      </w:r>
      <w:r w:rsidR="00792BD2">
        <w:rPr>
          <w:rFonts w:ascii="Arial" w:hAnsi="Arial" w:cs="Arial"/>
          <w:sz w:val="24"/>
          <w:szCs w:val="24"/>
        </w:rPr>
        <w:t>Νοσοκομείου</w:t>
      </w:r>
      <w:r w:rsidR="00175788">
        <w:rPr>
          <w:rFonts w:ascii="Arial" w:hAnsi="Arial" w:cs="Arial"/>
          <w:sz w:val="24"/>
          <w:szCs w:val="24"/>
        </w:rPr>
        <w:t xml:space="preserve"> 251 της Α</w:t>
      </w:r>
      <w:r w:rsidR="006C6F91">
        <w:rPr>
          <w:rFonts w:ascii="Arial" w:hAnsi="Arial" w:cs="Arial"/>
          <w:sz w:val="24"/>
          <w:szCs w:val="24"/>
        </w:rPr>
        <w:t>εροπορίας και το Κέντρο Ψυχοδιαγνωστικής Αξιολόγησης (ΚΕ.ΨΑ.).</w:t>
      </w:r>
      <w:r w:rsidR="00B1467E">
        <w:rPr>
          <w:rFonts w:ascii="Arial" w:hAnsi="Arial" w:cs="Arial"/>
          <w:sz w:val="24"/>
          <w:szCs w:val="24"/>
        </w:rPr>
        <w:t>Το Κ.Ε.Ψ.Α. είναι ιδιωτικός φορέας που παρέχει υπηρεσίες «ψυχοδιαγνωστικής» αξιολόγησης και στεγάζεται, στο Κέντρο Επαγγελματικής Κατάρτισης (Κ.Ε.Κ.) του Ο.Σ.Ε. Οι έλεγχοι που πραγματοποιεί το κέντρο αυτ</w:t>
      </w:r>
      <w:r w:rsidR="007F7A6E">
        <w:rPr>
          <w:rFonts w:ascii="Arial" w:hAnsi="Arial" w:cs="Arial"/>
          <w:sz w:val="24"/>
          <w:szCs w:val="24"/>
        </w:rPr>
        <w:t>ό είναι η</w:t>
      </w:r>
      <w:r w:rsidR="00B1467E">
        <w:rPr>
          <w:rFonts w:ascii="Arial" w:hAnsi="Arial" w:cs="Arial"/>
          <w:sz w:val="24"/>
          <w:szCs w:val="24"/>
        </w:rPr>
        <w:t xml:space="preserve"> αξιολόγηση των ικανοτήτων και της προσωπικότητας του ατ</w:t>
      </w:r>
      <w:r w:rsidR="00AE4737">
        <w:rPr>
          <w:rFonts w:ascii="Arial" w:hAnsi="Arial" w:cs="Arial"/>
          <w:sz w:val="24"/>
          <w:szCs w:val="24"/>
        </w:rPr>
        <w:t xml:space="preserve">όμου όπως </w:t>
      </w:r>
      <w:r w:rsidR="00B1467E">
        <w:rPr>
          <w:rFonts w:ascii="Arial" w:hAnsi="Arial" w:cs="Arial"/>
          <w:sz w:val="24"/>
          <w:szCs w:val="24"/>
        </w:rPr>
        <w:t>επίδοση όρασης, οπτικός πρασανατολισμός, χρόνος κίνησης και αντίδρασης, οπτικοκινητικός συντονισμός, ταχύτητα αντίληψης και παρατήρησης</w:t>
      </w:r>
      <w:r w:rsidR="00AE4737">
        <w:rPr>
          <w:rFonts w:ascii="Arial" w:hAnsi="Arial" w:cs="Arial"/>
          <w:sz w:val="24"/>
          <w:szCs w:val="24"/>
        </w:rPr>
        <w:t xml:space="preserve"> και</w:t>
      </w:r>
      <w:r w:rsidR="00B1467E">
        <w:rPr>
          <w:rFonts w:ascii="Arial" w:hAnsi="Arial" w:cs="Arial"/>
          <w:sz w:val="24"/>
          <w:szCs w:val="24"/>
        </w:rPr>
        <w:t xml:space="preserve"> αυτοσυγκέντρωση.</w:t>
      </w:r>
      <w:r w:rsidR="00914726">
        <w:rPr>
          <w:rFonts w:ascii="Arial" w:hAnsi="Arial" w:cs="Arial"/>
          <w:sz w:val="24"/>
          <w:szCs w:val="24"/>
        </w:rPr>
        <w:t xml:space="preserve"> (Δρίβας&amp; συν, 2008)</w:t>
      </w:r>
    </w:p>
    <w:p w:rsidR="004744EB" w:rsidRDefault="00D43038" w:rsidP="0018184E">
      <w:pPr>
        <w:spacing w:line="360" w:lineRule="auto"/>
        <w:ind w:firstLine="567"/>
        <w:jc w:val="both"/>
        <w:rPr>
          <w:rFonts w:ascii="Arial" w:hAnsi="Arial" w:cs="Arial"/>
          <w:sz w:val="24"/>
          <w:szCs w:val="24"/>
        </w:rPr>
      </w:pPr>
      <w:r>
        <w:rPr>
          <w:rFonts w:ascii="Arial" w:hAnsi="Arial" w:cs="Arial"/>
          <w:sz w:val="24"/>
          <w:szCs w:val="24"/>
        </w:rPr>
        <w:t xml:space="preserve">Τέλος θα πρέπει να αναφερθεί </w:t>
      </w:r>
      <w:r w:rsidR="00792BD2">
        <w:rPr>
          <w:rFonts w:ascii="Arial" w:hAnsi="Arial" w:cs="Arial"/>
          <w:sz w:val="24"/>
          <w:szCs w:val="24"/>
        </w:rPr>
        <w:t>ότι</w:t>
      </w:r>
      <w:r>
        <w:rPr>
          <w:rFonts w:ascii="Arial" w:hAnsi="Arial" w:cs="Arial"/>
          <w:sz w:val="24"/>
          <w:szCs w:val="24"/>
        </w:rPr>
        <w:t xml:space="preserve"> ενώ για τον έλεγχο της σωματικής υγείας υπάρχουν σαφείς προδιαγραφές και οδηγίες, με όλες τις ιατρικές εξετάσεις στις οποίες θα πρέπει να υποβάλλονται οι υποψήφιοι </w:t>
      </w:r>
      <w:r w:rsidR="00792BD2">
        <w:rPr>
          <w:rFonts w:ascii="Arial" w:hAnsi="Arial" w:cs="Arial"/>
          <w:sz w:val="24"/>
          <w:szCs w:val="24"/>
        </w:rPr>
        <w:t>οδηγοί</w:t>
      </w:r>
      <w:r>
        <w:rPr>
          <w:rFonts w:ascii="Arial" w:hAnsi="Arial" w:cs="Arial"/>
          <w:sz w:val="24"/>
          <w:szCs w:val="24"/>
        </w:rPr>
        <w:t xml:space="preserve"> (ΚΥΑ47919/5195 της 26/8/2003, ΦΕΚ 1205/03), για τον ψυχοτεχνικό έλεγχο δεν υπάρχει κανένα θεσμοθετημένο περιεχόμενο.</w:t>
      </w:r>
      <w:r w:rsidR="00914726">
        <w:rPr>
          <w:rFonts w:ascii="Arial" w:hAnsi="Arial" w:cs="Arial"/>
          <w:sz w:val="24"/>
          <w:szCs w:val="24"/>
        </w:rPr>
        <w:t xml:space="preserve"> (Δρίβας&amp; συν, 2008)</w:t>
      </w:r>
    </w:p>
    <w:p w:rsidR="004744EB" w:rsidRDefault="004744EB" w:rsidP="0018184E">
      <w:pPr>
        <w:ind w:firstLine="567"/>
        <w:rPr>
          <w:rFonts w:ascii="Arial" w:hAnsi="Arial" w:cs="Arial"/>
          <w:sz w:val="24"/>
          <w:szCs w:val="24"/>
        </w:rPr>
      </w:pPr>
      <w:r w:rsidRPr="004744EB">
        <w:rPr>
          <w:rFonts w:ascii="Arial" w:hAnsi="Arial" w:cs="Arial"/>
          <w:sz w:val="24"/>
          <w:szCs w:val="24"/>
        </w:rPr>
        <w:t>Το νομοθετικό πλαίσιο που περιέχουν τις σχετικές διαδικασίες είναι οι εξής:</w:t>
      </w:r>
    </w:p>
    <w:p w:rsidR="00BA119A" w:rsidRDefault="004744EB" w:rsidP="00CE0B8A">
      <w:pPr>
        <w:tabs>
          <w:tab w:val="left" w:pos="3375"/>
        </w:tabs>
        <w:rPr>
          <w:rFonts w:ascii="Arial" w:hAnsi="Arial" w:cs="Arial"/>
          <w:sz w:val="24"/>
          <w:szCs w:val="24"/>
        </w:rPr>
      </w:pPr>
      <w:r>
        <w:rPr>
          <w:rFonts w:ascii="Arial" w:hAnsi="Arial" w:cs="Arial"/>
          <w:sz w:val="24"/>
          <w:szCs w:val="24"/>
        </w:rPr>
        <w:t>1. Η ΚΥΑ 47919/5195 της 26/8/2003, ΦΕΚ 1205/03 που ορίζει τις ελάχιστες προϋποθέσεις σωματικής και διανοητικής ικανότητας που πρέπει να πληρούν οι υποψήφιοι οδηγοί οχημάτων με κινητήρα.</w:t>
      </w:r>
    </w:p>
    <w:p w:rsidR="004744EB" w:rsidRDefault="004744EB" w:rsidP="00CE0B8A">
      <w:pPr>
        <w:tabs>
          <w:tab w:val="left" w:pos="3375"/>
        </w:tabs>
        <w:rPr>
          <w:rFonts w:ascii="Arial" w:hAnsi="Arial" w:cs="Arial"/>
          <w:sz w:val="24"/>
          <w:szCs w:val="24"/>
        </w:rPr>
      </w:pPr>
      <w:r>
        <w:rPr>
          <w:rFonts w:ascii="Arial" w:hAnsi="Arial" w:cs="Arial"/>
          <w:sz w:val="24"/>
          <w:szCs w:val="24"/>
        </w:rPr>
        <w:lastRenderedPageBreak/>
        <w:t xml:space="preserve">2. </w:t>
      </w:r>
      <w:r w:rsidR="00391BE3">
        <w:rPr>
          <w:rFonts w:ascii="Arial" w:hAnsi="Arial" w:cs="Arial"/>
          <w:sz w:val="24"/>
          <w:szCs w:val="24"/>
        </w:rPr>
        <w:t>Ο νόμος 1568/85 που αναφέρεται στην υποχρέωση των επιχειρήσεων με προσωπικό άνω των 150 ατόμων, να υποβάλλουν σε προληπτικό και περιοδικό έλεγχο τους υπαλλήλους τους.</w:t>
      </w:r>
    </w:p>
    <w:p w:rsidR="00814CB3" w:rsidRDefault="00814CB3" w:rsidP="006F61EE">
      <w:pPr>
        <w:tabs>
          <w:tab w:val="left" w:pos="3375"/>
        </w:tabs>
        <w:jc w:val="both"/>
        <w:rPr>
          <w:rFonts w:ascii="Arial" w:hAnsi="Arial" w:cs="Arial"/>
          <w:sz w:val="24"/>
          <w:szCs w:val="24"/>
        </w:rPr>
      </w:pPr>
      <w:r>
        <w:rPr>
          <w:rFonts w:ascii="Arial" w:hAnsi="Arial" w:cs="Arial"/>
          <w:sz w:val="24"/>
          <w:szCs w:val="24"/>
        </w:rPr>
        <w:t>3. Το Προεδρικό Διάταγμα 17/96 (ΦΕΚ 11/Α/18.01.96)</w:t>
      </w:r>
      <w:r w:rsidR="006F73A0">
        <w:rPr>
          <w:rFonts w:ascii="Arial" w:hAnsi="Arial" w:cs="Arial"/>
          <w:sz w:val="24"/>
          <w:szCs w:val="24"/>
        </w:rPr>
        <w:t>, που σε συμμόρφωση με τις οδηγίες 89/391 και 91/383 της ΕΟΚ, αναφέρεται στα μέτρα για την βελτίωση της υγείας και της ασφάλειας των εργαζομένων κατά την εργασία</w:t>
      </w:r>
      <w:r w:rsidR="001F136D">
        <w:rPr>
          <w:rFonts w:ascii="Arial" w:hAnsi="Arial" w:cs="Arial"/>
          <w:sz w:val="24"/>
          <w:szCs w:val="24"/>
        </w:rPr>
        <w:t>, τα οποία περιλαμβάνουν: γραπτή εκτίμηση του επαγγελματικού κινδύνου</w:t>
      </w:r>
      <w:r w:rsidR="005C7712">
        <w:rPr>
          <w:rFonts w:ascii="Arial" w:hAnsi="Arial" w:cs="Arial"/>
          <w:sz w:val="24"/>
          <w:szCs w:val="24"/>
        </w:rPr>
        <w:t>, συγκρότηση Υπηρεσίας προστασίας και πρόληψης του επαγγελματικού κινδύνου και θεσμοθέτηση ατομικού βιβιλιαρίου επαγγελματικού κινδύνου.</w:t>
      </w:r>
    </w:p>
    <w:p w:rsidR="00AF607C" w:rsidRDefault="00AF607C" w:rsidP="006F61EE">
      <w:pPr>
        <w:tabs>
          <w:tab w:val="left" w:pos="3375"/>
        </w:tabs>
        <w:jc w:val="both"/>
        <w:rPr>
          <w:rFonts w:ascii="Arial" w:hAnsi="Arial" w:cs="Arial"/>
          <w:sz w:val="24"/>
          <w:szCs w:val="24"/>
        </w:rPr>
      </w:pPr>
      <w:r>
        <w:rPr>
          <w:rFonts w:ascii="Arial" w:hAnsi="Arial" w:cs="Arial"/>
          <w:sz w:val="24"/>
          <w:szCs w:val="24"/>
        </w:rPr>
        <w:t>4. Ο εγκεκριμένος Γενικός Κανονισμός Προσωπικού του ΗΣΑΠ (νόμος 2669/98) στον οποίο ορίζονται οι υποχρεώσεις των εργαζομένων και οι σχετικές διαδικασίες που αφορούν τον έλεγχο της σωματικής και ψυχικής τους υγείας.</w:t>
      </w:r>
    </w:p>
    <w:p w:rsidR="00A71C67" w:rsidRDefault="00AF607C" w:rsidP="00CE0B8A">
      <w:pPr>
        <w:tabs>
          <w:tab w:val="left" w:pos="3375"/>
        </w:tabs>
        <w:rPr>
          <w:rFonts w:ascii="Arial" w:hAnsi="Arial" w:cs="Arial"/>
          <w:sz w:val="24"/>
          <w:szCs w:val="24"/>
        </w:rPr>
      </w:pPr>
      <w:r>
        <w:rPr>
          <w:rFonts w:ascii="Arial" w:hAnsi="Arial" w:cs="Arial"/>
          <w:sz w:val="24"/>
          <w:szCs w:val="24"/>
        </w:rPr>
        <w:t>5. Ο εγκεκριμένος</w:t>
      </w:r>
      <w:r w:rsidR="00914726">
        <w:rPr>
          <w:rFonts w:ascii="Arial" w:hAnsi="Arial" w:cs="Arial"/>
          <w:sz w:val="24"/>
          <w:szCs w:val="24"/>
        </w:rPr>
        <w:t xml:space="preserve"> Κανονισμός Προσωπικού του ΗΣΑΠ.</w:t>
      </w:r>
    </w:p>
    <w:p w:rsidR="00914726" w:rsidRDefault="00914726" w:rsidP="00CE0B8A">
      <w:pPr>
        <w:tabs>
          <w:tab w:val="left" w:pos="3375"/>
        </w:tabs>
        <w:rPr>
          <w:rFonts w:ascii="Arial" w:eastAsiaTheme="minorEastAsia" w:hAnsi="Arial" w:cs="Arial"/>
          <w:sz w:val="20"/>
          <w:szCs w:val="20"/>
          <w:lang w:val="es-ES" w:eastAsia="el-GR"/>
        </w:rPr>
      </w:pPr>
      <w:r>
        <w:rPr>
          <w:rFonts w:ascii="Arial" w:hAnsi="Arial" w:cs="Arial"/>
          <w:sz w:val="24"/>
          <w:szCs w:val="24"/>
        </w:rPr>
        <w:t>(Δρίβας&amp; συν, 2008)</w:t>
      </w:r>
    </w:p>
    <w:p w:rsidR="00A71C67" w:rsidRDefault="00A71C67" w:rsidP="00A71C67">
      <w:pPr>
        <w:rPr>
          <w:rFonts w:ascii="Arial" w:eastAsiaTheme="minorEastAsia" w:hAnsi="Arial" w:cs="Arial"/>
          <w:sz w:val="20"/>
          <w:szCs w:val="20"/>
          <w:lang w:val="es-ES" w:eastAsia="el-GR"/>
        </w:rPr>
      </w:pPr>
    </w:p>
    <w:p w:rsidR="00AF607C" w:rsidRDefault="00A71C67" w:rsidP="00A71C67">
      <w:pPr>
        <w:rPr>
          <w:rFonts w:ascii="Arial" w:eastAsiaTheme="minorEastAsia" w:hAnsi="Arial" w:cs="Arial"/>
          <w:b/>
          <w:sz w:val="24"/>
          <w:szCs w:val="24"/>
          <w:lang w:eastAsia="el-GR"/>
        </w:rPr>
      </w:pPr>
      <w:r>
        <w:rPr>
          <w:rFonts w:ascii="Arial" w:eastAsiaTheme="minorEastAsia" w:hAnsi="Arial" w:cs="Arial"/>
          <w:b/>
          <w:sz w:val="24"/>
          <w:szCs w:val="24"/>
          <w:lang w:eastAsia="el-GR"/>
        </w:rPr>
        <w:t>5.4.2 Η σημασία του ελέγχου ικανότητας των ηλεκτροδηγών</w:t>
      </w:r>
    </w:p>
    <w:p w:rsidR="0018184E" w:rsidRPr="0018184E" w:rsidRDefault="00C71B7A" w:rsidP="0018184E">
      <w:pPr>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Η σημασία ανάπτυξης ενός ολοκληρωμένου συστήματος για τον έλεγχο της ικανότητας των ηλεκτ</w:t>
      </w:r>
      <w:r w:rsidR="007F7A6E">
        <w:rPr>
          <w:rFonts w:ascii="Arial" w:eastAsiaTheme="minorEastAsia" w:hAnsi="Arial" w:cs="Arial"/>
          <w:sz w:val="24"/>
          <w:szCs w:val="24"/>
          <w:lang w:eastAsia="el-GR"/>
        </w:rPr>
        <w:t>ροδηγών</w:t>
      </w:r>
      <w:r>
        <w:rPr>
          <w:rFonts w:ascii="Arial" w:eastAsiaTheme="minorEastAsia" w:hAnsi="Arial" w:cs="Arial"/>
          <w:sz w:val="24"/>
          <w:szCs w:val="24"/>
          <w:lang w:eastAsia="el-GR"/>
        </w:rPr>
        <w:t xml:space="preserve"> προσδιορίζεται από τις ακόλουθες συνιστώσες:</w:t>
      </w:r>
    </w:p>
    <w:p w:rsidR="0018184E" w:rsidRPr="0018184E" w:rsidRDefault="00C71B7A" w:rsidP="007E62E4">
      <w:pPr>
        <w:pStyle w:val="ListParagraph"/>
        <w:numPr>
          <w:ilvl w:val="0"/>
          <w:numId w:val="18"/>
        </w:numPr>
        <w:jc w:val="both"/>
        <w:rPr>
          <w:rFonts w:ascii="Arial" w:eastAsiaTheme="minorEastAsia" w:hAnsi="Arial" w:cs="Arial"/>
          <w:sz w:val="24"/>
          <w:szCs w:val="24"/>
          <w:lang w:eastAsia="el-GR"/>
        </w:rPr>
      </w:pPr>
      <w:r w:rsidRPr="0018184E">
        <w:rPr>
          <w:rFonts w:ascii="Arial" w:eastAsiaTheme="minorEastAsia" w:hAnsi="Arial" w:cs="Arial"/>
          <w:sz w:val="24"/>
          <w:szCs w:val="24"/>
          <w:lang w:eastAsia="el-GR"/>
        </w:rPr>
        <w:t>Την ύπαρξη ενός θεσμικού πλαισίου που επιβάλλει αυτή τη δραστηριότητα</w:t>
      </w:r>
      <w:r w:rsidR="008E2DC4" w:rsidRPr="0018184E">
        <w:rPr>
          <w:rFonts w:ascii="Arial" w:eastAsiaTheme="minorEastAsia" w:hAnsi="Arial" w:cs="Arial"/>
          <w:sz w:val="24"/>
          <w:szCs w:val="24"/>
          <w:lang w:eastAsia="el-GR"/>
        </w:rPr>
        <w:t>.</w:t>
      </w:r>
    </w:p>
    <w:p w:rsidR="0018184E" w:rsidRPr="0018184E" w:rsidRDefault="00AD25FA" w:rsidP="007E62E4">
      <w:pPr>
        <w:pStyle w:val="ListParagraph"/>
        <w:numPr>
          <w:ilvl w:val="0"/>
          <w:numId w:val="18"/>
        </w:numPr>
        <w:jc w:val="both"/>
        <w:rPr>
          <w:rFonts w:ascii="Arial" w:eastAsiaTheme="minorEastAsia" w:hAnsi="Arial" w:cs="Arial"/>
          <w:sz w:val="24"/>
          <w:szCs w:val="24"/>
          <w:lang w:eastAsia="el-GR"/>
        </w:rPr>
      </w:pPr>
      <w:r w:rsidRPr="0018184E">
        <w:rPr>
          <w:rFonts w:ascii="Arial" w:eastAsiaTheme="minorEastAsia" w:hAnsi="Arial" w:cs="Arial"/>
          <w:sz w:val="24"/>
          <w:szCs w:val="24"/>
          <w:lang w:eastAsia="el-GR"/>
        </w:rPr>
        <w:t>Την έλλειψη ενός ενιαίου συστήματος για την αντιμετώπιση του προβλήματος που θα μείωνε σημαντ</w:t>
      </w:r>
      <w:r w:rsidR="005035C3" w:rsidRPr="0018184E">
        <w:rPr>
          <w:rFonts w:ascii="Arial" w:eastAsiaTheme="minorEastAsia" w:hAnsi="Arial" w:cs="Arial"/>
          <w:sz w:val="24"/>
          <w:szCs w:val="24"/>
          <w:lang w:eastAsia="el-GR"/>
        </w:rPr>
        <w:t>ικά τις δομικές ανεπάρκειες</w:t>
      </w:r>
      <w:r w:rsidRPr="0018184E">
        <w:rPr>
          <w:rFonts w:ascii="Arial" w:eastAsiaTheme="minorEastAsia" w:hAnsi="Arial" w:cs="Arial"/>
          <w:sz w:val="24"/>
          <w:szCs w:val="24"/>
          <w:lang w:eastAsia="el-GR"/>
        </w:rPr>
        <w:t>.</w:t>
      </w:r>
    </w:p>
    <w:p w:rsidR="0018184E" w:rsidRPr="0018184E" w:rsidRDefault="00AD25FA" w:rsidP="007E62E4">
      <w:pPr>
        <w:pStyle w:val="ListParagraph"/>
        <w:numPr>
          <w:ilvl w:val="0"/>
          <w:numId w:val="18"/>
        </w:numPr>
        <w:jc w:val="both"/>
        <w:rPr>
          <w:rFonts w:ascii="Arial" w:eastAsiaTheme="minorEastAsia" w:hAnsi="Arial" w:cs="Arial"/>
          <w:sz w:val="24"/>
          <w:szCs w:val="24"/>
          <w:lang w:eastAsia="el-GR"/>
        </w:rPr>
      </w:pPr>
      <w:r w:rsidRPr="0018184E">
        <w:rPr>
          <w:rFonts w:ascii="Arial" w:eastAsiaTheme="minorEastAsia" w:hAnsi="Arial" w:cs="Arial"/>
          <w:sz w:val="24"/>
          <w:szCs w:val="24"/>
          <w:lang w:eastAsia="el-GR"/>
        </w:rPr>
        <w:t>Την απαίτηση ύπαρξης ομοιογενών και αξιόπιστων κριτηρίων κατά την πρακτική εφαρμογή του ελέγχου της ικανότητα</w:t>
      </w:r>
      <w:r w:rsidR="005035C3" w:rsidRPr="0018184E">
        <w:rPr>
          <w:rFonts w:ascii="Arial" w:eastAsiaTheme="minorEastAsia" w:hAnsi="Arial" w:cs="Arial"/>
          <w:sz w:val="24"/>
          <w:szCs w:val="24"/>
          <w:lang w:eastAsia="el-GR"/>
        </w:rPr>
        <w:t>ς και καταλληλότητας</w:t>
      </w:r>
      <w:r w:rsidRPr="0018184E">
        <w:rPr>
          <w:rFonts w:ascii="Arial" w:eastAsiaTheme="minorEastAsia" w:hAnsi="Arial" w:cs="Arial"/>
          <w:sz w:val="24"/>
          <w:szCs w:val="24"/>
          <w:lang w:eastAsia="el-GR"/>
        </w:rPr>
        <w:t xml:space="preserve"> των οδηγών</w:t>
      </w:r>
      <w:r w:rsidR="00FC3F48" w:rsidRPr="0018184E">
        <w:rPr>
          <w:rFonts w:ascii="Arial" w:eastAsiaTheme="minorEastAsia" w:hAnsi="Arial" w:cs="Arial"/>
          <w:sz w:val="24"/>
          <w:szCs w:val="24"/>
          <w:lang w:eastAsia="el-GR"/>
        </w:rPr>
        <w:t>.</w:t>
      </w:r>
    </w:p>
    <w:p w:rsidR="0018184E" w:rsidRPr="0018184E" w:rsidRDefault="00FC3F48" w:rsidP="007E62E4">
      <w:pPr>
        <w:pStyle w:val="ListParagraph"/>
        <w:numPr>
          <w:ilvl w:val="0"/>
          <w:numId w:val="18"/>
        </w:numPr>
        <w:jc w:val="both"/>
        <w:rPr>
          <w:rFonts w:ascii="Arial" w:eastAsiaTheme="minorEastAsia" w:hAnsi="Arial" w:cs="Arial"/>
          <w:sz w:val="24"/>
          <w:szCs w:val="24"/>
          <w:lang w:eastAsia="el-GR"/>
        </w:rPr>
      </w:pPr>
      <w:r w:rsidRPr="0018184E">
        <w:rPr>
          <w:rFonts w:ascii="Arial" w:eastAsiaTheme="minorEastAsia" w:hAnsi="Arial" w:cs="Arial"/>
          <w:sz w:val="24"/>
          <w:szCs w:val="24"/>
          <w:lang w:eastAsia="el-GR"/>
        </w:rPr>
        <w:t>Την</w:t>
      </w:r>
      <w:r w:rsidR="00EA4092" w:rsidRPr="0018184E">
        <w:rPr>
          <w:rFonts w:ascii="Arial" w:eastAsiaTheme="minorEastAsia" w:hAnsi="Arial" w:cs="Arial"/>
          <w:sz w:val="24"/>
          <w:szCs w:val="24"/>
          <w:lang w:eastAsia="el-GR"/>
        </w:rPr>
        <w:t xml:space="preserve"> συσσώρευση</w:t>
      </w:r>
      <w:r w:rsidRPr="0018184E">
        <w:rPr>
          <w:rFonts w:ascii="Arial" w:eastAsiaTheme="minorEastAsia" w:hAnsi="Arial" w:cs="Arial"/>
          <w:sz w:val="24"/>
          <w:szCs w:val="24"/>
          <w:lang w:eastAsia="el-GR"/>
        </w:rPr>
        <w:t xml:space="preserve"> της απαραίτητης εμπειρίας και επιστημονικής εξειδίκευσης και εφαρμογής πάγιων αρχών οικονομίας κλίμακας, εσωτερικής αξιολόγησης και ποιοτικού ελέγχου, στις προσφερόμενες υπηρεσίες ιατρικού και «ψυχοτεχνικού» ελέγχου.</w:t>
      </w:r>
    </w:p>
    <w:p w:rsidR="00FC3F48" w:rsidRDefault="00EA4092" w:rsidP="007E62E4">
      <w:pPr>
        <w:pStyle w:val="ListParagraph"/>
        <w:numPr>
          <w:ilvl w:val="0"/>
          <w:numId w:val="18"/>
        </w:numPr>
        <w:jc w:val="both"/>
        <w:rPr>
          <w:rFonts w:ascii="Arial" w:eastAsiaTheme="minorEastAsia" w:hAnsi="Arial" w:cs="Arial"/>
          <w:sz w:val="24"/>
          <w:szCs w:val="24"/>
          <w:lang w:eastAsia="el-GR"/>
        </w:rPr>
      </w:pPr>
      <w:r w:rsidRPr="0018184E">
        <w:rPr>
          <w:rFonts w:ascii="Arial" w:eastAsiaTheme="minorEastAsia" w:hAnsi="Arial" w:cs="Arial"/>
          <w:sz w:val="24"/>
          <w:szCs w:val="24"/>
          <w:lang w:eastAsia="el-GR"/>
        </w:rPr>
        <w:t>Την</w:t>
      </w:r>
      <w:r w:rsidR="00FC3F48" w:rsidRPr="0018184E">
        <w:rPr>
          <w:rFonts w:ascii="Arial" w:eastAsiaTheme="minorEastAsia" w:hAnsi="Arial" w:cs="Arial"/>
          <w:sz w:val="24"/>
          <w:szCs w:val="24"/>
          <w:lang w:eastAsia="el-GR"/>
        </w:rPr>
        <w:t xml:space="preserve"> απαίτηση για την ανάπτυξη της απαραίτητης υποδομής και στελέχωσης</w:t>
      </w:r>
      <w:r w:rsidRPr="0018184E">
        <w:rPr>
          <w:rFonts w:ascii="Arial" w:eastAsiaTheme="minorEastAsia" w:hAnsi="Arial" w:cs="Arial"/>
          <w:sz w:val="24"/>
          <w:szCs w:val="24"/>
          <w:lang w:eastAsia="el-GR"/>
        </w:rPr>
        <w:t>,</w:t>
      </w:r>
      <w:r w:rsidR="00FC3F48" w:rsidRPr="0018184E">
        <w:rPr>
          <w:rFonts w:ascii="Arial" w:eastAsiaTheme="minorEastAsia" w:hAnsi="Arial" w:cs="Arial"/>
          <w:sz w:val="24"/>
          <w:szCs w:val="24"/>
          <w:lang w:eastAsia="el-GR"/>
        </w:rPr>
        <w:t xml:space="preserve"> αξιοποιώντας κα</w:t>
      </w:r>
      <w:r w:rsidR="00C075AB" w:rsidRPr="0018184E">
        <w:rPr>
          <w:rFonts w:ascii="Arial" w:eastAsiaTheme="minorEastAsia" w:hAnsi="Arial" w:cs="Arial"/>
          <w:sz w:val="24"/>
          <w:szCs w:val="24"/>
          <w:lang w:eastAsia="el-GR"/>
        </w:rPr>
        <w:t>ι αναβαθμίζοντας τις σ</w:t>
      </w:r>
      <w:r w:rsidR="00753252" w:rsidRPr="0018184E">
        <w:rPr>
          <w:rFonts w:ascii="Arial" w:eastAsiaTheme="minorEastAsia" w:hAnsi="Arial" w:cs="Arial"/>
          <w:sz w:val="24"/>
          <w:szCs w:val="24"/>
          <w:lang w:eastAsia="el-GR"/>
        </w:rPr>
        <w:t>η</w:t>
      </w:r>
      <w:r w:rsidR="00C075AB" w:rsidRPr="0018184E">
        <w:rPr>
          <w:rFonts w:ascii="Arial" w:eastAsiaTheme="minorEastAsia" w:hAnsi="Arial" w:cs="Arial"/>
          <w:sz w:val="24"/>
          <w:szCs w:val="24"/>
          <w:lang w:eastAsia="el-GR"/>
        </w:rPr>
        <w:t>μερινές</w:t>
      </w:r>
      <w:r w:rsidR="00914726">
        <w:rPr>
          <w:rFonts w:ascii="Arial" w:eastAsiaTheme="minorEastAsia" w:hAnsi="Arial" w:cs="Arial"/>
          <w:sz w:val="24"/>
          <w:szCs w:val="24"/>
          <w:lang w:eastAsia="el-GR"/>
        </w:rPr>
        <w:t xml:space="preserve"> δυνατότητες.</w:t>
      </w:r>
    </w:p>
    <w:p w:rsidR="00914726" w:rsidRPr="0018184E" w:rsidRDefault="00914726" w:rsidP="00914726">
      <w:pPr>
        <w:pStyle w:val="ListParagraph"/>
        <w:jc w:val="both"/>
        <w:rPr>
          <w:rFonts w:ascii="Arial" w:eastAsiaTheme="minorEastAsia" w:hAnsi="Arial" w:cs="Arial"/>
          <w:sz w:val="24"/>
          <w:szCs w:val="24"/>
          <w:lang w:eastAsia="el-GR"/>
        </w:rPr>
      </w:pPr>
      <w:r>
        <w:rPr>
          <w:rFonts w:ascii="Arial" w:hAnsi="Arial" w:cs="Arial"/>
          <w:sz w:val="24"/>
          <w:szCs w:val="24"/>
        </w:rPr>
        <w:t>(Δρίβας&amp; συν, 2008)</w:t>
      </w:r>
    </w:p>
    <w:p w:rsidR="003E7D95" w:rsidRPr="0082366B" w:rsidRDefault="003E7D95" w:rsidP="00C71B7A">
      <w:pPr>
        <w:rPr>
          <w:rFonts w:ascii="Arial" w:eastAsiaTheme="minorEastAsia" w:hAnsi="Arial" w:cs="Arial"/>
          <w:sz w:val="24"/>
          <w:szCs w:val="24"/>
          <w:lang w:eastAsia="el-GR"/>
        </w:rPr>
      </w:pPr>
    </w:p>
    <w:p w:rsidR="0018184E" w:rsidRPr="00942380" w:rsidRDefault="0018184E" w:rsidP="00C71B7A">
      <w:pPr>
        <w:rPr>
          <w:rFonts w:ascii="Arial" w:eastAsiaTheme="minorEastAsia" w:hAnsi="Arial" w:cs="Arial"/>
          <w:sz w:val="24"/>
          <w:szCs w:val="24"/>
          <w:lang w:eastAsia="el-GR"/>
        </w:rPr>
      </w:pPr>
    </w:p>
    <w:p w:rsidR="007A532D" w:rsidRPr="00942380" w:rsidRDefault="007A532D" w:rsidP="00C71B7A">
      <w:pPr>
        <w:rPr>
          <w:rFonts w:ascii="Arial" w:eastAsiaTheme="minorEastAsia" w:hAnsi="Arial" w:cs="Arial"/>
          <w:sz w:val="24"/>
          <w:szCs w:val="24"/>
          <w:lang w:eastAsia="el-GR"/>
        </w:rPr>
      </w:pPr>
    </w:p>
    <w:p w:rsidR="0018184E" w:rsidRPr="0082366B" w:rsidRDefault="0018184E" w:rsidP="00C71B7A">
      <w:pPr>
        <w:rPr>
          <w:rFonts w:ascii="Arial" w:eastAsiaTheme="minorEastAsia" w:hAnsi="Arial" w:cs="Arial"/>
          <w:sz w:val="24"/>
          <w:szCs w:val="24"/>
          <w:lang w:eastAsia="el-GR"/>
        </w:rPr>
      </w:pPr>
    </w:p>
    <w:p w:rsidR="003E7D95" w:rsidRPr="003E7D95" w:rsidRDefault="003E7D95" w:rsidP="003E7D95">
      <w:pPr>
        <w:rPr>
          <w:rFonts w:ascii="Arial" w:eastAsiaTheme="minorEastAsia" w:hAnsi="Arial" w:cs="Arial"/>
          <w:b/>
          <w:sz w:val="24"/>
          <w:szCs w:val="24"/>
          <w:lang w:eastAsia="el-GR"/>
        </w:rPr>
      </w:pPr>
      <w:r w:rsidRPr="003E7D95">
        <w:rPr>
          <w:rFonts w:ascii="Arial" w:eastAsiaTheme="minorEastAsia" w:hAnsi="Arial" w:cs="Arial"/>
          <w:b/>
          <w:sz w:val="24"/>
          <w:szCs w:val="24"/>
          <w:lang w:eastAsia="el-GR"/>
        </w:rPr>
        <w:lastRenderedPageBreak/>
        <w:t xml:space="preserve">5.4.3 </w:t>
      </w:r>
      <w:r w:rsidR="00DB752F">
        <w:rPr>
          <w:rFonts w:ascii="Arial" w:eastAsiaTheme="minorEastAsia" w:hAnsi="Arial" w:cs="Arial"/>
          <w:b/>
          <w:sz w:val="24"/>
          <w:szCs w:val="24"/>
          <w:lang w:eastAsia="el-GR"/>
        </w:rPr>
        <w:t>Ο ρόλος της Υγειονομικής Υπηρεσίας στον ΗΣΑΠ</w:t>
      </w:r>
    </w:p>
    <w:p w:rsidR="003E7D95" w:rsidRDefault="003E7D95" w:rsidP="0018184E">
      <w:pPr>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Στον ΗΣΑΠ</w:t>
      </w:r>
      <w:r w:rsidR="00DB752F">
        <w:rPr>
          <w:rFonts w:ascii="Arial" w:eastAsiaTheme="minorEastAsia" w:hAnsi="Arial" w:cs="Arial"/>
          <w:sz w:val="24"/>
          <w:szCs w:val="24"/>
          <w:lang w:eastAsia="el-GR"/>
        </w:rPr>
        <w:t>,</w:t>
      </w:r>
      <w:r>
        <w:rPr>
          <w:rFonts w:ascii="Arial" w:eastAsiaTheme="minorEastAsia" w:hAnsi="Arial" w:cs="Arial"/>
          <w:sz w:val="24"/>
          <w:szCs w:val="24"/>
          <w:lang w:eastAsia="el-GR"/>
        </w:rPr>
        <w:t xml:space="preserve"> όπως προβλέπεται από τον Υπηρεσιακό Οργανισμό, λειτουργεί Υγειονομική Υπηρεσία που αναφέρεται απευθείας στη Διοίκηση της εταιρείας. Ο ρόλος της είν</w:t>
      </w:r>
      <w:r w:rsidR="00DB752F">
        <w:rPr>
          <w:rFonts w:ascii="Arial" w:eastAsiaTheme="minorEastAsia" w:hAnsi="Arial" w:cs="Arial"/>
          <w:sz w:val="24"/>
          <w:szCs w:val="24"/>
          <w:lang w:eastAsia="el-GR"/>
        </w:rPr>
        <w:t>αι η παροχή ιατρικών υπηρεσιών διαγνωστικού και θεραπευτικού χαρακτήρα στο π</w:t>
      </w:r>
      <w:r>
        <w:rPr>
          <w:rFonts w:ascii="Arial" w:eastAsiaTheme="minorEastAsia" w:hAnsi="Arial" w:cs="Arial"/>
          <w:sz w:val="24"/>
          <w:szCs w:val="24"/>
          <w:lang w:eastAsia="el-GR"/>
        </w:rPr>
        <w:t>ροσωπικό του ΗΣΑΠ σε περιπτώσεις ασθένειας, ατυχήματος, προληπτικού ιατρικού ελέγχου κ.α. Οι υπηρεσίες αυτές παρέχονται είτε από τους μόν</w:t>
      </w:r>
      <w:r w:rsidR="00DB752F">
        <w:rPr>
          <w:rFonts w:ascii="Arial" w:eastAsiaTheme="minorEastAsia" w:hAnsi="Arial" w:cs="Arial"/>
          <w:sz w:val="24"/>
          <w:szCs w:val="24"/>
          <w:lang w:eastAsia="el-GR"/>
        </w:rPr>
        <w:t>ιμα απασχολούμενους ιατρούς είτ</w:t>
      </w:r>
      <w:r>
        <w:rPr>
          <w:rFonts w:ascii="Arial" w:eastAsiaTheme="minorEastAsia" w:hAnsi="Arial" w:cs="Arial"/>
          <w:sz w:val="24"/>
          <w:szCs w:val="24"/>
          <w:lang w:eastAsia="el-GR"/>
        </w:rPr>
        <w:t xml:space="preserve">ε </w:t>
      </w:r>
      <w:r w:rsidR="00DB752F">
        <w:rPr>
          <w:rFonts w:ascii="Arial" w:eastAsiaTheme="minorEastAsia" w:hAnsi="Arial" w:cs="Arial"/>
          <w:sz w:val="24"/>
          <w:szCs w:val="24"/>
          <w:lang w:eastAsia="el-GR"/>
        </w:rPr>
        <w:t>από εξωτερικούς ιατρούς και νοση</w:t>
      </w:r>
      <w:r>
        <w:rPr>
          <w:rFonts w:ascii="Arial" w:eastAsiaTheme="minorEastAsia" w:hAnsi="Arial" w:cs="Arial"/>
          <w:sz w:val="24"/>
          <w:szCs w:val="24"/>
          <w:lang w:eastAsia="el-GR"/>
        </w:rPr>
        <w:t>λευτικά ιδρύματα</w:t>
      </w:r>
      <w:r w:rsidR="00255584">
        <w:rPr>
          <w:rFonts w:ascii="Arial" w:eastAsiaTheme="minorEastAsia" w:hAnsi="Arial" w:cs="Arial"/>
          <w:sz w:val="24"/>
          <w:szCs w:val="24"/>
          <w:lang w:eastAsia="el-GR"/>
        </w:rPr>
        <w:t>, που έχουν συμβληθεί με το Ταμεί</w:t>
      </w:r>
      <w:r w:rsidR="00914726">
        <w:rPr>
          <w:rFonts w:ascii="Arial" w:eastAsiaTheme="minorEastAsia" w:hAnsi="Arial" w:cs="Arial"/>
          <w:sz w:val="24"/>
          <w:szCs w:val="24"/>
          <w:lang w:eastAsia="el-GR"/>
        </w:rPr>
        <w:t xml:space="preserve">ο Αλληλοβοήθεια Προσωπικού ΗΣΑΠ. </w:t>
      </w:r>
      <w:r w:rsidR="00914726">
        <w:rPr>
          <w:rFonts w:ascii="Arial" w:hAnsi="Arial" w:cs="Arial"/>
          <w:sz w:val="24"/>
          <w:szCs w:val="24"/>
        </w:rPr>
        <w:t>(Δρίβας</w:t>
      </w:r>
      <w:r w:rsidR="00F05D2D">
        <w:rPr>
          <w:rFonts w:ascii="Arial" w:hAnsi="Arial" w:cs="Arial"/>
          <w:sz w:val="24"/>
          <w:szCs w:val="24"/>
        </w:rPr>
        <w:t>&amp; συν, 2008)</w:t>
      </w:r>
    </w:p>
    <w:p w:rsidR="00255584" w:rsidRDefault="00255584" w:rsidP="0018184E">
      <w:pPr>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Η υπηρεσία αυ</w:t>
      </w:r>
      <w:r w:rsidR="001B6E2F">
        <w:rPr>
          <w:rFonts w:ascii="Arial" w:eastAsiaTheme="minorEastAsia" w:hAnsi="Arial" w:cs="Arial"/>
          <w:sz w:val="24"/>
          <w:szCs w:val="24"/>
          <w:lang w:eastAsia="el-GR"/>
        </w:rPr>
        <w:t xml:space="preserve">τή είναι στελεχωμένη με 5 </w:t>
      </w:r>
      <w:r>
        <w:rPr>
          <w:rFonts w:ascii="Arial" w:eastAsiaTheme="minorEastAsia" w:hAnsi="Arial" w:cs="Arial"/>
          <w:sz w:val="24"/>
          <w:szCs w:val="24"/>
          <w:lang w:eastAsia="el-GR"/>
        </w:rPr>
        <w:t>ιατρούς</w:t>
      </w:r>
      <w:r w:rsidR="001B6E2F">
        <w:rPr>
          <w:rFonts w:ascii="Arial" w:eastAsiaTheme="minorEastAsia" w:hAnsi="Arial" w:cs="Arial"/>
          <w:sz w:val="24"/>
          <w:szCs w:val="24"/>
          <w:lang w:eastAsia="el-GR"/>
        </w:rPr>
        <w:t xml:space="preserve"> (3 παθολόγους</w:t>
      </w:r>
      <w:r>
        <w:rPr>
          <w:rFonts w:ascii="Arial" w:eastAsiaTheme="minorEastAsia" w:hAnsi="Arial" w:cs="Arial"/>
          <w:sz w:val="24"/>
          <w:szCs w:val="24"/>
          <w:lang w:eastAsia="el-GR"/>
        </w:rPr>
        <w:t>,</w:t>
      </w:r>
      <w:r w:rsidR="001B6E2F">
        <w:rPr>
          <w:rFonts w:ascii="Arial" w:eastAsiaTheme="minorEastAsia" w:hAnsi="Arial" w:cs="Arial"/>
          <w:sz w:val="24"/>
          <w:szCs w:val="24"/>
          <w:lang w:eastAsia="el-GR"/>
        </w:rPr>
        <w:t xml:space="preserve"> 1 οδοντίατρο και 1 ορθοπεδικό),</w:t>
      </w:r>
      <w:r>
        <w:rPr>
          <w:rFonts w:ascii="Arial" w:eastAsiaTheme="minorEastAsia" w:hAnsi="Arial" w:cs="Arial"/>
          <w:sz w:val="24"/>
          <w:szCs w:val="24"/>
          <w:lang w:eastAsia="el-GR"/>
        </w:rPr>
        <w:t xml:space="preserve"> από τους οποίους ο ένας έχει τον ρόλο του αρχίατρου</w:t>
      </w:r>
      <w:r w:rsidR="001B6E2F">
        <w:rPr>
          <w:rFonts w:ascii="Arial" w:eastAsiaTheme="minorEastAsia" w:hAnsi="Arial" w:cs="Arial"/>
          <w:sz w:val="24"/>
          <w:szCs w:val="24"/>
          <w:lang w:eastAsia="el-GR"/>
        </w:rPr>
        <w:t xml:space="preserve"> (ο ένας παθολόγος)</w:t>
      </w:r>
      <w:r>
        <w:rPr>
          <w:rFonts w:ascii="Arial" w:eastAsiaTheme="minorEastAsia" w:hAnsi="Arial" w:cs="Arial"/>
          <w:sz w:val="24"/>
          <w:szCs w:val="24"/>
          <w:lang w:eastAsia="el-GR"/>
        </w:rPr>
        <w:t xml:space="preserve"> και είναι υπεύθυνος για την υπη</w:t>
      </w:r>
      <w:r w:rsidR="0053685D">
        <w:rPr>
          <w:rFonts w:ascii="Arial" w:eastAsiaTheme="minorEastAsia" w:hAnsi="Arial" w:cs="Arial"/>
          <w:sz w:val="24"/>
          <w:szCs w:val="24"/>
          <w:lang w:eastAsia="el-GR"/>
        </w:rPr>
        <w:t xml:space="preserve">ρεσία, </w:t>
      </w:r>
      <w:r w:rsidR="001B6E2F">
        <w:rPr>
          <w:rFonts w:ascii="Arial" w:eastAsiaTheme="minorEastAsia" w:hAnsi="Arial" w:cs="Arial"/>
          <w:sz w:val="24"/>
          <w:szCs w:val="24"/>
          <w:lang w:eastAsia="el-GR"/>
        </w:rPr>
        <w:t>και</w:t>
      </w:r>
      <w:r w:rsidR="0053685D">
        <w:rPr>
          <w:rFonts w:ascii="Arial" w:eastAsiaTheme="minorEastAsia" w:hAnsi="Arial" w:cs="Arial"/>
          <w:sz w:val="24"/>
          <w:szCs w:val="24"/>
          <w:lang w:eastAsia="el-GR"/>
        </w:rPr>
        <w:t xml:space="preserve"> με</w:t>
      </w:r>
      <w:r w:rsidR="000372BB">
        <w:rPr>
          <w:rFonts w:ascii="Arial" w:eastAsiaTheme="minorEastAsia" w:hAnsi="Arial" w:cs="Arial"/>
          <w:sz w:val="24"/>
          <w:szCs w:val="24"/>
          <w:lang w:eastAsia="el-GR"/>
        </w:rPr>
        <w:t xml:space="preserve"> μια νοσηλεύτρια. Από το 2004 σ</w:t>
      </w:r>
      <w:r w:rsidR="001B6E2F">
        <w:rPr>
          <w:rFonts w:ascii="Arial" w:eastAsiaTheme="minorEastAsia" w:hAnsi="Arial" w:cs="Arial"/>
          <w:sz w:val="24"/>
          <w:szCs w:val="24"/>
          <w:lang w:eastAsia="el-GR"/>
        </w:rPr>
        <w:t>την υπηρεσία υπάρχει και ένας</w:t>
      </w:r>
      <w:r>
        <w:rPr>
          <w:rFonts w:ascii="Arial" w:eastAsiaTheme="minorEastAsia" w:hAnsi="Arial" w:cs="Arial"/>
          <w:sz w:val="24"/>
          <w:szCs w:val="24"/>
          <w:lang w:eastAsia="el-GR"/>
        </w:rPr>
        <w:t xml:space="preserve"> ιατρό</w:t>
      </w:r>
      <w:r w:rsidR="001B6E2F">
        <w:rPr>
          <w:rFonts w:ascii="Arial" w:eastAsiaTheme="minorEastAsia" w:hAnsi="Arial" w:cs="Arial"/>
          <w:sz w:val="24"/>
          <w:szCs w:val="24"/>
          <w:lang w:eastAsia="el-GR"/>
        </w:rPr>
        <w:t>ς</w:t>
      </w:r>
      <w:r>
        <w:rPr>
          <w:rFonts w:ascii="Arial" w:eastAsiaTheme="minorEastAsia" w:hAnsi="Arial" w:cs="Arial"/>
          <w:sz w:val="24"/>
          <w:szCs w:val="24"/>
          <w:lang w:eastAsia="el-GR"/>
        </w:rPr>
        <w:t xml:space="preserve"> εργασίας του οποίου τακαθήκοντα έχουμε προαναφέρε</w:t>
      </w:r>
      <w:r w:rsidR="000372BB">
        <w:rPr>
          <w:rFonts w:ascii="Arial" w:eastAsiaTheme="minorEastAsia" w:hAnsi="Arial" w:cs="Arial"/>
          <w:sz w:val="24"/>
          <w:szCs w:val="24"/>
          <w:lang w:eastAsia="el-GR"/>
        </w:rPr>
        <w:t>ι.</w:t>
      </w:r>
    </w:p>
    <w:p w:rsidR="00255584" w:rsidRDefault="00255584" w:rsidP="0018184E">
      <w:pPr>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Στο πλαίσιο της ευρύτερης λειτουργίας της</w:t>
      </w:r>
      <w:r w:rsidR="001620A8">
        <w:rPr>
          <w:rFonts w:ascii="Arial" w:eastAsiaTheme="minorEastAsia" w:hAnsi="Arial" w:cs="Arial"/>
          <w:sz w:val="24"/>
          <w:szCs w:val="24"/>
          <w:lang w:eastAsia="el-GR"/>
        </w:rPr>
        <w:t>,</w:t>
      </w:r>
      <w:r>
        <w:rPr>
          <w:rFonts w:ascii="Arial" w:eastAsiaTheme="minorEastAsia" w:hAnsi="Arial" w:cs="Arial"/>
          <w:sz w:val="24"/>
          <w:szCs w:val="24"/>
          <w:lang w:eastAsia="el-GR"/>
        </w:rPr>
        <w:t xml:space="preserve"> η υπηρεσία έχει ενεργό ρόλο στην ιατρική αξιολόγηση</w:t>
      </w:r>
      <w:r w:rsidR="001620A8">
        <w:rPr>
          <w:rFonts w:ascii="Arial" w:eastAsiaTheme="minorEastAsia" w:hAnsi="Arial" w:cs="Arial"/>
          <w:sz w:val="24"/>
          <w:szCs w:val="24"/>
          <w:lang w:eastAsia="el-GR"/>
        </w:rPr>
        <w:t xml:space="preserve"> της ικανότητας των υποψηφίων</w:t>
      </w:r>
      <w:r>
        <w:rPr>
          <w:rFonts w:ascii="Arial" w:eastAsiaTheme="minorEastAsia" w:hAnsi="Arial" w:cs="Arial"/>
          <w:sz w:val="24"/>
          <w:szCs w:val="24"/>
          <w:lang w:eastAsia="el-GR"/>
        </w:rPr>
        <w:t xml:space="preserve"> αλλά κ</w:t>
      </w:r>
      <w:r w:rsidR="00DB752F">
        <w:rPr>
          <w:rFonts w:ascii="Arial" w:eastAsiaTheme="minorEastAsia" w:hAnsi="Arial" w:cs="Arial"/>
          <w:sz w:val="24"/>
          <w:szCs w:val="24"/>
          <w:lang w:eastAsia="el-GR"/>
        </w:rPr>
        <w:t>αι</w:t>
      </w:r>
      <w:r>
        <w:rPr>
          <w:rFonts w:ascii="Arial" w:eastAsiaTheme="minorEastAsia" w:hAnsi="Arial" w:cs="Arial"/>
          <w:sz w:val="24"/>
          <w:szCs w:val="24"/>
          <w:lang w:eastAsia="el-GR"/>
        </w:rPr>
        <w:t xml:space="preserve"> εν ενεργεία, ηλεκτροδηγών του ΗΣΑΠ. Για τον κλάδο των ηλεκτροδηγών τόσο η πρόσληψη όσο και η άσκηση των καθηκόντων τους απαιτεί την εκπλήρωση των προϋποθέσεων που ορίζονται στο ΦΕΚ 139</w:t>
      </w:r>
      <w:r w:rsidR="00866875">
        <w:rPr>
          <w:rFonts w:ascii="Arial" w:eastAsiaTheme="minorEastAsia" w:hAnsi="Arial" w:cs="Arial"/>
          <w:sz w:val="24"/>
          <w:szCs w:val="24"/>
          <w:lang w:eastAsia="el-GR"/>
        </w:rPr>
        <w:t>Α</w:t>
      </w:r>
      <w:r w:rsidR="00914726">
        <w:rPr>
          <w:rFonts w:ascii="Arial" w:eastAsiaTheme="minorEastAsia" w:hAnsi="Arial" w:cs="Arial"/>
          <w:sz w:val="24"/>
          <w:szCs w:val="24"/>
          <w:lang w:eastAsia="el-GR"/>
        </w:rPr>
        <w:t xml:space="preserve">/20.09.01984 (Π.Δ. 397/1984). </w:t>
      </w:r>
      <w:r w:rsidR="00914726">
        <w:rPr>
          <w:rFonts w:ascii="Arial" w:hAnsi="Arial" w:cs="Arial"/>
          <w:sz w:val="24"/>
          <w:szCs w:val="24"/>
        </w:rPr>
        <w:t>(Δρίβας&amp; συν, 2008)</w:t>
      </w:r>
    </w:p>
    <w:p w:rsidR="002254DB" w:rsidRDefault="002254DB" w:rsidP="003E7D95">
      <w:pPr>
        <w:rPr>
          <w:rFonts w:ascii="Arial" w:eastAsiaTheme="minorEastAsia" w:hAnsi="Arial" w:cs="Arial"/>
          <w:sz w:val="24"/>
          <w:szCs w:val="24"/>
          <w:lang w:eastAsia="el-GR"/>
        </w:rPr>
      </w:pPr>
    </w:p>
    <w:p w:rsidR="002254DB" w:rsidRDefault="002254DB" w:rsidP="003E7D95">
      <w:pPr>
        <w:rPr>
          <w:rFonts w:ascii="Arial" w:eastAsiaTheme="minorEastAsia" w:hAnsi="Arial" w:cs="Arial"/>
          <w:sz w:val="24"/>
          <w:szCs w:val="24"/>
          <w:lang w:eastAsia="el-GR"/>
        </w:rPr>
      </w:pPr>
    </w:p>
    <w:p w:rsidR="006111DB" w:rsidRDefault="006111DB" w:rsidP="003E7D95">
      <w:pPr>
        <w:rPr>
          <w:rFonts w:ascii="Arial" w:eastAsiaTheme="minorEastAsia" w:hAnsi="Arial" w:cs="Arial"/>
          <w:sz w:val="24"/>
          <w:szCs w:val="24"/>
          <w:lang w:eastAsia="el-GR"/>
        </w:rPr>
      </w:pPr>
    </w:p>
    <w:p w:rsidR="006111DB" w:rsidRDefault="006111DB" w:rsidP="003E7D95">
      <w:pPr>
        <w:rPr>
          <w:rFonts w:ascii="Arial" w:eastAsiaTheme="minorEastAsia" w:hAnsi="Arial" w:cs="Arial"/>
          <w:sz w:val="24"/>
          <w:szCs w:val="24"/>
          <w:lang w:eastAsia="el-GR"/>
        </w:rPr>
      </w:pPr>
    </w:p>
    <w:p w:rsidR="006111DB" w:rsidRDefault="006111DB" w:rsidP="003E7D95">
      <w:pPr>
        <w:rPr>
          <w:rFonts w:ascii="Arial" w:eastAsiaTheme="minorEastAsia" w:hAnsi="Arial" w:cs="Arial"/>
          <w:sz w:val="24"/>
          <w:szCs w:val="24"/>
          <w:lang w:eastAsia="el-GR"/>
        </w:rPr>
      </w:pPr>
    </w:p>
    <w:p w:rsidR="006111DB" w:rsidRDefault="006111DB" w:rsidP="003E7D95">
      <w:pPr>
        <w:rPr>
          <w:rFonts w:ascii="Arial" w:eastAsiaTheme="minorEastAsia" w:hAnsi="Arial" w:cs="Arial"/>
          <w:sz w:val="24"/>
          <w:szCs w:val="24"/>
          <w:lang w:eastAsia="el-GR"/>
        </w:rPr>
      </w:pPr>
    </w:p>
    <w:p w:rsidR="006111DB" w:rsidRPr="00942380" w:rsidRDefault="006111DB" w:rsidP="003E7D95">
      <w:pPr>
        <w:rPr>
          <w:rFonts w:ascii="Arial" w:eastAsiaTheme="minorEastAsia" w:hAnsi="Arial" w:cs="Arial"/>
          <w:sz w:val="24"/>
          <w:szCs w:val="24"/>
          <w:lang w:eastAsia="el-GR"/>
        </w:rPr>
      </w:pPr>
    </w:p>
    <w:p w:rsidR="007A532D" w:rsidRPr="00942380" w:rsidRDefault="007A532D" w:rsidP="003E7D95">
      <w:pPr>
        <w:rPr>
          <w:rFonts w:ascii="Arial" w:eastAsiaTheme="minorEastAsia" w:hAnsi="Arial" w:cs="Arial"/>
          <w:sz w:val="24"/>
          <w:szCs w:val="24"/>
          <w:lang w:eastAsia="el-GR"/>
        </w:rPr>
      </w:pPr>
    </w:p>
    <w:p w:rsidR="00DE7B56" w:rsidRPr="003E4DC2" w:rsidRDefault="00DE7B56" w:rsidP="002254DB">
      <w:pPr>
        <w:rPr>
          <w:rFonts w:ascii="Arial" w:eastAsiaTheme="minorEastAsia" w:hAnsi="Arial" w:cs="Arial"/>
          <w:b/>
          <w:sz w:val="24"/>
          <w:szCs w:val="24"/>
          <w:lang w:eastAsia="el-GR"/>
        </w:rPr>
      </w:pPr>
    </w:p>
    <w:p w:rsidR="008F0BA7" w:rsidRDefault="008F0BA7" w:rsidP="008F0BA7">
      <w:pPr>
        <w:jc w:val="center"/>
        <w:rPr>
          <w:rFonts w:ascii="Arial" w:eastAsiaTheme="minorEastAsia" w:hAnsi="Arial" w:cs="Arial"/>
          <w:b/>
          <w:sz w:val="32"/>
          <w:szCs w:val="32"/>
          <w:lang w:eastAsia="el-GR"/>
        </w:rPr>
      </w:pPr>
      <w:r w:rsidRPr="008F0BA7">
        <w:rPr>
          <w:rFonts w:ascii="Arial" w:eastAsiaTheme="minorEastAsia" w:hAnsi="Arial" w:cs="Arial"/>
          <w:b/>
          <w:sz w:val="32"/>
          <w:szCs w:val="32"/>
          <w:lang w:eastAsia="el-GR"/>
        </w:rPr>
        <w:lastRenderedPageBreak/>
        <w:t>ΚΕΦΑΛΑΙΟ 6</w:t>
      </w:r>
    </w:p>
    <w:p w:rsidR="008F0BA7" w:rsidRPr="000B4CF3" w:rsidRDefault="008F0BA7" w:rsidP="008F0BA7">
      <w:pPr>
        <w:jc w:val="center"/>
        <w:rPr>
          <w:rFonts w:ascii="Arial" w:eastAsiaTheme="minorEastAsia" w:hAnsi="Arial" w:cs="Arial"/>
          <w:b/>
          <w:sz w:val="32"/>
          <w:szCs w:val="32"/>
          <w:lang w:eastAsia="el-GR"/>
        </w:rPr>
      </w:pPr>
      <w:r>
        <w:rPr>
          <w:rFonts w:ascii="Arial" w:eastAsiaTheme="minorEastAsia" w:hAnsi="Arial" w:cs="Arial"/>
          <w:b/>
          <w:sz w:val="32"/>
          <w:szCs w:val="32"/>
          <w:lang w:eastAsia="el-GR"/>
        </w:rPr>
        <w:t>ΔΙΕΘΝ</w:t>
      </w:r>
      <w:r w:rsidR="003D54A1">
        <w:rPr>
          <w:rFonts w:ascii="Arial" w:eastAsiaTheme="minorEastAsia" w:hAnsi="Arial" w:cs="Arial"/>
          <w:b/>
          <w:sz w:val="32"/>
          <w:szCs w:val="32"/>
          <w:lang w:eastAsia="el-GR"/>
        </w:rPr>
        <w:t>Η</w:t>
      </w:r>
      <w:r>
        <w:rPr>
          <w:rFonts w:ascii="Arial" w:eastAsiaTheme="minorEastAsia" w:hAnsi="Arial" w:cs="Arial"/>
          <w:b/>
          <w:sz w:val="32"/>
          <w:szCs w:val="32"/>
          <w:lang w:eastAsia="el-GR"/>
        </w:rPr>
        <w:t xml:space="preserve">Σ </w:t>
      </w:r>
      <w:r w:rsidR="00687F19">
        <w:rPr>
          <w:rFonts w:ascii="Arial" w:eastAsiaTheme="minorEastAsia" w:hAnsi="Arial" w:cs="Arial"/>
          <w:b/>
          <w:sz w:val="32"/>
          <w:szCs w:val="32"/>
          <w:lang w:eastAsia="el-GR"/>
        </w:rPr>
        <w:t>ΒΙΒΛΙΟΓΡΑΦΙΑ</w:t>
      </w:r>
    </w:p>
    <w:p w:rsidR="001B7371" w:rsidRPr="000B4CF3" w:rsidRDefault="001B7371" w:rsidP="001B7371">
      <w:pPr>
        <w:jc w:val="both"/>
        <w:rPr>
          <w:rFonts w:ascii="Arial" w:eastAsiaTheme="minorEastAsia" w:hAnsi="Arial" w:cs="Arial"/>
          <w:sz w:val="24"/>
          <w:szCs w:val="24"/>
          <w:lang w:eastAsia="el-GR"/>
        </w:rPr>
      </w:pPr>
    </w:p>
    <w:p w:rsidR="001B7371" w:rsidRDefault="001B7371" w:rsidP="00DE7B56">
      <w:pPr>
        <w:spacing w:line="360" w:lineRule="auto"/>
        <w:ind w:firstLine="680"/>
        <w:jc w:val="both"/>
        <w:rPr>
          <w:rFonts w:ascii="Arial" w:eastAsiaTheme="minorEastAsia" w:hAnsi="Arial" w:cs="Arial"/>
          <w:sz w:val="24"/>
          <w:szCs w:val="24"/>
          <w:lang w:eastAsia="el-GR"/>
        </w:rPr>
      </w:pPr>
      <w:r>
        <w:rPr>
          <w:rFonts w:ascii="Arial" w:eastAsiaTheme="minorEastAsia" w:hAnsi="Arial" w:cs="Arial"/>
          <w:sz w:val="24"/>
          <w:szCs w:val="24"/>
          <w:lang w:eastAsia="el-GR"/>
        </w:rPr>
        <w:t>Στο κεφάλαιο αυτό</w:t>
      </w:r>
      <w:r w:rsidR="00090D66">
        <w:rPr>
          <w:rFonts w:ascii="Arial" w:eastAsiaTheme="minorEastAsia" w:hAnsi="Arial" w:cs="Arial"/>
          <w:sz w:val="24"/>
          <w:szCs w:val="24"/>
          <w:lang w:eastAsia="el-GR"/>
        </w:rPr>
        <w:t xml:space="preserve"> η βιβλιογραφία περιλαμβάνει άρθρα τα οποία αναφέρονται σε έρευνες οι οποίες έγιναν στους ηλεκτρικούς σιδηρόδρομους άλλων χωρών αλλά και στη Ελλάδα.</w:t>
      </w:r>
    </w:p>
    <w:p w:rsidR="00090D66" w:rsidRDefault="00090D66" w:rsidP="00DE7B56">
      <w:pPr>
        <w:spacing w:line="360" w:lineRule="auto"/>
        <w:ind w:firstLine="680"/>
        <w:jc w:val="both"/>
        <w:rPr>
          <w:rFonts w:ascii="Arial" w:eastAsiaTheme="minorEastAsia" w:hAnsi="Arial" w:cs="Arial"/>
          <w:sz w:val="24"/>
          <w:szCs w:val="24"/>
          <w:lang w:eastAsia="el-GR"/>
        </w:rPr>
      </w:pPr>
      <w:r>
        <w:rPr>
          <w:rFonts w:ascii="Arial" w:eastAsiaTheme="minorEastAsia" w:hAnsi="Arial" w:cs="Arial"/>
          <w:sz w:val="24"/>
          <w:szCs w:val="24"/>
          <w:lang w:eastAsia="el-GR"/>
        </w:rPr>
        <w:t>Το θέμα των ερευνών αυτών είναι οι εργασιακοί παράγοντες που μπορεί να προκαλέσουν προβλήματα στην υγεία των οδηγών στον ΗΣΑΠ, τόσο σωματικά όσο και ψυχολογικά. Οι παράγοντες που περιλαμβάνουν τα άρθρα είναι</w:t>
      </w:r>
      <w:r w:rsidR="000D4ED5">
        <w:rPr>
          <w:rFonts w:ascii="Arial" w:eastAsiaTheme="minorEastAsia" w:hAnsi="Arial" w:cs="Arial"/>
          <w:sz w:val="24"/>
          <w:szCs w:val="24"/>
          <w:lang w:eastAsia="el-GR"/>
        </w:rPr>
        <w:t>:</w:t>
      </w:r>
      <w:r>
        <w:rPr>
          <w:rFonts w:ascii="Arial" w:eastAsiaTheme="minorEastAsia" w:hAnsi="Arial" w:cs="Arial"/>
          <w:sz w:val="24"/>
          <w:szCs w:val="24"/>
          <w:lang w:eastAsia="el-GR"/>
        </w:rPr>
        <w:t xml:space="preserve"> τα εργατικά ατυχήματα</w:t>
      </w:r>
      <w:r w:rsidR="000D4ED5">
        <w:rPr>
          <w:rFonts w:ascii="Arial" w:eastAsiaTheme="minorEastAsia" w:hAnsi="Arial" w:cs="Arial"/>
          <w:sz w:val="24"/>
          <w:szCs w:val="24"/>
          <w:lang w:eastAsia="el-GR"/>
        </w:rPr>
        <w:t xml:space="preserve"> και την επίδραση τους στην ψυχολογία των οδηγών, πως επηρεάζει τον οδηγό η εργασιακή του κατάστασή και το εργασιακό περιβάλλον, τι μπορεί να προκαλέσει η έκθεση σε ηλεκτρομαγνητικά πεδία χαμηλής συχνότητας, τις επιπτώσεις της κατάστασης «άτομο κάτω από το τρένο» στον οδηγό, αν οι κραδασμοί προκαλούν προβλήματα στην μέση και το σώμα, τους καρδιαγγειακούς κινδύνους και το επαγγελματικό άγχος και τέλος</w:t>
      </w:r>
      <w:r w:rsidR="0056397C">
        <w:rPr>
          <w:rFonts w:ascii="Arial" w:eastAsiaTheme="minorEastAsia" w:hAnsi="Arial" w:cs="Arial"/>
          <w:sz w:val="24"/>
          <w:szCs w:val="24"/>
          <w:lang w:eastAsia="el-GR"/>
        </w:rPr>
        <w:t xml:space="preserve"> η ποιότητα της ζωής των οδηγών και οι διαταραχές της αναπνοής κατά τον ύπνο.</w:t>
      </w:r>
    </w:p>
    <w:p w:rsidR="009F2984" w:rsidRPr="00942380" w:rsidRDefault="009F2984" w:rsidP="002254DB">
      <w:pPr>
        <w:rPr>
          <w:rFonts w:ascii="Arial" w:eastAsiaTheme="minorEastAsia" w:hAnsi="Arial" w:cs="Arial"/>
          <w:b/>
          <w:sz w:val="24"/>
          <w:szCs w:val="24"/>
          <w:lang w:eastAsia="el-GR"/>
        </w:rPr>
      </w:pPr>
    </w:p>
    <w:p w:rsidR="00B0150E" w:rsidRPr="00EE763A" w:rsidRDefault="00B0150E" w:rsidP="002254DB">
      <w:pPr>
        <w:rPr>
          <w:rFonts w:ascii="Arial" w:eastAsiaTheme="minorEastAsia" w:hAnsi="Arial" w:cs="Arial"/>
          <w:b/>
          <w:sz w:val="28"/>
          <w:szCs w:val="28"/>
          <w:lang w:eastAsia="el-GR"/>
        </w:rPr>
      </w:pPr>
      <w:r w:rsidRPr="00B0150E">
        <w:rPr>
          <w:rFonts w:ascii="Arial" w:eastAsiaTheme="minorEastAsia" w:hAnsi="Arial" w:cs="Arial"/>
          <w:b/>
          <w:sz w:val="28"/>
          <w:szCs w:val="28"/>
          <w:lang w:eastAsia="el-GR"/>
        </w:rPr>
        <w:t xml:space="preserve">6.1 </w:t>
      </w:r>
      <w:r w:rsidR="008F0BA7" w:rsidRPr="00B0150E">
        <w:rPr>
          <w:rFonts w:ascii="Arial" w:eastAsiaTheme="minorEastAsia" w:hAnsi="Arial" w:cs="Arial"/>
          <w:b/>
          <w:caps/>
          <w:sz w:val="28"/>
          <w:szCs w:val="28"/>
          <w:lang w:eastAsia="el-GR"/>
        </w:rPr>
        <w:t>Η</w:t>
      </w:r>
      <w:r w:rsidR="002254DB" w:rsidRPr="00B0150E">
        <w:rPr>
          <w:rFonts w:ascii="Arial" w:eastAsiaTheme="minorEastAsia" w:hAnsi="Arial" w:cs="Arial"/>
          <w:b/>
          <w:caps/>
          <w:sz w:val="28"/>
          <w:szCs w:val="28"/>
          <w:lang w:eastAsia="el-GR"/>
        </w:rPr>
        <w:t xml:space="preserve"> συμβολή των επαγγελματικών κινδύνων και του ανθρώπινου παράγοντα στα εργατικά ατυχήματα και η σχέση τους με την εργασία, την ηλικία και το είδος των τραυματισμών των εργαζομένων στους σιδηροδρόμους</w:t>
      </w:r>
    </w:p>
    <w:p w:rsidR="002254DB" w:rsidRPr="002254DB"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Οι στόχοι της έρευνας είναι να αξιολογήσει τη συμβολή των περιβαλλοντικών και ψυχικών κινδύνων, των τεχνικών δυσλειτουργιών, την έλλειψη οργάνωσης της εργασίας, την τεχνογνωσία και γνώση εργασίας, και άλλους ανθρώπινους παράγοντες στα εργατικά ατυχήματα και τις σχέσεις τους με την εργασία, την ηλικία και το είδος των ατυχημάτων στους εργαζομένους των σιδηροδρόμων.</w:t>
      </w:r>
      <w:r w:rsidR="00F14376">
        <w:rPr>
          <w:rFonts w:ascii="Arial" w:eastAsiaTheme="minorEastAsia" w:hAnsi="Arial" w:cs="Arial"/>
          <w:sz w:val="24"/>
          <w:szCs w:val="24"/>
          <w:lang w:eastAsia="el-GR"/>
        </w:rPr>
        <w:t xml:space="preserve"> (</w:t>
      </w:r>
      <w:r w:rsidR="00F14376" w:rsidRPr="00F14376">
        <w:rPr>
          <w:rFonts w:ascii="Arial" w:eastAsiaTheme="minorEastAsia" w:hAnsi="Arial" w:cs="Arial"/>
          <w:sz w:val="24"/>
          <w:szCs w:val="24"/>
          <w:lang w:val="en-US" w:eastAsia="el-GR"/>
        </w:rPr>
        <w:t>Nearkasen</w:t>
      </w:r>
      <w:r w:rsidR="00F14376">
        <w:rPr>
          <w:rFonts w:ascii="Arial" w:eastAsiaTheme="minorEastAsia" w:hAnsi="Arial" w:cs="Arial"/>
          <w:sz w:val="24"/>
          <w:szCs w:val="24"/>
          <w:lang w:eastAsia="el-GR"/>
        </w:rPr>
        <w:t xml:space="preserve">&amp; συν, </w:t>
      </w:r>
      <w:r w:rsidR="00F14376" w:rsidRPr="000B1945">
        <w:rPr>
          <w:rFonts w:ascii="Arial" w:eastAsiaTheme="minorEastAsia" w:hAnsi="Arial" w:cs="Arial"/>
          <w:sz w:val="24"/>
          <w:szCs w:val="24"/>
          <w:lang w:eastAsia="el-GR"/>
        </w:rPr>
        <w:t>2006)</w:t>
      </w:r>
    </w:p>
    <w:p w:rsidR="003E4DC2"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 xml:space="preserve">Το δείγμα περιελάμβανε 1.604 άνδρες εργαζόμενους, που είχαν τουλάχιστον έναν επαγγελματικό τραυματισμό με αναρρωτική άδεια την </w:t>
      </w:r>
      <w:r w:rsidR="005310FC" w:rsidRPr="002254DB">
        <w:rPr>
          <w:rFonts w:ascii="Arial" w:eastAsiaTheme="minorEastAsia" w:hAnsi="Arial" w:cs="Arial"/>
          <w:sz w:val="24"/>
          <w:szCs w:val="24"/>
          <w:lang w:eastAsia="el-GR"/>
        </w:rPr>
        <w:t>περίοδο</w:t>
      </w:r>
      <w:r w:rsidRPr="002254DB">
        <w:rPr>
          <w:rFonts w:ascii="Arial" w:eastAsiaTheme="minorEastAsia" w:hAnsi="Arial" w:cs="Arial"/>
          <w:sz w:val="24"/>
          <w:szCs w:val="24"/>
          <w:lang w:eastAsia="el-GR"/>
        </w:rPr>
        <w:t xml:space="preserve"> 2 χρόνων στην εθελοντική υπηρεσία στους γαλλικούς σιδηροδρόμους.  Ένα </w:t>
      </w:r>
      <w:r w:rsidRPr="002254DB">
        <w:rPr>
          <w:rFonts w:ascii="Arial" w:eastAsiaTheme="minorEastAsia" w:hAnsi="Arial" w:cs="Arial"/>
          <w:sz w:val="24"/>
          <w:szCs w:val="24"/>
          <w:lang w:eastAsia="el-GR"/>
        </w:rPr>
        <w:lastRenderedPageBreak/>
        <w:t>τυποποιημένο ερωτηματολόγιο συμπληρώθηκε από το πρόσωπο που είναι υπεύθυνο για την πρόληψη και από τους τραυματισμένους εργαζόμενους. Η ανάλυση των δεδομένων έγινε με δοκιμασία ανεξαρτησίας χ2 και προσαρμοσμένη αναλογία πιθανοτήτων (OR) με τη δοκιμή Mantel-Haenszel.</w:t>
      </w:r>
      <w:r w:rsidR="00F14376">
        <w:rPr>
          <w:rFonts w:ascii="Arial" w:eastAsiaTheme="minorEastAsia" w:hAnsi="Arial" w:cs="Arial"/>
          <w:sz w:val="24"/>
          <w:szCs w:val="24"/>
          <w:lang w:eastAsia="el-GR"/>
        </w:rPr>
        <w:t xml:space="preserve"> (</w:t>
      </w:r>
      <w:r w:rsidR="00F14376" w:rsidRPr="00F14376">
        <w:rPr>
          <w:rFonts w:ascii="Arial" w:eastAsiaTheme="minorEastAsia" w:hAnsi="Arial" w:cs="Arial"/>
          <w:sz w:val="24"/>
          <w:szCs w:val="24"/>
          <w:lang w:val="en-US" w:eastAsia="el-GR"/>
        </w:rPr>
        <w:t>Nearkasen</w:t>
      </w:r>
      <w:r w:rsidR="00F14376">
        <w:rPr>
          <w:rFonts w:ascii="Arial" w:eastAsiaTheme="minorEastAsia" w:hAnsi="Arial" w:cs="Arial"/>
          <w:sz w:val="24"/>
          <w:szCs w:val="24"/>
          <w:lang w:eastAsia="el-GR"/>
        </w:rPr>
        <w:t xml:space="preserve">&amp; συν, </w:t>
      </w:r>
      <w:r w:rsidR="00F14376" w:rsidRPr="000B1945">
        <w:rPr>
          <w:rFonts w:ascii="Arial" w:eastAsiaTheme="minorEastAsia" w:hAnsi="Arial" w:cs="Arial"/>
          <w:sz w:val="24"/>
          <w:szCs w:val="24"/>
          <w:lang w:eastAsia="el-GR"/>
        </w:rPr>
        <w:t>2006)</w:t>
      </w:r>
    </w:p>
    <w:p w:rsidR="00C66D89" w:rsidRPr="00F14376"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 xml:space="preserve">Τα αποτελέσματα έδειξαν πως οι κίνδυνοι για το περιβάλλον έχουν ενοχοποιηθεί για το 24,7%, οι τεχνικές δυσλειτουργίες για το 16,0%, η έλλειψη οργάνωσης της εργασίας για το 13,7%, η έλλειψη τεχνογνωσίας για το 17,6%, η έλλειψη γνώσης πάνω στην εργασία για το 5,2%, και οι άλλοι ανθρώπινοι παράγοντες για το 31,9% των εργατικών </w:t>
      </w:r>
      <w:r w:rsidR="005310FC" w:rsidRPr="002254DB">
        <w:rPr>
          <w:rFonts w:ascii="Arial" w:eastAsiaTheme="minorEastAsia" w:hAnsi="Arial" w:cs="Arial"/>
          <w:sz w:val="24"/>
          <w:szCs w:val="24"/>
          <w:lang w:eastAsia="el-GR"/>
        </w:rPr>
        <w:t>ατυχημάτων</w:t>
      </w:r>
      <w:r w:rsidRPr="002254DB">
        <w:rPr>
          <w:rFonts w:ascii="Arial" w:eastAsiaTheme="minorEastAsia" w:hAnsi="Arial" w:cs="Arial"/>
          <w:sz w:val="24"/>
          <w:szCs w:val="24"/>
          <w:lang w:eastAsia="el-GR"/>
        </w:rPr>
        <w:t>. Οι τραυματισμοί που προκαλούνται από έλλειψη τεχνογνωσίας ή γνώσεων πανώ στην εργασία εμφανίζονται περ</w:t>
      </w:r>
      <w:r w:rsidR="005310FC">
        <w:rPr>
          <w:rFonts w:ascii="Arial" w:eastAsiaTheme="minorEastAsia" w:hAnsi="Arial" w:cs="Arial"/>
          <w:sz w:val="24"/>
          <w:szCs w:val="24"/>
          <w:lang w:eastAsia="el-GR"/>
        </w:rPr>
        <w:t>ι</w:t>
      </w:r>
      <w:r w:rsidRPr="002254DB">
        <w:rPr>
          <w:rFonts w:ascii="Arial" w:eastAsiaTheme="minorEastAsia" w:hAnsi="Arial" w:cs="Arial"/>
          <w:sz w:val="24"/>
          <w:szCs w:val="24"/>
          <w:lang w:eastAsia="el-GR"/>
        </w:rPr>
        <w:t>σσότερο στους εργαζομένους ηλικίας κάτω των 30, οι τραυματισμοί που προκαλούνται από περιβαλλοντικούς και ψυχικούς κινδύνους στον τομέα της ενέργειας και ηλεκτρικής έλξης συναντόνται κυρίως στους φορείς συντήρησης (τεχνικούς) και στους μηχανοδηγούς, καθώς και οι τραυματισμοί από την έλλειψη οργάνωσης της εργασίας σε φορείς μηχανικής συντήρησης και στον τομέα της ενέργειας και των ηλεκτρικών φορέων συντήρησης έλξης. Οι αιτίες σχετίζονται έντονα με το είδος των τραυματισμών.</w:t>
      </w:r>
      <w:r w:rsidR="00F14376">
        <w:rPr>
          <w:rFonts w:ascii="Arial" w:eastAsiaTheme="minorEastAsia" w:hAnsi="Arial" w:cs="Arial"/>
          <w:sz w:val="24"/>
          <w:szCs w:val="24"/>
          <w:lang w:eastAsia="el-GR"/>
        </w:rPr>
        <w:t xml:space="preserve"> (</w:t>
      </w:r>
      <w:r w:rsidR="00F14376" w:rsidRPr="00F14376">
        <w:rPr>
          <w:rFonts w:ascii="Arial" w:eastAsiaTheme="minorEastAsia" w:hAnsi="Arial" w:cs="Arial"/>
          <w:sz w:val="24"/>
          <w:szCs w:val="24"/>
          <w:lang w:val="en-US" w:eastAsia="el-GR"/>
        </w:rPr>
        <w:t>Nearkasen</w:t>
      </w:r>
      <w:r w:rsidR="00F14376">
        <w:rPr>
          <w:rFonts w:ascii="Arial" w:eastAsiaTheme="minorEastAsia" w:hAnsi="Arial" w:cs="Arial"/>
          <w:sz w:val="24"/>
          <w:szCs w:val="24"/>
          <w:lang w:eastAsia="el-GR"/>
        </w:rPr>
        <w:t xml:space="preserve">&amp; συν, </w:t>
      </w:r>
      <w:r w:rsidR="00F14376" w:rsidRPr="00F14376">
        <w:rPr>
          <w:rFonts w:ascii="Arial" w:eastAsiaTheme="minorEastAsia" w:hAnsi="Arial" w:cs="Arial"/>
          <w:sz w:val="24"/>
          <w:szCs w:val="24"/>
          <w:lang w:eastAsia="el-GR"/>
        </w:rPr>
        <w:t>2006)</w:t>
      </w:r>
    </w:p>
    <w:p w:rsidR="00F14376" w:rsidRPr="00F14376" w:rsidRDefault="002254DB" w:rsidP="00F14376">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Στην παρούσα μελέτη διαπίστωσε ότι οι περιβαλλοντικοί κίνδυνοι, οι τεχνικές δυσλειτουργίες, η έλλειψη οργάνωσης της εργασίας, η έλλειψη γνώσης και άλλοι ανθρώπινοι παράγοντες έχουν σημαντική συμβολή σε τραυματισμούς, και έχουν σχέση με την εργασία, την ηλικία και το είδος των τραυματισμών. Τα ευρήματα αυτά είναι χρήσιμα για την πρόληψη. Η εκπαίδευση είναι αναγκαία για τους νέους εργαζόμενους. Ο ιατρός εργασίας θα μπορούσε να βοηθήσει τους εργαζόμενους να είναι περισσότερο ενήμεροι για τους κινδύνου</w:t>
      </w:r>
      <w:r w:rsidR="00F14376">
        <w:rPr>
          <w:rFonts w:ascii="Arial" w:eastAsiaTheme="minorEastAsia" w:hAnsi="Arial" w:cs="Arial"/>
          <w:sz w:val="24"/>
          <w:szCs w:val="24"/>
          <w:lang w:eastAsia="el-GR"/>
        </w:rPr>
        <w:t>ς. (</w:t>
      </w:r>
      <w:r w:rsidR="00F14376" w:rsidRPr="00F14376">
        <w:rPr>
          <w:rFonts w:ascii="Arial" w:eastAsiaTheme="minorEastAsia" w:hAnsi="Arial" w:cs="Arial"/>
          <w:sz w:val="24"/>
          <w:szCs w:val="24"/>
          <w:lang w:val="en-US" w:eastAsia="el-GR"/>
        </w:rPr>
        <w:t>Nearkasen</w:t>
      </w:r>
      <w:r w:rsidR="00F14376">
        <w:rPr>
          <w:rFonts w:ascii="Arial" w:eastAsiaTheme="minorEastAsia" w:hAnsi="Arial" w:cs="Arial"/>
          <w:sz w:val="24"/>
          <w:szCs w:val="24"/>
          <w:lang w:eastAsia="el-GR"/>
        </w:rPr>
        <w:t xml:space="preserve">&amp; συν, </w:t>
      </w:r>
      <w:r w:rsidR="00F14376" w:rsidRPr="000B1945">
        <w:rPr>
          <w:rFonts w:ascii="Arial" w:eastAsiaTheme="minorEastAsia" w:hAnsi="Arial" w:cs="Arial"/>
          <w:sz w:val="24"/>
          <w:szCs w:val="24"/>
          <w:lang w:eastAsia="el-GR"/>
        </w:rPr>
        <w:t>2006)</w:t>
      </w:r>
    </w:p>
    <w:p w:rsidR="00F14376" w:rsidRPr="00BD0F13" w:rsidRDefault="00F14376" w:rsidP="00F14376">
      <w:pPr>
        <w:spacing w:line="360" w:lineRule="auto"/>
        <w:jc w:val="both"/>
        <w:rPr>
          <w:rFonts w:ascii="Arial" w:eastAsiaTheme="minorEastAsia" w:hAnsi="Arial" w:cs="Arial"/>
          <w:sz w:val="24"/>
          <w:szCs w:val="24"/>
          <w:lang w:eastAsia="el-GR"/>
        </w:rPr>
      </w:pPr>
    </w:p>
    <w:p w:rsidR="009F2984" w:rsidRDefault="009F2984" w:rsidP="002254DB">
      <w:pPr>
        <w:rPr>
          <w:rFonts w:ascii="Arial" w:eastAsiaTheme="minorEastAsia" w:hAnsi="Arial" w:cs="Arial"/>
          <w:sz w:val="24"/>
          <w:szCs w:val="24"/>
          <w:lang w:eastAsia="el-GR"/>
        </w:rPr>
      </w:pPr>
    </w:p>
    <w:p w:rsidR="0023310D" w:rsidRPr="003E4DC2" w:rsidRDefault="0023310D" w:rsidP="002254DB">
      <w:pPr>
        <w:rPr>
          <w:rFonts w:ascii="Arial" w:eastAsiaTheme="minorEastAsia" w:hAnsi="Arial" w:cs="Arial"/>
          <w:sz w:val="24"/>
          <w:szCs w:val="24"/>
          <w:lang w:eastAsia="el-GR"/>
        </w:rPr>
      </w:pPr>
    </w:p>
    <w:p w:rsidR="002254DB" w:rsidRPr="00B0150E" w:rsidRDefault="00B0150E" w:rsidP="002254DB">
      <w:pPr>
        <w:rPr>
          <w:rFonts w:ascii="Arial" w:eastAsiaTheme="minorEastAsia" w:hAnsi="Arial" w:cs="Arial"/>
          <w:b/>
          <w:sz w:val="28"/>
          <w:szCs w:val="28"/>
          <w:lang w:eastAsia="el-GR"/>
        </w:rPr>
      </w:pPr>
      <w:r w:rsidRPr="00B0150E">
        <w:rPr>
          <w:rFonts w:ascii="Arial" w:eastAsiaTheme="minorEastAsia" w:hAnsi="Arial" w:cs="Arial"/>
          <w:b/>
          <w:sz w:val="28"/>
          <w:szCs w:val="28"/>
          <w:lang w:eastAsia="el-GR"/>
        </w:rPr>
        <w:lastRenderedPageBreak/>
        <w:t xml:space="preserve">6.2 </w:t>
      </w:r>
      <w:r w:rsidR="002254DB" w:rsidRPr="00B0150E">
        <w:rPr>
          <w:rFonts w:ascii="Arial" w:eastAsiaTheme="minorEastAsia" w:hAnsi="Arial" w:cs="Arial"/>
          <w:b/>
          <w:caps/>
          <w:sz w:val="28"/>
          <w:szCs w:val="28"/>
          <w:lang w:eastAsia="el-GR"/>
        </w:rPr>
        <w:t>Ασφάλεια  σιδηροδρόμων και πληροφορίες του περιβάλλοντος και της εργασιακής κατάστασης του μηχανοδηγού</w:t>
      </w:r>
    </w:p>
    <w:p w:rsidR="003E4DC2"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 xml:space="preserve">Το πρόγραμμα αυτό μελετά τους κινδύνους που αφορούν την ασφάλεια της κυκλοφορίας, εστιάζοντας κυρίως στην εργασιακή κατάσταση του οδηγού, τη χρήση των πληροφοριών, αλλά και την οργάνωση υποστήριξης ασφαλείας. Πρόκειται για ένα εν εξελίξει πρόγραμμα που χρηματοδοτείται και διοικείται από Σουηδική Διοίκηση Εθνικών Σιδηροδρόμων και διαχειρίζεται από ανεξάρτητους ερευνητές. Το πρόγραμμα παρέχει μια διεπιστημονική έρευνα με τη χρήση του ανθρώπου, της τεχνολογίας και της οργάνωσης. Οι δραστηριότητες που εκτελούνται είναι η ανάλυση των καθηκόντων και η αξιολόγηση της χρήσης των πληροφοριών από τους οδηγούς. Επίσης αναλύσεις του στρες, του ψυχικού φόρτου εργασίας και τις ώρες εργασίας. Διάφορες μέθοδοι χρησιμοποιούνται, όπως συνεντεύξεις, ερωτηματολόγια, ημερολόγια και βιντεοσκοπίσεις. </w:t>
      </w:r>
      <w:r w:rsidR="00F14376">
        <w:rPr>
          <w:rFonts w:ascii="Arial" w:eastAsiaTheme="minorEastAsia" w:hAnsi="Arial" w:cs="Arial"/>
          <w:sz w:val="24"/>
          <w:szCs w:val="24"/>
          <w:lang w:eastAsia="el-GR"/>
        </w:rPr>
        <w:t>(</w:t>
      </w:r>
      <w:r w:rsidR="00F14376" w:rsidRPr="00F14376">
        <w:rPr>
          <w:rFonts w:ascii="Arial" w:eastAsiaTheme="minorEastAsia" w:hAnsi="Arial" w:cs="Arial"/>
          <w:sz w:val="24"/>
          <w:szCs w:val="24"/>
          <w:lang w:val="en-US" w:eastAsia="el-GR"/>
        </w:rPr>
        <w:t>Kecklund</w:t>
      </w:r>
      <w:r w:rsidR="00F14376">
        <w:rPr>
          <w:rFonts w:ascii="Arial" w:eastAsiaTheme="minorEastAsia" w:hAnsi="Arial" w:cs="Arial"/>
          <w:sz w:val="24"/>
          <w:szCs w:val="24"/>
          <w:lang w:eastAsia="el-GR"/>
        </w:rPr>
        <w:t xml:space="preserve">&amp; συν, </w:t>
      </w:r>
      <w:r w:rsidR="00F14376" w:rsidRPr="000B1945">
        <w:rPr>
          <w:rFonts w:ascii="Arial" w:eastAsiaTheme="minorEastAsia" w:hAnsi="Arial" w:cs="Arial"/>
          <w:sz w:val="24"/>
          <w:szCs w:val="24"/>
          <w:lang w:eastAsia="el-GR"/>
        </w:rPr>
        <w:t>2001)</w:t>
      </w:r>
    </w:p>
    <w:p w:rsidR="00F14376" w:rsidRPr="00F14376" w:rsidRDefault="002254DB" w:rsidP="00F14376">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Μερικά από τα κύρια αποτελέσματα είναι ότι οι οδηγοί αναφέρουν σοβαρά προβλήματα όσον αφορά στην υπνηλία στις πρώτες πρωινές βάρδιες, προβλήματα με τη συντήρηση των οχημάτων, καθώς και έλλειψη των πληροφοριών που υποστηρίζουν το έργο σχεδιασμού. Το συμπέρασμα είναι οτι υπάρχει μεγάλη ανάγκη να πραγματοποιήσουν περισσότερες επιστημονικές μελέτες για τον ανθρώπινο παράγοντα και την ασφάλεια των σιδηροδρόμων καθώς και την εφαρμογή προγραμμάτων διαχείρισης της ασφάλειας του ανθρώπου, συμπεριλαμβανομένων των κινδύνων των επαγγελματικών παραγόντων στον τομέα των σιδηρο</w:t>
      </w:r>
      <w:r w:rsidR="00F14376">
        <w:rPr>
          <w:rFonts w:ascii="Arial" w:eastAsiaTheme="minorEastAsia" w:hAnsi="Arial" w:cs="Arial"/>
          <w:sz w:val="24"/>
          <w:szCs w:val="24"/>
          <w:lang w:eastAsia="el-GR"/>
        </w:rPr>
        <w:t>δρομικών βιομηχανιών. (</w:t>
      </w:r>
      <w:r w:rsidR="00F14376" w:rsidRPr="00F14376">
        <w:rPr>
          <w:rFonts w:ascii="Arial" w:eastAsiaTheme="minorEastAsia" w:hAnsi="Arial" w:cs="Arial"/>
          <w:sz w:val="24"/>
          <w:szCs w:val="24"/>
          <w:lang w:val="en-US" w:eastAsia="el-GR"/>
        </w:rPr>
        <w:t>Kecklund</w:t>
      </w:r>
      <w:r w:rsidR="00F14376">
        <w:rPr>
          <w:rFonts w:ascii="Arial" w:eastAsiaTheme="minorEastAsia" w:hAnsi="Arial" w:cs="Arial"/>
          <w:sz w:val="24"/>
          <w:szCs w:val="24"/>
          <w:lang w:eastAsia="el-GR"/>
        </w:rPr>
        <w:t xml:space="preserve">&amp; συν, </w:t>
      </w:r>
      <w:r w:rsidR="00F14376" w:rsidRPr="000B1945">
        <w:rPr>
          <w:rFonts w:ascii="Arial" w:eastAsiaTheme="minorEastAsia" w:hAnsi="Arial" w:cs="Arial"/>
          <w:sz w:val="24"/>
          <w:szCs w:val="24"/>
          <w:lang w:eastAsia="el-GR"/>
        </w:rPr>
        <w:t>2001)</w:t>
      </w:r>
    </w:p>
    <w:p w:rsidR="009F2984" w:rsidRDefault="009F2984" w:rsidP="008E6D5D">
      <w:pPr>
        <w:spacing w:line="360" w:lineRule="auto"/>
        <w:ind w:firstLine="680"/>
        <w:jc w:val="both"/>
        <w:rPr>
          <w:rFonts w:ascii="Arial" w:eastAsiaTheme="minorEastAsia" w:hAnsi="Arial" w:cs="Arial"/>
          <w:sz w:val="24"/>
          <w:szCs w:val="24"/>
          <w:lang w:eastAsia="el-GR"/>
        </w:rPr>
      </w:pPr>
    </w:p>
    <w:p w:rsidR="009F2984" w:rsidRDefault="009F2984" w:rsidP="005310FC">
      <w:pPr>
        <w:spacing w:line="360" w:lineRule="auto"/>
        <w:jc w:val="both"/>
        <w:rPr>
          <w:rFonts w:ascii="Arial" w:eastAsiaTheme="minorEastAsia" w:hAnsi="Arial" w:cs="Arial"/>
          <w:sz w:val="24"/>
          <w:szCs w:val="24"/>
          <w:lang w:eastAsia="el-GR"/>
        </w:rPr>
      </w:pPr>
    </w:p>
    <w:p w:rsidR="0023310D" w:rsidRDefault="0023310D" w:rsidP="005310FC">
      <w:pPr>
        <w:spacing w:line="360" w:lineRule="auto"/>
        <w:jc w:val="both"/>
        <w:rPr>
          <w:rFonts w:ascii="Arial" w:eastAsiaTheme="minorEastAsia" w:hAnsi="Arial" w:cs="Arial"/>
          <w:sz w:val="24"/>
          <w:szCs w:val="24"/>
          <w:lang w:eastAsia="el-GR"/>
        </w:rPr>
      </w:pPr>
    </w:p>
    <w:p w:rsidR="0023310D" w:rsidRDefault="0023310D" w:rsidP="005310FC">
      <w:pPr>
        <w:spacing w:line="360" w:lineRule="auto"/>
        <w:jc w:val="both"/>
        <w:rPr>
          <w:rFonts w:ascii="Arial" w:eastAsiaTheme="minorEastAsia" w:hAnsi="Arial" w:cs="Arial"/>
          <w:sz w:val="24"/>
          <w:szCs w:val="24"/>
          <w:lang w:eastAsia="el-GR"/>
        </w:rPr>
      </w:pPr>
    </w:p>
    <w:p w:rsidR="0023310D" w:rsidRDefault="0023310D" w:rsidP="005310FC">
      <w:pPr>
        <w:spacing w:line="360" w:lineRule="auto"/>
        <w:jc w:val="both"/>
        <w:rPr>
          <w:rFonts w:ascii="Arial" w:eastAsiaTheme="minorEastAsia" w:hAnsi="Arial" w:cs="Arial"/>
          <w:sz w:val="24"/>
          <w:szCs w:val="24"/>
          <w:lang w:eastAsia="el-GR"/>
        </w:rPr>
      </w:pPr>
    </w:p>
    <w:p w:rsidR="002254DB" w:rsidRPr="00B0150E" w:rsidRDefault="00B0150E" w:rsidP="005310FC">
      <w:pPr>
        <w:spacing w:line="360" w:lineRule="auto"/>
        <w:jc w:val="both"/>
        <w:rPr>
          <w:rFonts w:ascii="Arial" w:eastAsiaTheme="minorEastAsia" w:hAnsi="Arial" w:cs="Arial"/>
          <w:b/>
          <w:caps/>
          <w:sz w:val="28"/>
          <w:szCs w:val="28"/>
          <w:lang w:eastAsia="el-GR"/>
        </w:rPr>
      </w:pPr>
      <w:r w:rsidRPr="00B0150E">
        <w:rPr>
          <w:rFonts w:ascii="Arial" w:eastAsiaTheme="minorEastAsia" w:hAnsi="Arial" w:cs="Arial"/>
          <w:b/>
          <w:caps/>
          <w:sz w:val="28"/>
          <w:szCs w:val="28"/>
          <w:lang w:eastAsia="el-GR"/>
        </w:rPr>
        <w:lastRenderedPageBreak/>
        <w:t xml:space="preserve">6.3 </w:t>
      </w:r>
      <w:r w:rsidR="00A92D00">
        <w:rPr>
          <w:rFonts w:ascii="Arial" w:eastAsiaTheme="minorEastAsia" w:hAnsi="Arial" w:cs="Arial"/>
          <w:b/>
          <w:caps/>
          <w:sz w:val="28"/>
          <w:szCs w:val="28"/>
          <w:lang w:eastAsia="el-GR"/>
        </w:rPr>
        <w:t>Λευχαιμία, όγκο</w:t>
      </w:r>
      <w:r w:rsidR="00A92D00">
        <w:rPr>
          <w:rFonts w:ascii="Arial" w:eastAsiaTheme="minorEastAsia" w:hAnsi="Arial" w:cs="Arial"/>
          <w:b/>
          <w:caps/>
          <w:sz w:val="28"/>
          <w:szCs w:val="28"/>
          <w:lang w:val="en-US" w:eastAsia="el-GR"/>
        </w:rPr>
        <w:t>i</w:t>
      </w:r>
      <w:r w:rsidR="002254DB" w:rsidRPr="00B0150E">
        <w:rPr>
          <w:rFonts w:ascii="Arial" w:eastAsiaTheme="minorEastAsia" w:hAnsi="Arial" w:cs="Arial"/>
          <w:b/>
          <w:caps/>
          <w:sz w:val="28"/>
          <w:szCs w:val="28"/>
          <w:lang w:eastAsia="el-GR"/>
        </w:rPr>
        <w:t xml:space="preserve"> στον εγκέφαλο, και έκθεση σε εξαιρετικά χαμηλής συχνότητας Ηλεκτρομαγνητικά Πεδία στους υπάλληλους των Ελβετικών Σιδηροδρόμων</w:t>
      </w:r>
    </w:p>
    <w:p w:rsidR="00C9112F" w:rsidRPr="00C9112F"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Οι μηχανικοί των σιδηροδρόμων προσφέρουν εξαιρετικές ευκαιρίες για τη μελέτη της σχέσης μεταξύ της έκθεσης σε εξαιρετικά χαμηλής συχνότητας μαγνητικά πεδία και λευχαιμίας ή όγκων του εγκεφάλου. Σε μια μελέτη κοόρτης του προσωπικού των σιδηροδρόμων της Ελβετίας, οι συγγραφείς σύγκριναν επαγγέλματα με υψηλές εκθέσεις (μηχανικοί γραμμής) με άτομα με μέτρια και χαμηλή έκθεση (σταθμάρχες). Ο λόγος για το ποσοστό θνησιμότητας της λευχαιμίας ήταν 2,4 μεταξύ των μηχανικών γραμμής. Ο δείκτης θνησιμότητας των όγκων εγκεφάλου ήταν 1,0 μεταξύ των μηχανικών γραμμής και 5.1 μεταξύ των άλλων μηχανικών (και οι δύο ομά</w:t>
      </w:r>
      <w:r w:rsidR="00C9112F">
        <w:rPr>
          <w:rFonts w:ascii="Arial" w:eastAsiaTheme="minorEastAsia" w:hAnsi="Arial" w:cs="Arial"/>
          <w:sz w:val="24"/>
          <w:szCs w:val="24"/>
          <w:lang w:eastAsia="el-GR"/>
        </w:rPr>
        <w:t>δες σε σύγκριση με σταθμάρχες).</w:t>
      </w:r>
      <w:r w:rsidR="00634401">
        <w:rPr>
          <w:rFonts w:ascii="Arial" w:eastAsiaTheme="minorEastAsia" w:hAnsi="Arial" w:cs="Arial"/>
          <w:sz w:val="24"/>
          <w:szCs w:val="24"/>
          <w:lang w:eastAsia="el-GR"/>
        </w:rPr>
        <w:t xml:space="preserve"> (</w:t>
      </w:r>
      <w:r w:rsidR="00634401" w:rsidRPr="00634401">
        <w:rPr>
          <w:rFonts w:ascii="Arial" w:eastAsiaTheme="minorEastAsia" w:hAnsi="Arial" w:cs="Arial"/>
          <w:sz w:val="24"/>
          <w:szCs w:val="24"/>
          <w:lang w:val="en-US" w:eastAsia="el-GR"/>
        </w:rPr>
        <w:t>Minder</w:t>
      </w:r>
      <w:r w:rsidR="00634401">
        <w:rPr>
          <w:rFonts w:ascii="Arial" w:eastAsiaTheme="minorEastAsia" w:hAnsi="Arial" w:cs="Arial"/>
          <w:sz w:val="24"/>
          <w:szCs w:val="24"/>
          <w:lang w:eastAsia="el-GR"/>
        </w:rPr>
        <w:t xml:space="preserve">, </w:t>
      </w:r>
      <w:r w:rsidR="00634401" w:rsidRPr="00634401">
        <w:rPr>
          <w:rFonts w:ascii="Arial" w:eastAsiaTheme="minorEastAsia" w:hAnsi="Arial" w:cs="Arial"/>
          <w:sz w:val="24"/>
          <w:szCs w:val="24"/>
          <w:lang w:val="en-US" w:eastAsia="el-GR"/>
        </w:rPr>
        <w:t>Pfluger</w:t>
      </w:r>
      <w:r w:rsidR="00634401">
        <w:rPr>
          <w:rFonts w:ascii="Arial" w:eastAsiaTheme="minorEastAsia" w:hAnsi="Arial" w:cs="Arial"/>
          <w:sz w:val="24"/>
          <w:szCs w:val="24"/>
          <w:lang w:eastAsia="el-GR"/>
        </w:rPr>
        <w:t xml:space="preserve">, </w:t>
      </w:r>
      <w:r w:rsidR="00634401" w:rsidRPr="000B1945">
        <w:rPr>
          <w:rFonts w:ascii="Arial" w:eastAsiaTheme="minorEastAsia" w:hAnsi="Arial" w:cs="Arial"/>
          <w:sz w:val="24"/>
          <w:szCs w:val="24"/>
          <w:lang w:eastAsia="el-GR"/>
        </w:rPr>
        <w:t>2001)</w:t>
      </w:r>
    </w:p>
    <w:p w:rsidR="00634401" w:rsidRPr="00634401" w:rsidRDefault="002254DB" w:rsidP="00634401">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Δύο χαρακτηριστικά έκθεσης αξιολογήθηκαν: η συνολική έκθεση σε μΤ χρόνια και χρόνια που πέρασαν κάτω από την έκθεση σε μαγνητικά πεδία &gt;10 μΤ. Υπήρξε μια σημαντική αύξηση στη θνησιμότητα της λευχαιμίας της τάξης του 0,9% ανά έτος μΤ της συνολικής έκθεσης σε εξαιρετικά χαμηλής συχνότητας μαγνητικά πεδία. Η αύξηση στα χρόνια έκθεσης &gt;10 μΤ ήταν ακόμη πιο ισχυρή: 62% ανά έτος. Δεν υπάρχει συσχέτιση με τον κίνδυνο εμφάνισης καρκίνου του εγκεφάλου. Η μελέτη αυτή συμβάλλει με αποδείξεις που περιλαμβάνει αξιόπιστες μετρήσεις στη σύνδεση ανάμεσα στη μεγάλη έκθεση σε εξαιρετικά χαμηλής συχνότητας μ</w:t>
      </w:r>
      <w:r w:rsidR="00F14376">
        <w:rPr>
          <w:rFonts w:ascii="Arial" w:eastAsiaTheme="minorEastAsia" w:hAnsi="Arial" w:cs="Arial"/>
          <w:sz w:val="24"/>
          <w:szCs w:val="24"/>
          <w:lang w:eastAsia="el-GR"/>
        </w:rPr>
        <w:t xml:space="preserve">αγνητικά πεδία και τη λευχαιμία. </w:t>
      </w:r>
      <w:r w:rsidR="00634401">
        <w:rPr>
          <w:rFonts w:ascii="Arial" w:eastAsiaTheme="minorEastAsia" w:hAnsi="Arial" w:cs="Arial"/>
          <w:sz w:val="24"/>
          <w:szCs w:val="24"/>
          <w:lang w:eastAsia="el-GR"/>
        </w:rPr>
        <w:t>(</w:t>
      </w:r>
      <w:r w:rsidR="00634401" w:rsidRPr="00634401">
        <w:rPr>
          <w:rFonts w:ascii="Arial" w:eastAsiaTheme="minorEastAsia" w:hAnsi="Arial" w:cs="Arial"/>
          <w:sz w:val="24"/>
          <w:szCs w:val="24"/>
          <w:lang w:val="en-US" w:eastAsia="el-GR"/>
        </w:rPr>
        <w:t>Minder</w:t>
      </w:r>
      <w:r w:rsidR="00634401">
        <w:rPr>
          <w:rFonts w:ascii="Arial" w:eastAsiaTheme="minorEastAsia" w:hAnsi="Arial" w:cs="Arial"/>
          <w:sz w:val="24"/>
          <w:szCs w:val="24"/>
          <w:lang w:eastAsia="el-GR"/>
        </w:rPr>
        <w:t xml:space="preserve">, </w:t>
      </w:r>
      <w:r w:rsidR="00634401" w:rsidRPr="00634401">
        <w:rPr>
          <w:rFonts w:ascii="Arial" w:eastAsiaTheme="minorEastAsia" w:hAnsi="Arial" w:cs="Arial"/>
          <w:sz w:val="24"/>
          <w:szCs w:val="24"/>
          <w:lang w:val="en-US" w:eastAsia="el-GR"/>
        </w:rPr>
        <w:t>Pfluger</w:t>
      </w:r>
      <w:r w:rsidR="00634401">
        <w:rPr>
          <w:rFonts w:ascii="Arial" w:eastAsiaTheme="minorEastAsia" w:hAnsi="Arial" w:cs="Arial"/>
          <w:sz w:val="24"/>
          <w:szCs w:val="24"/>
          <w:lang w:eastAsia="el-GR"/>
        </w:rPr>
        <w:t xml:space="preserve">, </w:t>
      </w:r>
      <w:r w:rsidR="00634401" w:rsidRPr="000B1945">
        <w:rPr>
          <w:rFonts w:ascii="Arial" w:eastAsiaTheme="minorEastAsia" w:hAnsi="Arial" w:cs="Arial"/>
          <w:sz w:val="24"/>
          <w:szCs w:val="24"/>
          <w:lang w:eastAsia="el-GR"/>
        </w:rPr>
        <w:t>2001)</w:t>
      </w:r>
    </w:p>
    <w:p w:rsidR="002254DB" w:rsidRPr="00942380" w:rsidRDefault="002254DB" w:rsidP="002254DB">
      <w:pPr>
        <w:rPr>
          <w:rFonts w:ascii="Arial" w:eastAsiaTheme="minorEastAsia" w:hAnsi="Arial" w:cs="Arial"/>
          <w:sz w:val="24"/>
          <w:szCs w:val="24"/>
          <w:lang w:eastAsia="el-GR"/>
        </w:rPr>
      </w:pPr>
    </w:p>
    <w:p w:rsidR="002254DB" w:rsidRPr="00B0150E" w:rsidRDefault="00B0150E" w:rsidP="002254DB">
      <w:pPr>
        <w:rPr>
          <w:rFonts w:ascii="Arial" w:eastAsiaTheme="minorEastAsia" w:hAnsi="Arial" w:cs="Arial"/>
          <w:b/>
          <w:caps/>
          <w:sz w:val="28"/>
          <w:szCs w:val="28"/>
          <w:lang w:eastAsia="el-GR"/>
        </w:rPr>
      </w:pPr>
      <w:r w:rsidRPr="00B0150E">
        <w:rPr>
          <w:rFonts w:ascii="Arial" w:eastAsiaTheme="minorEastAsia" w:hAnsi="Arial" w:cs="Arial"/>
          <w:b/>
          <w:caps/>
          <w:sz w:val="28"/>
          <w:szCs w:val="28"/>
          <w:lang w:eastAsia="el-GR"/>
        </w:rPr>
        <w:t xml:space="preserve">6.4 </w:t>
      </w:r>
      <w:r w:rsidR="002254DB" w:rsidRPr="00B0150E">
        <w:rPr>
          <w:rFonts w:ascii="Arial" w:eastAsiaTheme="minorEastAsia" w:hAnsi="Arial" w:cs="Arial"/>
          <w:b/>
          <w:caps/>
          <w:sz w:val="28"/>
          <w:szCs w:val="28"/>
          <w:lang w:eastAsia="el-GR"/>
        </w:rPr>
        <w:t>Οι κραδασμοί σε ολόκληρο το σώμα και πόνοι χαμηλά στην πλάτη</w:t>
      </w:r>
    </w:p>
    <w:p w:rsidR="00C71CD1" w:rsidRPr="00642ABB" w:rsidRDefault="002254DB" w:rsidP="00C71CD1">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 xml:space="preserve">Η υπόθεση πως η έκθεση σε κραδαμούς σε ολόκληρο το σώμα  σε οχήματα όπως το τρένο αποτελεί κίνδυνο για την υγεία είναι ασαφής. Η βιβλιογραφία για το θέμα αυτό έχει περιορισμένη επιστημονική αξία. Μια πρόσφατη ανασκόπηση της βιβλιογραφίας που καλύπτει μέχρι και το 1992 έχει χρησιμοποιηθεί ως βάση για περαιτέρω έρευνα σχετικά με την περίοδο 1992-1996. Πενήντα τρία άρθρα </w:t>
      </w:r>
      <w:r w:rsidRPr="002254DB">
        <w:rPr>
          <w:rFonts w:ascii="Arial" w:eastAsiaTheme="minorEastAsia" w:hAnsi="Arial" w:cs="Arial"/>
          <w:sz w:val="24"/>
          <w:szCs w:val="24"/>
          <w:lang w:eastAsia="el-GR"/>
        </w:rPr>
        <w:lastRenderedPageBreak/>
        <w:t>βρέθηκαν: 14 επιδημιολογικές μελέτες, 15 ανθρώπινα εργαστηριακά πειράματα, 4 πειράματα σε ζώα, 7 μελέτες πεδίου και 13 αξιολογήσεις. Σχεδόν όλες οι επιδημιολογικές μελέτες υπήρχαν ανεπαρκείς πληροφορίες και μεθοδολογικές αδυναμίες. Από τις αξιολογήσεις, μόνο τρεις είχαν κρίσιμα πειραματικά δεδομένα και υποστηρίζουν την υπόθεση ότι η έκθεση σε κραδασμούς μπορεί να έχει αρνητική</w:t>
      </w:r>
      <w:r w:rsidR="00C9112F">
        <w:rPr>
          <w:rFonts w:ascii="Arial" w:eastAsiaTheme="minorEastAsia" w:hAnsi="Arial" w:cs="Arial"/>
          <w:sz w:val="24"/>
          <w:szCs w:val="24"/>
          <w:lang w:eastAsia="el-GR"/>
        </w:rPr>
        <w:t xml:space="preserve"> επίδραση στη σπονδυλική στήλη.</w:t>
      </w:r>
      <w:r w:rsidR="00757797">
        <w:rPr>
          <w:rFonts w:ascii="Arial" w:eastAsiaTheme="minorEastAsia" w:hAnsi="Arial" w:cs="Arial"/>
          <w:sz w:val="24"/>
          <w:szCs w:val="24"/>
          <w:lang w:eastAsia="el-GR"/>
        </w:rPr>
        <w:t>(</w:t>
      </w:r>
      <w:r w:rsidR="00757797" w:rsidRPr="00757797">
        <w:rPr>
          <w:rFonts w:ascii="Arial" w:eastAsiaTheme="minorEastAsia" w:hAnsi="Arial" w:cs="Arial"/>
          <w:sz w:val="24"/>
          <w:szCs w:val="24"/>
          <w:lang w:val="en-US" w:eastAsia="el-GR"/>
        </w:rPr>
        <w:t>Lings</w:t>
      </w:r>
      <w:r w:rsidR="00757797">
        <w:t xml:space="preserve">, </w:t>
      </w:r>
      <w:r w:rsidR="00757797" w:rsidRPr="000B1945">
        <w:rPr>
          <w:rFonts w:ascii="Arial" w:eastAsiaTheme="minorEastAsia" w:hAnsi="Arial" w:cs="Arial"/>
          <w:sz w:val="24"/>
          <w:szCs w:val="24"/>
          <w:lang w:eastAsia="el-GR"/>
        </w:rPr>
        <w:t>1998)</w:t>
      </w:r>
    </w:p>
    <w:p w:rsidR="009F2984" w:rsidRPr="00C71CD1" w:rsidRDefault="002254DB" w:rsidP="00C71CD1">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Επιδημιολογικές μελέτες έχουν δείξει οτι οι οδηγοί έχουν αυξημένο επιπολασμό της οσφυαλγίας, και οτι είναι πιθανό ότι η μακροχρόνια έκθεση σε κραδασμούς μπορεί να συμβάλει σε διαταραχές στην πλάτη. Πρόσφατες μελέτες δεν επιτρέπουν τις ποσοτικές προδιαγραφές της σύνδεσης μ</w:t>
      </w:r>
      <w:r w:rsidR="00634401">
        <w:rPr>
          <w:rFonts w:ascii="Arial" w:eastAsiaTheme="minorEastAsia" w:hAnsi="Arial" w:cs="Arial"/>
          <w:sz w:val="24"/>
          <w:szCs w:val="24"/>
          <w:lang w:eastAsia="el-GR"/>
        </w:rPr>
        <w:t xml:space="preserve">εταξύ έκθεσης και αποτελέσματος. </w:t>
      </w:r>
      <w:r w:rsidR="00757797">
        <w:rPr>
          <w:rFonts w:ascii="Arial" w:eastAsiaTheme="minorEastAsia" w:hAnsi="Arial" w:cs="Arial"/>
          <w:sz w:val="24"/>
          <w:szCs w:val="24"/>
          <w:lang w:eastAsia="el-GR"/>
        </w:rPr>
        <w:t>(</w:t>
      </w:r>
      <w:r w:rsidR="00757797" w:rsidRPr="00757797">
        <w:rPr>
          <w:rFonts w:ascii="Arial" w:eastAsiaTheme="minorEastAsia" w:hAnsi="Arial" w:cs="Arial"/>
          <w:sz w:val="24"/>
          <w:szCs w:val="24"/>
          <w:lang w:val="en-US" w:eastAsia="el-GR"/>
        </w:rPr>
        <w:t>Lings</w:t>
      </w:r>
      <w:r w:rsidR="00757797">
        <w:t xml:space="preserve">, </w:t>
      </w:r>
      <w:r w:rsidR="00757797" w:rsidRPr="000B1945">
        <w:rPr>
          <w:rFonts w:ascii="Arial" w:eastAsiaTheme="minorEastAsia" w:hAnsi="Arial" w:cs="Arial"/>
          <w:sz w:val="24"/>
          <w:szCs w:val="24"/>
          <w:lang w:eastAsia="el-GR"/>
        </w:rPr>
        <w:t>1998)</w:t>
      </w:r>
    </w:p>
    <w:p w:rsidR="0023310D" w:rsidRPr="003E4DC2" w:rsidRDefault="0023310D" w:rsidP="009F2984">
      <w:pPr>
        <w:spacing w:line="360" w:lineRule="auto"/>
        <w:jc w:val="both"/>
        <w:rPr>
          <w:rFonts w:ascii="Arial" w:eastAsiaTheme="minorEastAsia" w:hAnsi="Arial" w:cs="Arial"/>
          <w:sz w:val="24"/>
          <w:szCs w:val="24"/>
          <w:lang w:eastAsia="el-GR"/>
        </w:rPr>
      </w:pPr>
    </w:p>
    <w:p w:rsidR="002254DB" w:rsidRPr="00B0150E" w:rsidRDefault="00B0150E" w:rsidP="002254DB">
      <w:pPr>
        <w:rPr>
          <w:rFonts w:ascii="Arial" w:eastAsiaTheme="minorEastAsia" w:hAnsi="Arial" w:cs="Arial"/>
          <w:b/>
          <w:caps/>
          <w:sz w:val="28"/>
          <w:szCs w:val="28"/>
          <w:lang w:eastAsia="el-GR"/>
        </w:rPr>
      </w:pPr>
      <w:r w:rsidRPr="00B0150E">
        <w:rPr>
          <w:rFonts w:ascii="Arial" w:eastAsiaTheme="minorEastAsia" w:hAnsi="Arial" w:cs="Arial"/>
          <w:b/>
          <w:caps/>
          <w:sz w:val="28"/>
          <w:szCs w:val="28"/>
          <w:lang w:eastAsia="el-GR"/>
        </w:rPr>
        <w:t xml:space="preserve">6.5 </w:t>
      </w:r>
      <w:r w:rsidR="007E4503">
        <w:rPr>
          <w:rFonts w:ascii="Arial" w:eastAsiaTheme="minorEastAsia" w:hAnsi="Arial" w:cs="Arial"/>
          <w:b/>
          <w:caps/>
          <w:sz w:val="28"/>
          <w:szCs w:val="28"/>
          <w:lang w:eastAsia="el-GR"/>
        </w:rPr>
        <w:t>Α</w:t>
      </w:r>
      <w:r w:rsidR="002254DB" w:rsidRPr="00B0150E">
        <w:rPr>
          <w:rFonts w:ascii="Arial" w:eastAsiaTheme="minorEastAsia" w:hAnsi="Arial" w:cs="Arial"/>
          <w:b/>
          <w:caps/>
          <w:sz w:val="28"/>
          <w:szCs w:val="28"/>
          <w:lang w:eastAsia="el-GR"/>
        </w:rPr>
        <w:t>τομο κάτω από το τρένο. περιστατικά από την οπτική γωνία των οδηγών.  Μια προοπτική μελέτη ενός έτους παρακολούθησης: ο σχεδιασμός καθώς και τα ιατρικά και ψυχιατρικά δεδομένα.</w:t>
      </w:r>
    </w:p>
    <w:p w:rsidR="00D40043" w:rsidRPr="00D40043"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 xml:space="preserve">Από την πλευρά του οδηγού,το περιστατικό «ένα άτομο κάτω από το τρένο» είναι ένα πολύ σοβαρό γεγονός. Αυτή η μελέτη επικεντρώνεται στις συνέπειες ενός χρόνου των γεγονότων αυτών. Παρακολουθήσεις έγιναν στις 3 εβδομάδες, στους 3 μήνες και στον 1 χρόνο μετά το συμβάν. 40 συνεχόμενα περιστατικά (ατόμων κάτω από το τρένο) οδηγών παρακολουθήθηκαν. Για κάθε περιστατικό οδηγού, </w:t>
      </w:r>
      <w:r w:rsidR="00C66D89" w:rsidRPr="002254DB">
        <w:rPr>
          <w:rFonts w:ascii="Arial" w:eastAsiaTheme="minorEastAsia" w:hAnsi="Arial" w:cs="Arial"/>
          <w:sz w:val="24"/>
          <w:szCs w:val="24"/>
          <w:lang w:eastAsia="el-GR"/>
        </w:rPr>
        <w:t>παρακολουθείται</w:t>
      </w:r>
      <w:r w:rsidRPr="002254DB">
        <w:rPr>
          <w:rFonts w:ascii="Arial" w:eastAsiaTheme="minorEastAsia" w:hAnsi="Arial" w:cs="Arial"/>
          <w:sz w:val="24"/>
          <w:szCs w:val="24"/>
          <w:lang w:eastAsia="el-GR"/>
        </w:rPr>
        <w:t xml:space="preserve"> και ένας οδηγός ελέγχου με ίδια χαρακτηριστικά όσον αφορά το φύλο, την ηλικία και τη χώρα γέννησης και τα χρο</w:t>
      </w:r>
      <w:r w:rsidR="00D40043">
        <w:rPr>
          <w:rFonts w:ascii="Arial" w:eastAsiaTheme="minorEastAsia" w:hAnsi="Arial" w:cs="Arial"/>
          <w:sz w:val="24"/>
          <w:szCs w:val="24"/>
          <w:lang w:eastAsia="el-GR"/>
        </w:rPr>
        <w:t>νικά διαστήματα παρακολούθησης.</w:t>
      </w:r>
      <w:r w:rsidR="00757797">
        <w:rPr>
          <w:rFonts w:ascii="Arial" w:eastAsiaTheme="minorEastAsia" w:hAnsi="Arial" w:cs="Arial"/>
          <w:sz w:val="24"/>
          <w:szCs w:val="24"/>
          <w:lang w:eastAsia="el-GR"/>
        </w:rPr>
        <w:t xml:space="preserve"> (</w:t>
      </w:r>
      <w:r w:rsidR="00757797">
        <w:rPr>
          <w:rFonts w:ascii="Arial" w:eastAsiaTheme="minorEastAsia" w:hAnsi="Arial" w:cs="Arial"/>
          <w:sz w:val="24"/>
          <w:szCs w:val="24"/>
          <w:lang w:val="en-US" w:eastAsia="el-GR"/>
        </w:rPr>
        <w:t>Theorell</w:t>
      </w:r>
      <w:r w:rsidR="00757797">
        <w:rPr>
          <w:rFonts w:ascii="Arial" w:eastAsiaTheme="minorEastAsia" w:hAnsi="Arial" w:cs="Arial"/>
          <w:sz w:val="24"/>
          <w:szCs w:val="24"/>
          <w:lang w:eastAsia="el-GR"/>
        </w:rPr>
        <w:t xml:space="preserve">&amp; συν, </w:t>
      </w:r>
      <w:r w:rsidR="00757797" w:rsidRPr="000B1945">
        <w:rPr>
          <w:rFonts w:ascii="Arial" w:eastAsiaTheme="minorEastAsia" w:hAnsi="Arial" w:cs="Arial"/>
          <w:sz w:val="24"/>
          <w:szCs w:val="24"/>
          <w:lang w:eastAsia="el-GR"/>
        </w:rPr>
        <w:t>1994)</w:t>
      </w:r>
    </w:p>
    <w:p w:rsidR="00C9112F" w:rsidRPr="00C9112F"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 xml:space="preserve">Τα κυριότερα αποτελέσματα είναι πως οι οδηγοί με τέτοια περιστατικά είχαν σημαντικά περισσότερες ημέρες ασθενείας κατά το χρονικό διάστημα από το περιστατικό και για 3 εβδομάδες αργότερα. Κατά τη διάρκεια της περιόδου 3 εβδομάδες έως 3 μήνες μετά το περιστατικό καμία διαφορά μεταξύ των ομάδων δεν παρατηρήθηκε. Από 3 μήνες έως 1 χρόνο μετά το περιστατικό αναφέρθηκαν σημαντικά περισσότερες ημέρες και πάλι από την ομάδα αυτή των οδηγών με περιστατικό. 38% στην ομάδα οδηγών με περιστατικό έναντι 14% στην ομάδα </w:t>
      </w:r>
      <w:r w:rsidRPr="002254DB">
        <w:rPr>
          <w:rFonts w:ascii="Arial" w:eastAsiaTheme="minorEastAsia" w:hAnsi="Arial" w:cs="Arial"/>
          <w:sz w:val="24"/>
          <w:szCs w:val="24"/>
          <w:lang w:eastAsia="el-GR"/>
        </w:rPr>
        <w:lastRenderedPageBreak/>
        <w:t>ελέγχου είχαν τουλάχιστον 1 μήνα απουσίας λόγω ασθένειας κατά τη διάρκεια αυτής της περιόδου. Μια ήπια οξεία ψυχοσωματική αντίδραση παρατηρήθηκε στους οδηγούς με περιστατικό 3 εβδομάδες μετά το περιστατικό, με αυξημένα επίπεδα προλακτίνης και με αύξηση της διαταραχής του ύπνου. Τέτοιες οξείες αντιδράσεις ήταν παροδικές και δεν συσχετίζονται μ</w:t>
      </w:r>
      <w:r w:rsidR="00C9112F">
        <w:rPr>
          <w:rFonts w:ascii="Arial" w:eastAsiaTheme="minorEastAsia" w:hAnsi="Arial" w:cs="Arial"/>
          <w:sz w:val="24"/>
          <w:szCs w:val="24"/>
          <w:lang w:eastAsia="el-GR"/>
        </w:rPr>
        <w:t>ε μακροχρόνια αναρρωτική άδεια.</w:t>
      </w:r>
      <w:r w:rsidR="00757797">
        <w:rPr>
          <w:rFonts w:ascii="Arial" w:eastAsiaTheme="minorEastAsia" w:hAnsi="Arial" w:cs="Arial"/>
          <w:sz w:val="24"/>
          <w:szCs w:val="24"/>
          <w:lang w:eastAsia="el-GR"/>
        </w:rPr>
        <w:t xml:space="preserve"> (</w:t>
      </w:r>
      <w:r w:rsidR="00757797">
        <w:rPr>
          <w:rFonts w:ascii="Arial" w:eastAsiaTheme="minorEastAsia" w:hAnsi="Arial" w:cs="Arial"/>
          <w:sz w:val="24"/>
          <w:szCs w:val="24"/>
          <w:lang w:val="en-US" w:eastAsia="el-GR"/>
        </w:rPr>
        <w:t>Theorell</w:t>
      </w:r>
      <w:r w:rsidR="00757797">
        <w:rPr>
          <w:rFonts w:ascii="Arial" w:eastAsiaTheme="minorEastAsia" w:hAnsi="Arial" w:cs="Arial"/>
          <w:sz w:val="24"/>
          <w:szCs w:val="24"/>
          <w:lang w:eastAsia="el-GR"/>
        </w:rPr>
        <w:t xml:space="preserve">&amp; συν, </w:t>
      </w:r>
      <w:r w:rsidR="00757797" w:rsidRPr="000B1945">
        <w:rPr>
          <w:rFonts w:ascii="Arial" w:eastAsiaTheme="minorEastAsia" w:hAnsi="Arial" w:cs="Arial"/>
          <w:sz w:val="24"/>
          <w:szCs w:val="24"/>
          <w:lang w:eastAsia="el-GR"/>
        </w:rPr>
        <w:t>1994)</w:t>
      </w:r>
    </w:p>
    <w:p w:rsidR="009C230F" w:rsidRPr="002254DB"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Οι οδηγοί στην ομάδα με σοβαρά τραυματισμένα θύματα απουσίαζαν από την εργασία για μεγαλύτερο χρονικό διάστημα από τους οδηγούς στην ομάδα με ελαφρά τραυματισμένους ή νεκρούς. Οι ομάδες αυτές χαρακτηρίζονται από μια επιδείνωση της ψυχοκοινωνικής τους εργασιακής κατάστασης κατά τη διάρκεια των 12 μηνών της παρακολούθησης, ενώ η κατάσταση των οδηγών της ομάδ</w:t>
      </w:r>
      <w:r w:rsidR="00757797">
        <w:rPr>
          <w:rFonts w:ascii="Arial" w:eastAsiaTheme="minorEastAsia" w:hAnsi="Arial" w:cs="Arial"/>
          <w:sz w:val="24"/>
          <w:szCs w:val="24"/>
          <w:lang w:eastAsia="el-GR"/>
        </w:rPr>
        <w:t>ας ελέγχου παρέμεινε αμετάβλητη. (</w:t>
      </w:r>
      <w:r w:rsidR="00757797">
        <w:rPr>
          <w:rFonts w:ascii="Arial" w:eastAsiaTheme="minorEastAsia" w:hAnsi="Arial" w:cs="Arial"/>
          <w:sz w:val="24"/>
          <w:szCs w:val="24"/>
          <w:lang w:val="en-US" w:eastAsia="el-GR"/>
        </w:rPr>
        <w:t>Theorell</w:t>
      </w:r>
      <w:r w:rsidR="00757797">
        <w:rPr>
          <w:rFonts w:ascii="Arial" w:eastAsiaTheme="minorEastAsia" w:hAnsi="Arial" w:cs="Arial"/>
          <w:sz w:val="24"/>
          <w:szCs w:val="24"/>
          <w:lang w:eastAsia="el-GR"/>
        </w:rPr>
        <w:t xml:space="preserve">&amp; συν, </w:t>
      </w:r>
      <w:r w:rsidR="00757797" w:rsidRPr="000B1945">
        <w:rPr>
          <w:rFonts w:ascii="Arial" w:eastAsiaTheme="minorEastAsia" w:hAnsi="Arial" w:cs="Arial"/>
          <w:sz w:val="24"/>
          <w:szCs w:val="24"/>
          <w:lang w:eastAsia="el-GR"/>
        </w:rPr>
        <w:t>1994)</w:t>
      </w:r>
    </w:p>
    <w:p w:rsidR="009F2984" w:rsidRPr="00942380" w:rsidRDefault="009F2984" w:rsidP="002254DB">
      <w:pPr>
        <w:rPr>
          <w:rFonts w:ascii="Arial" w:eastAsiaTheme="minorEastAsia" w:hAnsi="Arial" w:cs="Arial"/>
          <w:sz w:val="24"/>
          <w:szCs w:val="24"/>
          <w:lang w:eastAsia="el-GR"/>
        </w:rPr>
      </w:pPr>
    </w:p>
    <w:p w:rsidR="002254DB" w:rsidRPr="00B0150E" w:rsidRDefault="00B0150E" w:rsidP="002254DB">
      <w:pPr>
        <w:rPr>
          <w:rFonts w:ascii="Arial" w:eastAsiaTheme="minorEastAsia" w:hAnsi="Arial" w:cs="Arial"/>
          <w:b/>
          <w:caps/>
          <w:sz w:val="28"/>
          <w:szCs w:val="28"/>
          <w:lang w:eastAsia="el-GR"/>
        </w:rPr>
      </w:pPr>
      <w:r w:rsidRPr="00B0150E">
        <w:rPr>
          <w:rFonts w:ascii="Arial" w:eastAsiaTheme="minorEastAsia" w:hAnsi="Arial" w:cs="Arial"/>
          <w:b/>
          <w:caps/>
          <w:sz w:val="28"/>
          <w:szCs w:val="28"/>
          <w:lang w:eastAsia="el-GR"/>
        </w:rPr>
        <w:t xml:space="preserve">6.6 </w:t>
      </w:r>
      <w:r w:rsidR="002254DB" w:rsidRPr="00B0150E">
        <w:rPr>
          <w:rFonts w:ascii="Arial" w:eastAsiaTheme="minorEastAsia" w:hAnsi="Arial" w:cs="Arial"/>
          <w:b/>
          <w:caps/>
          <w:sz w:val="28"/>
          <w:szCs w:val="28"/>
          <w:lang w:eastAsia="el-GR"/>
        </w:rPr>
        <w:t>Καρδιαγγειακοί παράγοντες κινδύνου και επικίνδυνες συμπεριφορές εργαζομένων στις γραμμές τρένου.</w:t>
      </w:r>
      <w:r w:rsidR="002254DB" w:rsidRPr="00B0150E">
        <w:rPr>
          <w:rFonts w:ascii="Arial" w:eastAsiaTheme="minorEastAsia" w:hAnsi="Arial" w:cs="Arial"/>
          <w:b/>
          <w:caps/>
          <w:sz w:val="28"/>
          <w:szCs w:val="28"/>
          <w:lang w:eastAsia="el-GR"/>
        </w:rPr>
        <w:br/>
        <w:t>Επαγγελματικό άγχος και καρδιαγγειακοί κίνδυνοι</w:t>
      </w:r>
    </w:p>
    <w:p w:rsidR="003E4DC2"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Η έρευνα εξετάζει την υπόθεση ότι τα αγχωτικά επαγγέλματα, όπως είναι ο μηχανοδηγός, επηρεάζουν τη νοσηρότητα και τη θνησιμότητα από καρδιαγγειακά νοσήματα και ευνοεί τις βλαβερές συνήθειες, με αντίκτυπο στην καρδιαγγειακή νοσηρότητα.</w:t>
      </w:r>
      <w:r w:rsidR="00757797" w:rsidRPr="00757797">
        <w:rPr>
          <w:rFonts w:ascii="Arial" w:eastAsiaTheme="minorEastAsia" w:hAnsi="Arial" w:cs="Arial"/>
          <w:sz w:val="24"/>
          <w:szCs w:val="24"/>
          <w:lang w:eastAsia="el-GR"/>
        </w:rPr>
        <w:t>(</w:t>
      </w:r>
      <w:r w:rsidR="00757797" w:rsidRPr="00757797">
        <w:rPr>
          <w:rFonts w:ascii="Arial" w:eastAsiaTheme="minorEastAsia" w:hAnsi="Arial" w:cs="Arial"/>
          <w:sz w:val="24"/>
          <w:szCs w:val="24"/>
          <w:lang w:val="en-US" w:eastAsia="el-GR"/>
        </w:rPr>
        <w:t>Zdrenghea</w:t>
      </w:r>
      <w:r w:rsidR="00757797" w:rsidRPr="00757797">
        <w:rPr>
          <w:rFonts w:ascii="Arial" w:eastAsiaTheme="minorEastAsia" w:hAnsi="Arial" w:cs="Arial"/>
          <w:sz w:val="24"/>
          <w:szCs w:val="24"/>
          <w:lang w:eastAsia="el-GR"/>
        </w:rPr>
        <w:t>&amp; συν</w:t>
      </w:r>
      <w:r w:rsidR="00757797">
        <w:rPr>
          <w:rFonts w:ascii="Arial" w:eastAsiaTheme="minorEastAsia" w:hAnsi="Arial" w:cs="Arial"/>
          <w:sz w:val="24"/>
          <w:szCs w:val="24"/>
          <w:lang w:eastAsia="el-GR"/>
        </w:rPr>
        <w:t xml:space="preserve">, </w:t>
      </w:r>
      <w:r w:rsidR="00757797" w:rsidRPr="000B1945">
        <w:rPr>
          <w:rFonts w:ascii="Arial" w:eastAsiaTheme="minorEastAsia" w:hAnsi="Arial" w:cs="Arial"/>
          <w:sz w:val="24"/>
          <w:szCs w:val="24"/>
          <w:lang w:eastAsia="el-GR"/>
        </w:rPr>
        <w:t>2005)</w:t>
      </w:r>
    </w:p>
    <w:p w:rsidR="003E4DC2"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Επιλέχθηκαν για μελέτη 496 άνδρες οδηγοί τρένων και μια ομάδα ελέγχου 305 ανδρών. Ερωτήθηκαν σχετικά με: το όνομα, την διέυθυνσή τους, το οικογενειακό ιστορικό, το προσωπικό παθολογικό ιστορικό, την κατανάλωση αλκοόλ, το κάπνισμα, την διατροφή, τη σωματική δραστηριότητα, τις ώρες ύπνου και το άγχος. Μετρήθηκαν: το ύψος, το βάρος και η αρτηριακή πίεση. Επίσης καθορίζονται: η γλυκόζη του πλάσματος, η χοληστερόλη, τα τριγλυκερίδια, η HDL-χοληστερόλη και η LDL-χοληστερόλη.</w:t>
      </w:r>
      <w:r w:rsidR="00757797" w:rsidRPr="00757797">
        <w:rPr>
          <w:rFonts w:ascii="Arial" w:eastAsiaTheme="minorEastAsia" w:hAnsi="Arial" w:cs="Arial"/>
          <w:sz w:val="24"/>
          <w:szCs w:val="24"/>
          <w:lang w:eastAsia="el-GR"/>
        </w:rPr>
        <w:t>(</w:t>
      </w:r>
      <w:r w:rsidR="00757797" w:rsidRPr="00757797">
        <w:rPr>
          <w:rFonts w:ascii="Arial" w:eastAsiaTheme="minorEastAsia" w:hAnsi="Arial" w:cs="Arial"/>
          <w:sz w:val="24"/>
          <w:szCs w:val="24"/>
          <w:lang w:val="en-US" w:eastAsia="el-GR"/>
        </w:rPr>
        <w:t>Zdrenghea</w:t>
      </w:r>
      <w:r w:rsidR="00757797" w:rsidRPr="00757797">
        <w:rPr>
          <w:rFonts w:ascii="Arial" w:eastAsiaTheme="minorEastAsia" w:hAnsi="Arial" w:cs="Arial"/>
          <w:sz w:val="24"/>
          <w:szCs w:val="24"/>
          <w:lang w:eastAsia="el-GR"/>
        </w:rPr>
        <w:t>&amp; συν</w:t>
      </w:r>
      <w:r w:rsidR="00757797">
        <w:rPr>
          <w:rFonts w:ascii="Arial" w:eastAsiaTheme="minorEastAsia" w:hAnsi="Arial" w:cs="Arial"/>
          <w:sz w:val="24"/>
          <w:szCs w:val="24"/>
          <w:lang w:eastAsia="el-GR"/>
        </w:rPr>
        <w:t xml:space="preserve">, </w:t>
      </w:r>
      <w:r w:rsidR="00757797" w:rsidRPr="000B1945">
        <w:rPr>
          <w:rFonts w:ascii="Arial" w:eastAsiaTheme="minorEastAsia" w:hAnsi="Arial" w:cs="Arial"/>
          <w:sz w:val="24"/>
          <w:szCs w:val="24"/>
          <w:lang w:eastAsia="el-GR"/>
        </w:rPr>
        <w:t>2005)</w:t>
      </w:r>
    </w:p>
    <w:p w:rsidR="003E4DC2"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 xml:space="preserve">Τα αποτελέσματα ήταν: η υπέρταση των μηχανοδηγών καταγράφηκε στο 23,5% και μόνο το 9,5% της ομάδας ελέγχου. Δυσλιπιδαιμία παρατηρήθηκε στο 57,4% των μηχανοδηγών και 52,45% στην ομάδα ελέγχου. Τα επίπεδα </w:t>
      </w:r>
      <w:r w:rsidRPr="002254DB">
        <w:rPr>
          <w:rFonts w:ascii="Arial" w:eastAsiaTheme="minorEastAsia" w:hAnsi="Arial" w:cs="Arial"/>
          <w:sz w:val="24"/>
          <w:szCs w:val="24"/>
          <w:lang w:eastAsia="el-GR"/>
        </w:rPr>
        <w:lastRenderedPageBreak/>
        <w:t>καπνίσματος και το υπερβολικό βάρος ήταν υψηλότερα στην ομάδα ελέγχου. Ανθυγιεινές διατροφικές συνήθειες και έλλειψη σωματικής δραστηριότητας ήταν παρατηρήθηκαν και στις δύο ομάδες, οι κιρκαδικοί ρυθμοί άλλαξαν μόνο για τους οδηγούς μηχανών και τα ερωτηματολόγια για το στρές έδειξε μεγαλύτερη ευερεθιστότητα στην ομάδα ελέγχου.</w:t>
      </w:r>
      <w:r w:rsidR="00757797" w:rsidRPr="00757797">
        <w:rPr>
          <w:rFonts w:ascii="Arial" w:eastAsiaTheme="minorEastAsia" w:hAnsi="Arial" w:cs="Arial"/>
          <w:sz w:val="24"/>
          <w:szCs w:val="24"/>
          <w:lang w:eastAsia="el-GR"/>
        </w:rPr>
        <w:t>(</w:t>
      </w:r>
      <w:r w:rsidR="00757797" w:rsidRPr="00757797">
        <w:rPr>
          <w:rFonts w:ascii="Arial" w:eastAsiaTheme="minorEastAsia" w:hAnsi="Arial" w:cs="Arial"/>
          <w:sz w:val="24"/>
          <w:szCs w:val="24"/>
          <w:lang w:val="en-US" w:eastAsia="el-GR"/>
        </w:rPr>
        <w:t>Zdrenghea</w:t>
      </w:r>
      <w:r w:rsidR="00757797" w:rsidRPr="00757797">
        <w:rPr>
          <w:rFonts w:ascii="Arial" w:eastAsiaTheme="minorEastAsia" w:hAnsi="Arial" w:cs="Arial"/>
          <w:sz w:val="24"/>
          <w:szCs w:val="24"/>
          <w:lang w:eastAsia="el-GR"/>
        </w:rPr>
        <w:t>&amp; συν</w:t>
      </w:r>
      <w:r w:rsidR="00757797">
        <w:rPr>
          <w:rFonts w:ascii="Arial" w:eastAsiaTheme="minorEastAsia" w:hAnsi="Arial" w:cs="Arial"/>
          <w:sz w:val="24"/>
          <w:szCs w:val="24"/>
          <w:lang w:eastAsia="el-GR"/>
        </w:rPr>
        <w:t xml:space="preserve">, </w:t>
      </w:r>
      <w:r w:rsidR="00757797" w:rsidRPr="000B1945">
        <w:rPr>
          <w:rFonts w:ascii="Arial" w:eastAsiaTheme="minorEastAsia" w:hAnsi="Arial" w:cs="Arial"/>
          <w:sz w:val="24"/>
          <w:szCs w:val="24"/>
          <w:lang w:eastAsia="el-GR"/>
        </w:rPr>
        <w:t>2005)</w:t>
      </w:r>
    </w:p>
    <w:p w:rsidR="00757797" w:rsidRPr="00757797" w:rsidRDefault="002254DB" w:rsidP="00757797">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Τα συμπεράσματα είναι οτι η επικράτηση κάποιων παραγόντων κινδύνου είναι υψηλότερες για τους οδηγούς μηχανών, αλλά για τους άλλους εργαζόμενους δεν είναι. Επίσης, φαίνεται ότι το επαγγελματικό στρες ευνοεί ορισμένες βλαβερές συνήθειες όπως το κάπνισμα, αλλά η ομάδα ελέγχου καπνίζει περισσότερο αν και είναι ανενεργά άτομα με ένα μεγάλο ποσοστό ευερεθιστότητας. Τα αποτελέσματα δεν ανταποκρίνονται πλήρως την ιδέα από όπου ξεκινήσαμε, ότι ο μηχανοδηγός δηλαδή είναι ένα αγχωτικό επάγγελμα. Φαίνεται ότι η προσπάθεια και η ανταμοιβή είναι πιο σημαντική από τις απ</w:t>
      </w:r>
      <w:r w:rsidR="00757797">
        <w:rPr>
          <w:rFonts w:ascii="Arial" w:eastAsiaTheme="minorEastAsia" w:hAnsi="Arial" w:cs="Arial"/>
          <w:sz w:val="24"/>
          <w:szCs w:val="24"/>
          <w:lang w:eastAsia="el-GR"/>
        </w:rPr>
        <w:t xml:space="preserve">αιτήσεις της ίδιας της δουλειάς. </w:t>
      </w:r>
      <w:r w:rsidR="00757797" w:rsidRPr="00757797">
        <w:rPr>
          <w:rFonts w:ascii="Arial" w:eastAsiaTheme="minorEastAsia" w:hAnsi="Arial" w:cs="Arial"/>
          <w:sz w:val="24"/>
          <w:szCs w:val="24"/>
          <w:lang w:eastAsia="el-GR"/>
        </w:rPr>
        <w:t>(</w:t>
      </w:r>
      <w:r w:rsidR="00757797" w:rsidRPr="00757797">
        <w:rPr>
          <w:rFonts w:ascii="Arial" w:eastAsiaTheme="minorEastAsia" w:hAnsi="Arial" w:cs="Arial"/>
          <w:sz w:val="24"/>
          <w:szCs w:val="24"/>
          <w:lang w:val="en-US" w:eastAsia="el-GR"/>
        </w:rPr>
        <w:t>Zdrenghea</w:t>
      </w:r>
      <w:r w:rsidR="00757797" w:rsidRPr="00757797">
        <w:rPr>
          <w:rFonts w:ascii="Arial" w:eastAsiaTheme="minorEastAsia" w:hAnsi="Arial" w:cs="Arial"/>
          <w:sz w:val="24"/>
          <w:szCs w:val="24"/>
          <w:lang w:eastAsia="el-GR"/>
        </w:rPr>
        <w:t>&amp; συν</w:t>
      </w:r>
      <w:r w:rsidR="00757797">
        <w:rPr>
          <w:rFonts w:ascii="Arial" w:eastAsiaTheme="minorEastAsia" w:hAnsi="Arial" w:cs="Arial"/>
          <w:sz w:val="24"/>
          <w:szCs w:val="24"/>
          <w:lang w:eastAsia="el-GR"/>
        </w:rPr>
        <w:t xml:space="preserve">, </w:t>
      </w:r>
      <w:r w:rsidR="00757797" w:rsidRPr="000B1945">
        <w:rPr>
          <w:rFonts w:ascii="Arial" w:eastAsiaTheme="minorEastAsia" w:hAnsi="Arial" w:cs="Arial"/>
          <w:sz w:val="24"/>
          <w:szCs w:val="24"/>
          <w:lang w:eastAsia="el-GR"/>
        </w:rPr>
        <w:t>2005)</w:t>
      </w:r>
    </w:p>
    <w:p w:rsidR="0023310D" w:rsidRPr="00942380" w:rsidRDefault="0023310D" w:rsidP="007A532D">
      <w:pPr>
        <w:spacing w:line="360" w:lineRule="auto"/>
        <w:jc w:val="both"/>
        <w:rPr>
          <w:rFonts w:ascii="Arial" w:eastAsiaTheme="minorEastAsia" w:hAnsi="Arial" w:cs="Arial"/>
          <w:sz w:val="24"/>
          <w:szCs w:val="24"/>
          <w:lang w:eastAsia="el-GR"/>
        </w:rPr>
      </w:pPr>
    </w:p>
    <w:p w:rsidR="00E6775E" w:rsidRPr="00E6775E" w:rsidRDefault="00B0150E" w:rsidP="00E6775E">
      <w:pPr>
        <w:rPr>
          <w:rFonts w:ascii="Arial" w:eastAsiaTheme="minorEastAsia" w:hAnsi="Arial" w:cs="Arial"/>
          <w:b/>
          <w:caps/>
          <w:sz w:val="28"/>
          <w:szCs w:val="28"/>
          <w:lang w:eastAsia="el-GR"/>
        </w:rPr>
      </w:pPr>
      <w:r w:rsidRPr="00B0150E">
        <w:rPr>
          <w:rFonts w:ascii="Arial" w:eastAsiaTheme="minorEastAsia" w:hAnsi="Arial" w:cs="Arial"/>
          <w:b/>
          <w:caps/>
          <w:sz w:val="28"/>
          <w:szCs w:val="28"/>
          <w:lang w:eastAsia="el-GR"/>
        </w:rPr>
        <w:t xml:space="preserve">6.7 </w:t>
      </w:r>
      <w:r w:rsidR="002254DB" w:rsidRPr="00B0150E">
        <w:rPr>
          <w:rFonts w:ascii="Arial" w:eastAsiaTheme="minorEastAsia" w:hAnsi="Arial" w:cs="Arial"/>
          <w:b/>
          <w:caps/>
          <w:sz w:val="28"/>
          <w:szCs w:val="28"/>
          <w:lang w:eastAsia="el-GR"/>
        </w:rPr>
        <w:t xml:space="preserve">Διαταραχές της αναπνοής κατά τον ύπνο και ποιότητας ζωής των </w:t>
      </w:r>
      <w:r w:rsidR="00E6775E">
        <w:rPr>
          <w:rFonts w:ascii="Arial" w:eastAsiaTheme="minorEastAsia" w:hAnsi="Arial" w:cs="Arial"/>
          <w:b/>
          <w:caps/>
          <w:sz w:val="28"/>
          <w:szCs w:val="28"/>
          <w:lang w:eastAsia="el-GR"/>
        </w:rPr>
        <w:t>οδηγών σιδηροδρόμων στην Ελλάδα</w:t>
      </w:r>
    </w:p>
    <w:p w:rsidR="007A47FA" w:rsidRDefault="00E6775E" w:rsidP="008E6D5D">
      <w:pPr>
        <w:spacing w:line="360" w:lineRule="auto"/>
        <w:ind w:firstLine="680"/>
        <w:jc w:val="both"/>
        <w:rPr>
          <w:rFonts w:ascii="Arial" w:eastAsiaTheme="minorEastAsia" w:hAnsi="Arial" w:cs="Arial"/>
          <w:sz w:val="24"/>
          <w:szCs w:val="24"/>
          <w:lang w:eastAsia="el-GR"/>
        </w:rPr>
      </w:pPr>
      <w:r>
        <w:rPr>
          <w:rFonts w:ascii="Arial" w:eastAsiaTheme="minorEastAsia" w:hAnsi="Arial" w:cs="Arial"/>
          <w:sz w:val="24"/>
          <w:szCs w:val="24"/>
          <w:lang w:eastAsia="el-GR"/>
        </w:rPr>
        <w:t xml:space="preserve">Η διαταραγμένη αναπνοή στον ύπνο </w:t>
      </w:r>
      <w:r w:rsidR="001F2070" w:rsidRPr="001F2070">
        <w:rPr>
          <w:rFonts w:ascii="Arial" w:eastAsiaTheme="minorEastAsia" w:hAnsi="Arial" w:cs="Arial"/>
          <w:sz w:val="24"/>
          <w:szCs w:val="24"/>
          <w:lang w:eastAsia="el-GR"/>
        </w:rPr>
        <w:t>(SDB) και ιδιαίτερα</w:t>
      </w:r>
      <w:r>
        <w:rPr>
          <w:rFonts w:ascii="Arial" w:eastAsiaTheme="minorEastAsia" w:hAnsi="Arial" w:cs="Arial"/>
          <w:sz w:val="24"/>
          <w:szCs w:val="24"/>
          <w:lang w:eastAsia="el-GR"/>
        </w:rPr>
        <w:t xml:space="preserve"> η αποφρακτική υπνική άπνοια συνδέονται με την</w:t>
      </w:r>
      <w:r w:rsidR="001F2070" w:rsidRPr="001F2070">
        <w:rPr>
          <w:rFonts w:ascii="Arial" w:eastAsiaTheme="minorEastAsia" w:hAnsi="Arial" w:cs="Arial"/>
          <w:sz w:val="24"/>
          <w:szCs w:val="24"/>
          <w:lang w:eastAsia="el-GR"/>
        </w:rPr>
        <w:t xml:space="preserve"> υπνηλία</w:t>
      </w:r>
      <w:r>
        <w:rPr>
          <w:rFonts w:ascii="Arial" w:eastAsiaTheme="minorEastAsia" w:hAnsi="Arial" w:cs="Arial"/>
          <w:sz w:val="24"/>
          <w:szCs w:val="24"/>
          <w:lang w:eastAsia="el-GR"/>
        </w:rPr>
        <w:t xml:space="preserve"> κατά την διάρκεια της ημέρας</w:t>
      </w:r>
      <w:r w:rsidR="001F2070" w:rsidRPr="001F2070">
        <w:rPr>
          <w:rFonts w:ascii="Arial" w:eastAsiaTheme="minorEastAsia" w:hAnsi="Arial" w:cs="Arial"/>
          <w:sz w:val="24"/>
          <w:szCs w:val="24"/>
          <w:lang w:eastAsia="el-GR"/>
        </w:rPr>
        <w:t xml:space="preserve"> και</w:t>
      </w:r>
      <w:r>
        <w:rPr>
          <w:rFonts w:ascii="Arial" w:eastAsiaTheme="minorEastAsia" w:hAnsi="Arial" w:cs="Arial"/>
          <w:sz w:val="24"/>
          <w:szCs w:val="24"/>
          <w:lang w:eastAsia="el-GR"/>
        </w:rPr>
        <w:t xml:space="preserve"> με τον</w:t>
      </w:r>
      <w:r w:rsidR="001F2070" w:rsidRPr="001F2070">
        <w:rPr>
          <w:rFonts w:ascii="Arial" w:eastAsiaTheme="minorEastAsia" w:hAnsi="Arial" w:cs="Arial"/>
          <w:sz w:val="24"/>
          <w:szCs w:val="24"/>
          <w:lang w:eastAsia="el-GR"/>
        </w:rPr>
        <w:t xml:space="preserve"> αυξημένο κίνδυνο για τροχαία ατυχήματα. Προηγούμενες μελέτες έχουν αξιολογήσει τον επιπολασμό τ</w:t>
      </w:r>
      <w:r>
        <w:rPr>
          <w:rFonts w:ascii="Arial" w:eastAsiaTheme="minorEastAsia" w:hAnsi="Arial" w:cs="Arial"/>
          <w:sz w:val="24"/>
          <w:szCs w:val="24"/>
          <w:lang w:eastAsia="el-GR"/>
        </w:rPr>
        <w:t>ης</w:t>
      </w:r>
      <w:r w:rsidRPr="00E6775E">
        <w:rPr>
          <w:rFonts w:ascii="Arial" w:eastAsiaTheme="minorEastAsia" w:hAnsi="Arial" w:cs="Arial"/>
          <w:sz w:val="24"/>
          <w:szCs w:val="24"/>
          <w:lang w:eastAsia="el-GR"/>
        </w:rPr>
        <w:t>υπνική</w:t>
      </w:r>
      <w:r>
        <w:rPr>
          <w:rFonts w:ascii="Arial" w:eastAsiaTheme="minorEastAsia" w:hAnsi="Arial" w:cs="Arial"/>
          <w:sz w:val="24"/>
          <w:szCs w:val="24"/>
          <w:lang w:eastAsia="el-GR"/>
        </w:rPr>
        <w:t>ς</w:t>
      </w:r>
      <w:r w:rsidRPr="00E6775E">
        <w:rPr>
          <w:rFonts w:ascii="Arial" w:eastAsiaTheme="minorEastAsia" w:hAnsi="Arial" w:cs="Arial"/>
          <w:sz w:val="24"/>
          <w:szCs w:val="24"/>
          <w:lang w:eastAsia="el-GR"/>
        </w:rPr>
        <w:t xml:space="preserve"> άπνοια</w:t>
      </w:r>
      <w:r>
        <w:rPr>
          <w:rFonts w:ascii="Arial" w:eastAsiaTheme="minorEastAsia" w:hAnsi="Arial" w:cs="Arial"/>
          <w:sz w:val="24"/>
          <w:szCs w:val="24"/>
          <w:lang w:eastAsia="el-GR"/>
        </w:rPr>
        <w:t>ς</w:t>
      </w:r>
      <w:r w:rsidR="001F2070" w:rsidRPr="001F2070">
        <w:rPr>
          <w:rFonts w:ascii="Arial" w:eastAsiaTheme="minorEastAsia" w:hAnsi="Arial" w:cs="Arial"/>
          <w:sz w:val="24"/>
          <w:szCs w:val="24"/>
          <w:lang w:eastAsia="el-GR"/>
        </w:rPr>
        <w:t xml:space="preserve"> μεταξύ των επαγγελματιών οδηγών, αλλά καμία μελέτη μέχρι σήμερα </w:t>
      </w:r>
      <w:r w:rsidR="007A47FA">
        <w:rPr>
          <w:rFonts w:ascii="Arial" w:eastAsiaTheme="minorEastAsia" w:hAnsi="Arial" w:cs="Arial"/>
          <w:sz w:val="24"/>
          <w:szCs w:val="24"/>
          <w:lang w:eastAsia="el-GR"/>
        </w:rPr>
        <w:t xml:space="preserve">δεν </w:t>
      </w:r>
      <w:r w:rsidR="001F2070" w:rsidRPr="001F2070">
        <w:rPr>
          <w:rFonts w:ascii="Arial" w:eastAsiaTheme="minorEastAsia" w:hAnsi="Arial" w:cs="Arial"/>
          <w:sz w:val="24"/>
          <w:szCs w:val="24"/>
          <w:lang w:eastAsia="el-GR"/>
        </w:rPr>
        <w:t xml:space="preserve">έχει επικεντρωθεί </w:t>
      </w:r>
      <w:r w:rsidR="007A47FA">
        <w:rPr>
          <w:rFonts w:ascii="Arial" w:eastAsiaTheme="minorEastAsia" w:hAnsi="Arial" w:cs="Arial"/>
          <w:sz w:val="24"/>
          <w:szCs w:val="24"/>
          <w:lang w:eastAsia="el-GR"/>
        </w:rPr>
        <w:t>στους οδηγούς των σιδηροδρόμων.</w:t>
      </w:r>
      <w:r w:rsidR="00757797">
        <w:rPr>
          <w:rFonts w:ascii="Arial" w:eastAsiaTheme="minorEastAsia" w:hAnsi="Arial" w:cs="Arial"/>
          <w:sz w:val="24"/>
          <w:szCs w:val="24"/>
          <w:lang w:eastAsia="el-GR"/>
        </w:rPr>
        <w:t xml:space="preserve"> (</w:t>
      </w:r>
      <w:r w:rsidR="00757797" w:rsidRPr="00757797">
        <w:rPr>
          <w:rFonts w:ascii="Arial" w:eastAsiaTheme="minorEastAsia" w:hAnsi="Arial" w:cs="Arial"/>
          <w:bCs/>
          <w:iCs/>
          <w:sz w:val="24"/>
          <w:szCs w:val="24"/>
          <w:lang w:val="en-US" w:eastAsia="el-GR"/>
        </w:rPr>
        <w:t>Neno</w:t>
      </w:r>
      <w:r w:rsidR="00757797">
        <w:rPr>
          <w:rFonts w:ascii="Arial" w:eastAsiaTheme="minorEastAsia" w:hAnsi="Arial" w:cs="Arial"/>
          <w:bCs/>
          <w:iCs/>
          <w:sz w:val="24"/>
          <w:szCs w:val="24"/>
          <w:lang w:eastAsia="el-GR"/>
        </w:rPr>
        <w:t>&amp; συν</w:t>
      </w:r>
      <w:r w:rsidR="00757797">
        <w:rPr>
          <w:rFonts w:ascii="Arial" w:eastAsiaTheme="minorEastAsia" w:hAnsi="Arial" w:cs="Arial"/>
          <w:sz w:val="24"/>
          <w:szCs w:val="24"/>
          <w:lang w:eastAsia="el-GR"/>
        </w:rPr>
        <w:t xml:space="preserve">, </w:t>
      </w:r>
      <w:r w:rsidR="00757797" w:rsidRPr="000B1945">
        <w:rPr>
          <w:rFonts w:ascii="Arial" w:eastAsiaTheme="minorEastAsia" w:hAnsi="Arial" w:cs="Arial"/>
          <w:bCs/>
          <w:iCs/>
          <w:sz w:val="24"/>
          <w:szCs w:val="24"/>
          <w:lang w:eastAsia="el-GR"/>
        </w:rPr>
        <w:t>2008</w:t>
      </w:r>
      <w:r w:rsidR="00757797">
        <w:rPr>
          <w:rFonts w:ascii="Arial" w:eastAsiaTheme="minorEastAsia" w:hAnsi="Arial" w:cs="Arial"/>
          <w:bCs/>
          <w:iCs/>
          <w:sz w:val="24"/>
          <w:szCs w:val="24"/>
          <w:lang w:eastAsia="el-GR"/>
        </w:rPr>
        <w:t>)</w:t>
      </w:r>
    </w:p>
    <w:p w:rsidR="004438D2" w:rsidRDefault="001F2070" w:rsidP="008E6D5D">
      <w:pPr>
        <w:spacing w:line="360" w:lineRule="auto"/>
        <w:ind w:firstLine="680"/>
        <w:jc w:val="both"/>
        <w:rPr>
          <w:rFonts w:ascii="Arial" w:eastAsiaTheme="minorEastAsia" w:hAnsi="Arial" w:cs="Arial"/>
          <w:sz w:val="24"/>
          <w:szCs w:val="24"/>
          <w:lang w:eastAsia="el-GR"/>
        </w:rPr>
      </w:pPr>
      <w:r w:rsidRPr="001F2070">
        <w:rPr>
          <w:rFonts w:ascii="Arial" w:eastAsiaTheme="minorEastAsia" w:hAnsi="Arial" w:cs="Arial"/>
          <w:sz w:val="24"/>
          <w:szCs w:val="24"/>
          <w:lang w:eastAsia="el-GR"/>
        </w:rPr>
        <w:t>Σκοπός της παρούσας μελέτης ήταν να</w:t>
      </w:r>
      <w:r w:rsidR="007A47FA">
        <w:rPr>
          <w:rFonts w:ascii="Arial" w:eastAsiaTheme="minorEastAsia" w:hAnsi="Arial" w:cs="Arial"/>
          <w:sz w:val="24"/>
          <w:szCs w:val="24"/>
          <w:lang w:eastAsia="el-GR"/>
        </w:rPr>
        <w:t xml:space="preserve"> εκτιμηθεί ο επιπολασμός της διαταραχής της αναπνοής στον ύπνο,</w:t>
      </w:r>
      <w:r w:rsidRPr="001F2070">
        <w:rPr>
          <w:rFonts w:ascii="Arial" w:eastAsiaTheme="minorEastAsia" w:hAnsi="Arial" w:cs="Arial"/>
          <w:sz w:val="24"/>
          <w:szCs w:val="24"/>
          <w:lang w:eastAsia="el-GR"/>
        </w:rPr>
        <w:t xml:space="preserve"> μεταξύ των Ελλήνων οδηγών σιδηροδρόμων, και</w:t>
      </w:r>
      <w:r w:rsidR="007A47FA">
        <w:rPr>
          <w:rFonts w:ascii="Arial" w:eastAsiaTheme="minorEastAsia" w:hAnsi="Arial" w:cs="Arial"/>
          <w:sz w:val="24"/>
          <w:szCs w:val="24"/>
          <w:lang w:eastAsia="el-GR"/>
        </w:rPr>
        <w:t xml:space="preserve"> να το συσχετίσει</w:t>
      </w:r>
      <w:r w:rsidRPr="001F2070">
        <w:rPr>
          <w:rFonts w:ascii="Arial" w:eastAsiaTheme="minorEastAsia" w:hAnsi="Arial" w:cs="Arial"/>
          <w:sz w:val="24"/>
          <w:szCs w:val="24"/>
          <w:lang w:eastAsia="el-GR"/>
        </w:rPr>
        <w:t xml:space="preserve"> με </w:t>
      </w:r>
      <w:r w:rsidR="007A47FA">
        <w:rPr>
          <w:rFonts w:ascii="Arial" w:eastAsiaTheme="minorEastAsia" w:hAnsi="Arial" w:cs="Arial"/>
          <w:sz w:val="24"/>
          <w:szCs w:val="24"/>
          <w:lang w:eastAsia="el-GR"/>
        </w:rPr>
        <w:t xml:space="preserve">την </w:t>
      </w:r>
      <w:r w:rsidRPr="001F2070">
        <w:rPr>
          <w:rFonts w:ascii="Arial" w:eastAsiaTheme="minorEastAsia" w:hAnsi="Arial" w:cs="Arial"/>
          <w:sz w:val="24"/>
          <w:szCs w:val="24"/>
          <w:lang w:eastAsia="el-GR"/>
        </w:rPr>
        <w:t xml:space="preserve">ημερήσια υπνηλία, </w:t>
      </w:r>
      <w:r w:rsidR="007A47FA">
        <w:rPr>
          <w:rFonts w:ascii="Arial" w:eastAsiaTheme="minorEastAsia" w:hAnsi="Arial" w:cs="Arial"/>
          <w:sz w:val="24"/>
          <w:szCs w:val="24"/>
          <w:lang w:eastAsia="el-GR"/>
        </w:rPr>
        <w:t>τ</w:t>
      </w:r>
      <w:r w:rsidRPr="001F2070">
        <w:rPr>
          <w:rFonts w:ascii="Arial" w:eastAsiaTheme="minorEastAsia" w:hAnsi="Arial" w:cs="Arial"/>
          <w:sz w:val="24"/>
          <w:szCs w:val="24"/>
          <w:lang w:eastAsia="el-GR"/>
        </w:rPr>
        <w:t>η</w:t>
      </w:r>
      <w:r w:rsidR="007A47FA">
        <w:rPr>
          <w:rFonts w:ascii="Arial" w:eastAsiaTheme="minorEastAsia" w:hAnsi="Arial" w:cs="Arial"/>
          <w:sz w:val="24"/>
          <w:szCs w:val="24"/>
          <w:lang w:eastAsia="el-GR"/>
        </w:rPr>
        <w:t>ν</w:t>
      </w:r>
      <w:r w:rsidRPr="001F2070">
        <w:rPr>
          <w:rFonts w:ascii="Arial" w:eastAsiaTheme="minorEastAsia" w:hAnsi="Arial" w:cs="Arial"/>
          <w:sz w:val="24"/>
          <w:szCs w:val="24"/>
          <w:lang w:eastAsia="el-GR"/>
        </w:rPr>
        <w:t xml:space="preserve"> ποιότητα της ζωής, και τα συ</w:t>
      </w:r>
      <w:r w:rsidR="007A47FA">
        <w:rPr>
          <w:rFonts w:ascii="Arial" w:eastAsiaTheme="minorEastAsia" w:hAnsi="Arial" w:cs="Arial"/>
          <w:sz w:val="24"/>
          <w:szCs w:val="24"/>
          <w:lang w:eastAsia="el-GR"/>
        </w:rPr>
        <w:t>μπτώ</w:t>
      </w:r>
      <w:r w:rsidR="00BA6728">
        <w:rPr>
          <w:rFonts w:ascii="Arial" w:eastAsiaTheme="minorEastAsia" w:hAnsi="Arial" w:cs="Arial"/>
          <w:sz w:val="24"/>
          <w:szCs w:val="24"/>
          <w:lang w:eastAsia="el-GR"/>
        </w:rPr>
        <w:t>ματα.</w:t>
      </w:r>
      <w:r w:rsidR="007A47FA">
        <w:rPr>
          <w:rFonts w:ascii="Arial" w:eastAsiaTheme="minorEastAsia" w:hAnsi="Arial" w:cs="Arial"/>
          <w:sz w:val="24"/>
          <w:szCs w:val="24"/>
          <w:lang w:eastAsia="el-GR"/>
        </w:rPr>
        <w:t xml:space="preserve"> Τρία διαφορετικά</w:t>
      </w:r>
      <w:r w:rsidR="00BA6728">
        <w:rPr>
          <w:rFonts w:ascii="Arial" w:eastAsiaTheme="minorEastAsia" w:hAnsi="Arial" w:cs="Arial"/>
          <w:sz w:val="24"/>
          <w:szCs w:val="24"/>
          <w:lang w:eastAsia="el-GR"/>
        </w:rPr>
        <w:t>ανώνυμα ερωτηματολόγια απαντήθηκαν από 226</w:t>
      </w:r>
      <w:r w:rsidRPr="001F2070">
        <w:rPr>
          <w:rFonts w:ascii="Arial" w:eastAsiaTheme="minorEastAsia" w:hAnsi="Arial" w:cs="Arial"/>
          <w:sz w:val="24"/>
          <w:szCs w:val="24"/>
          <w:lang w:eastAsia="el-GR"/>
        </w:rPr>
        <w:t xml:space="preserve"> μηχανοδηγούς</w:t>
      </w:r>
      <w:r w:rsidR="004438D2">
        <w:rPr>
          <w:rFonts w:ascii="Arial" w:eastAsiaTheme="minorEastAsia" w:hAnsi="Arial" w:cs="Arial"/>
          <w:sz w:val="24"/>
          <w:szCs w:val="24"/>
          <w:lang w:eastAsia="el-GR"/>
        </w:rPr>
        <w:t xml:space="preserve">. </w:t>
      </w:r>
      <w:r w:rsidRPr="001F2070">
        <w:rPr>
          <w:rFonts w:ascii="Arial" w:eastAsiaTheme="minorEastAsia" w:hAnsi="Arial" w:cs="Arial"/>
          <w:sz w:val="24"/>
          <w:szCs w:val="24"/>
          <w:lang w:eastAsia="el-GR"/>
        </w:rPr>
        <w:t xml:space="preserve">Από τους 226 οδηγούς, 50 υποβλήθηκαν σε μελέτη ύπνου, μια φυσική εξέταση και </w:t>
      </w:r>
      <w:r w:rsidR="004438D2">
        <w:rPr>
          <w:rFonts w:ascii="Arial" w:eastAsiaTheme="minorEastAsia" w:hAnsi="Arial" w:cs="Arial"/>
          <w:sz w:val="24"/>
          <w:szCs w:val="24"/>
          <w:lang w:eastAsia="el-GR"/>
        </w:rPr>
        <w:t xml:space="preserve">μια </w:t>
      </w:r>
      <w:r w:rsidRPr="001F2070">
        <w:rPr>
          <w:rFonts w:ascii="Arial" w:eastAsiaTheme="minorEastAsia" w:hAnsi="Arial" w:cs="Arial"/>
          <w:sz w:val="24"/>
          <w:szCs w:val="24"/>
          <w:lang w:eastAsia="el-GR"/>
        </w:rPr>
        <w:t>αξιολόγηση της αναπνευστικής</w:t>
      </w:r>
      <w:r w:rsidR="004438D2">
        <w:rPr>
          <w:rFonts w:ascii="Arial" w:eastAsiaTheme="minorEastAsia" w:hAnsi="Arial" w:cs="Arial"/>
          <w:sz w:val="24"/>
          <w:szCs w:val="24"/>
          <w:lang w:eastAsia="el-GR"/>
        </w:rPr>
        <w:t xml:space="preserve"> τους λειτουργίας</w:t>
      </w:r>
      <w:r w:rsidRPr="001F2070">
        <w:rPr>
          <w:rFonts w:ascii="Arial" w:eastAsiaTheme="minorEastAsia" w:hAnsi="Arial" w:cs="Arial"/>
          <w:sz w:val="24"/>
          <w:szCs w:val="24"/>
          <w:lang w:eastAsia="el-GR"/>
        </w:rPr>
        <w:t>.</w:t>
      </w:r>
      <w:r w:rsidR="00757797">
        <w:rPr>
          <w:rFonts w:ascii="Arial" w:eastAsiaTheme="minorEastAsia" w:hAnsi="Arial" w:cs="Arial"/>
          <w:sz w:val="24"/>
          <w:szCs w:val="24"/>
          <w:lang w:eastAsia="el-GR"/>
        </w:rPr>
        <w:t xml:space="preserve"> (</w:t>
      </w:r>
      <w:r w:rsidR="00757797" w:rsidRPr="00757797">
        <w:rPr>
          <w:rFonts w:ascii="Arial" w:eastAsiaTheme="minorEastAsia" w:hAnsi="Arial" w:cs="Arial"/>
          <w:bCs/>
          <w:iCs/>
          <w:sz w:val="24"/>
          <w:szCs w:val="24"/>
          <w:lang w:val="en-US" w:eastAsia="el-GR"/>
        </w:rPr>
        <w:t>Neno</w:t>
      </w:r>
      <w:r w:rsidR="00757797">
        <w:rPr>
          <w:rFonts w:ascii="Arial" w:eastAsiaTheme="minorEastAsia" w:hAnsi="Arial" w:cs="Arial"/>
          <w:bCs/>
          <w:iCs/>
          <w:sz w:val="24"/>
          <w:szCs w:val="24"/>
          <w:lang w:eastAsia="el-GR"/>
        </w:rPr>
        <w:t>&amp; συν</w:t>
      </w:r>
      <w:r w:rsidR="00757797">
        <w:rPr>
          <w:rFonts w:ascii="Arial" w:eastAsiaTheme="minorEastAsia" w:hAnsi="Arial" w:cs="Arial"/>
          <w:sz w:val="24"/>
          <w:szCs w:val="24"/>
          <w:lang w:eastAsia="el-GR"/>
        </w:rPr>
        <w:t xml:space="preserve">, </w:t>
      </w:r>
      <w:r w:rsidR="00757797" w:rsidRPr="000B1945">
        <w:rPr>
          <w:rFonts w:ascii="Arial" w:eastAsiaTheme="minorEastAsia" w:hAnsi="Arial" w:cs="Arial"/>
          <w:bCs/>
          <w:iCs/>
          <w:sz w:val="24"/>
          <w:szCs w:val="24"/>
          <w:lang w:eastAsia="el-GR"/>
        </w:rPr>
        <w:t>2008</w:t>
      </w:r>
      <w:r w:rsidR="00757797">
        <w:rPr>
          <w:rFonts w:ascii="Arial" w:eastAsiaTheme="minorEastAsia" w:hAnsi="Arial" w:cs="Arial"/>
          <w:bCs/>
          <w:iCs/>
          <w:sz w:val="24"/>
          <w:szCs w:val="24"/>
          <w:lang w:eastAsia="el-GR"/>
        </w:rPr>
        <w:t>)</w:t>
      </w:r>
    </w:p>
    <w:p w:rsidR="004438D2" w:rsidRDefault="001747AE" w:rsidP="008E6D5D">
      <w:pPr>
        <w:spacing w:line="360" w:lineRule="auto"/>
        <w:ind w:firstLine="680"/>
        <w:jc w:val="both"/>
        <w:rPr>
          <w:rFonts w:ascii="Arial" w:eastAsiaTheme="minorEastAsia" w:hAnsi="Arial" w:cs="Arial"/>
          <w:sz w:val="24"/>
          <w:szCs w:val="24"/>
          <w:lang w:eastAsia="el-GR"/>
        </w:rPr>
      </w:pPr>
      <w:r>
        <w:rPr>
          <w:rFonts w:ascii="Arial" w:eastAsiaTheme="minorEastAsia" w:hAnsi="Arial" w:cs="Arial"/>
          <w:sz w:val="24"/>
          <w:szCs w:val="24"/>
          <w:lang w:eastAsia="el-GR"/>
        </w:rPr>
        <w:lastRenderedPageBreak/>
        <w:t>Τα αποτελέσματα ήταν ότι ο</w:t>
      </w:r>
      <w:r w:rsidR="001F2070" w:rsidRPr="001F2070">
        <w:rPr>
          <w:rFonts w:ascii="Arial" w:eastAsiaTheme="minorEastAsia" w:hAnsi="Arial" w:cs="Arial"/>
          <w:sz w:val="24"/>
          <w:szCs w:val="24"/>
          <w:lang w:eastAsia="el-GR"/>
        </w:rPr>
        <w:t>ι συμμετέχοντες ήταν όλ</w:t>
      </w:r>
      <w:r w:rsidR="004438D2">
        <w:rPr>
          <w:rFonts w:ascii="Arial" w:eastAsiaTheme="minorEastAsia" w:hAnsi="Arial" w:cs="Arial"/>
          <w:sz w:val="24"/>
          <w:szCs w:val="24"/>
          <w:lang w:eastAsia="el-GR"/>
        </w:rPr>
        <w:t>οι άνδρες, είχαν μια μέση</w:t>
      </w:r>
      <w:r w:rsidR="00BA6728">
        <w:rPr>
          <w:rFonts w:ascii="Arial" w:eastAsiaTheme="minorEastAsia" w:hAnsi="Arial" w:cs="Arial"/>
          <w:sz w:val="24"/>
          <w:szCs w:val="24"/>
          <w:lang w:eastAsia="el-GR"/>
        </w:rPr>
        <w:t xml:space="preserve"> ηλικία</w:t>
      </w:r>
      <w:r w:rsidR="001F2070" w:rsidRPr="001F2070">
        <w:rPr>
          <w:rFonts w:ascii="Arial" w:eastAsiaTheme="minorEastAsia" w:hAnsi="Arial" w:cs="Arial"/>
          <w:sz w:val="24"/>
          <w:szCs w:val="24"/>
          <w:lang w:eastAsia="el-GR"/>
        </w:rPr>
        <w:t xml:space="preserve"> 46,9 ± 3,9 έτη, ήταν υπέρβαροι (μέσος όρος του δείκτη μάζας σώματος [BMI], 28,7 ± 3,7 kg/m</w:t>
      </w:r>
      <w:r w:rsidR="001F2070" w:rsidRPr="00BA6728">
        <w:rPr>
          <w:rFonts w:ascii="Arial" w:eastAsiaTheme="minorEastAsia" w:hAnsi="Arial" w:cs="Arial"/>
          <w:sz w:val="24"/>
          <w:szCs w:val="24"/>
          <w:vertAlign w:val="superscript"/>
          <w:lang w:eastAsia="el-GR"/>
        </w:rPr>
        <w:t>2</w:t>
      </w:r>
      <w:r w:rsidR="001F2070" w:rsidRPr="001F2070">
        <w:rPr>
          <w:rFonts w:ascii="Arial" w:eastAsiaTheme="minorEastAsia" w:hAnsi="Arial" w:cs="Arial"/>
          <w:sz w:val="24"/>
          <w:szCs w:val="24"/>
          <w:lang w:eastAsia="el-GR"/>
        </w:rPr>
        <w:t>), και ήταν καπνιστές (59,7%). Το ροχαλητό αναφέρθηκε από το 69</w:t>
      </w:r>
      <w:r w:rsidR="004438D2">
        <w:rPr>
          <w:rFonts w:ascii="Arial" w:eastAsiaTheme="minorEastAsia" w:hAnsi="Arial" w:cs="Arial"/>
          <w:sz w:val="24"/>
          <w:szCs w:val="24"/>
          <w:lang w:eastAsia="el-GR"/>
        </w:rPr>
        <w:t>,9% από αυτούς, και άπνοιες</w:t>
      </w:r>
      <w:r w:rsidR="0052628A">
        <w:rPr>
          <w:rFonts w:ascii="Arial" w:eastAsiaTheme="minorEastAsia" w:hAnsi="Arial" w:cs="Arial"/>
          <w:sz w:val="24"/>
          <w:szCs w:val="24"/>
          <w:lang w:eastAsia="el-GR"/>
        </w:rPr>
        <w:t xml:space="preserve"> έκαναν</w:t>
      </w:r>
      <w:r w:rsidR="004438D2">
        <w:rPr>
          <w:rFonts w:ascii="Arial" w:eastAsiaTheme="minorEastAsia" w:hAnsi="Arial" w:cs="Arial"/>
          <w:sz w:val="24"/>
          <w:szCs w:val="24"/>
          <w:lang w:eastAsia="el-GR"/>
        </w:rPr>
        <w:t xml:space="preserve"> οι 11,5%.</w:t>
      </w:r>
      <w:r w:rsidR="00757797">
        <w:rPr>
          <w:rFonts w:ascii="Arial" w:eastAsiaTheme="minorEastAsia" w:hAnsi="Arial" w:cs="Arial"/>
          <w:sz w:val="24"/>
          <w:szCs w:val="24"/>
          <w:lang w:eastAsia="el-GR"/>
        </w:rPr>
        <w:t xml:space="preserve"> (</w:t>
      </w:r>
      <w:r w:rsidR="00757797" w:rsidRPr="00757797">
        <w:rPr>
          <w:rFonts w:ascii="Arial" w:eastAsiaTheme="minorEastAsia" w:hAnsi="Arial" w:cs="Arial"/>
          <w:bCs/>
          <w:iCs/>
          <w:sz w:val="24"/>
          <w:szCs w:val="24"/>
          <w:lang w:val="en-US" w:eastAsia="el-GR"/>
        </w:rPr>
        <w:t>Neno</w:t>
      </w:r>
      <w:r w:rsidR="00757797">
        <w:rPr>
          <w:rFonts w:ascii="Arial" w:eastAsiaTheme="minorEastAsia" w:hAnsi="Arial" w:cs="Arial"/>
          <w:bCs/>
          <w:iCs/>
          <w:sz w:val="24"/>
          <w:szCs w:val="24"/>
          <w:lang w:eastAsia="el-GR"/>
        </w:rPr>
        <w:t>&amp; συν</w:t>
      </w:r>
      <w:r w:rsidR="00757797">
        <w:rPr>
          <w:rFonts w:ascii="Arial" w:eastAsiaTheme="minorEastAsia" w:hAnsi="Arial" w:cs="Arial"/>
          <w:sz w:val="24"/>
          <w:szCs w:val="24"/>
          <w:lang w:eastAsia="el-GR"/>
        </w:rPr>
        <w:t xml:space="preserve">, </w:t>
      </w:r>
      <w:r w:rsidR="00757797" w:rsidRPr="000B1945">
        <w:rPr>
          <w:rFonts w:ascii="Arial" w:eastAsiaTheme="minorEastAsia" w:hAnsi="Arial" w:cs="Arial"/>
          <w:bCs/>
          <w:iCs/>
          <w:sz w:val="24"/>
          <w:szCs w:val="24"/>
          <w:lang w:eastAsia="el-GR"/>
        </w:rPr>
        <w:t>2008</w:t>
      </w:r>
      <w:r w:rsidR="00757797">
        <w:rPr>
          <w:rFonts w:ascii="Arial" w:eastAsiaTheme="minorEastAsia" w:hAnsi="Arial" w:cs="Arial"/>
          <w:bCs/>
          <w:iCs/>
          <w:sz w:val="24"/>
          <w:szCs w:val="24"/>
          <w:lang w:eastAsia="el-GR"/>
        </w:rPr>
        <w:t>)</w:t>
      </w:r>
    </w:p>
    <w:p w:rsidR="00757797" w:rsidRPr="00757797" w:rsidRDefault="001747AE" w:rsidP="00757797">
      <w:pPr>
        <w:spacing w:line="360" w:lineRule="auto"/>
        <w:ind w:firstLine="680"/>
        <w:jc w:val="both"/>
        <w:rPr>
          <w:rFonts w:ascii="Arial" w:eastAsiaTheme="minorEastAsia" w:hAnsi="Arial" w:cs="Arial"/>
          <w:sz w:val="24"/>
          <w:szCs w:val="24"/>
          <w:lang w:eastAsia="el-GR"/>
        </w:rPr>
      </w:pPr>
      <w:r>
        <w:rPr>
          <w:rFonts w:ascii="Arial" w:eastAsiaTheme="minorEastAsia" w:hAnsi="Arial" w:cs="Arial"/>
          <w:sz w:val="24"/>
          <w:szCs w:val="24"/>
          <w:lang w:eastAsia="el-GR"/>
        </w:rPr>
        <w:t xml:space="preserve">Το συμπέρασμα </w:t>
      </w:r>
      <w:r w:rsidR="00BA6728">
        <w:rPr>
          <w:rFonts w:ascii="Arial" w:eastAsiaTheme="minorEastAsia" w:hAnsi="Arial" w:cs="Arial"/>
          <w:sz w:val="24"/>
          <w:szCs w:val="24"/>
          <w:lang w:eastAsia="el-GR"/>
        </w:rPr>
        <w:t>ήταν</w:t>
      </w:r>
      <w:r>
        <w:rPr>
          <w:rFonts w:ascii="Arial" w:eastAsiaTheme="minorEastAsia" w:hAnsi="Arial" w:cs="Arial"/>
          <w:sz w:val="24"/>
          <w:szCs w:val="24"/>
          <w:lang w:eastAsia="el-GR"/>
        </w:rPr>
        <w:t xml:space="preserve"> ότι η</w:t>
      </w:r>
      <w:r w:rsidR="001F2070" w:rsidRPr="001F2070">
        <w:rPr>
          <w:rFonts w:ascii="Arial" w:eastAsiaTheme="minorEastAsia" w:hAnsi="Arial" w:cs="Arial"/>
          <w:sz w:val="24"/>
          <w:szCs w:val="24"/>
          <w:lang w:eastAsia="el-GR"/>
        </w:rPr>
        <w:t xml:space="preserve"> πλειοψηφία των Ελλήνων οδηγών σιδ</w:t>
      </w:r>
      <w:r w:rsidR="00BA6728">
        <w:rPr>
          <w:rFonts w:ascii="Arial" w:eastAsiaTheme="minorEastAsia" w:hAnsi="Arial" w:cs="Arial"/>
          <w:sz w:val="24"/>
          <w:szCs w:val="24"/>
          <w:lang w:eastAsia="el-GR"/>
        </w:rPr>
        <w:t>ηροδρόμων είναι υπέρβαροι και</w:t>
      </w:r>
      <w:r w:rsidR="001F2070" w:rsidRPr="001F2070">
        <w:rPr>
          <w:rFonts w:ascii="Arial" w:eastAsiaTheme="minorEastAsia" w:hAnsi="Arial" w:cs="Arial"/>
          <w:sz w:val="24"/>
          <w:szCs w:val="24"/>
          <w:lang w:eastAsia="el-GR"/>
        </w:rPr>
        <w:t xml:space="preserve"> καπνιστές. Το πι</w:t>
      </w:r>
      <w:r w:rsidR="004438D2">
        <w:rPr>
          <w:rFonts w:ascii="Arial" w:eastAsiaTheme="minorEastAsia" w:hAnsi="Arial" w:cs="Arial"/>
          <w:sz w:val="24"/>
          <w:szCs w:val="24"/>
          <w:lang w:eastAsia="el-GR"/>
        </w:rPr>
        <w:t>ο κοινό σύμπτωμα που αναφέρθηκε</w:t>
      </w:r>
      <w:r w:rsidR="001F2070" w:rsidRPr="001F2070">
        <w:rPr>
          <w:rFonts w:ascii="Arial" w:eastAsiaTheme="minorEastAsia" w:hAnsi="Arial" w:cs="Arial"/>
          <w:sz w:val="24"/>
          <w:szCs w:val="24"/>
          <w:lang w:eastAsia="el-GR"/>
        </w:rPr>
        <w:t xml:space="preserve"> στα ερωτηματολόγια είναι το ρο</w:t>
      </w:r>
      <w:r w:rsidR="0086121F">
        <w:rPr>
          <w:rFonts w:ascii="Arial" w:eastAsiaTheme="minorEastAsia" w:hAnsi="Arial" w:cs="Arial"/>
          <w:sz w:val="24"/>
          <w:szCs w:val="24"/>
          <w:lang w:eastAsia="el-GR"/>
        </w:rPr>
        <w:t>χαλητό, χωρίς να έχουν ιδιαίτερη υπνηλία κατά τη διάρκεια της ημέρας</w:t>
      </w:r>
      <w:r w:rsidR="001F2070" w:rsidRPr="001F2070">
        <w:rPr>
          <w:rFonts w:ascii="Arial" w:eastAsiaTheme="minorEastAsia" w:hAnsi="Arial" w:cs="Arial"/>
          <w:sz w:val="24"/>
          <w:szCs w:val="24"/>
          <w:lang w:eastAsia="el-GR"/>
        </w:rPr>
        <w:t>, ενώ μελέτες ύπνου παρουσιάζουν δυνητ</w:t>
      </w:r>
      <w:r w:rsidR="0086121F">
        <w:rPr>
          <w:rFonts w:ascii="Arial" w:eastAsiaTheme="minorEastAsia" w:hAnsi="Arial" w:cs="Arial"/>
          <w:sz w:val="24"/>
          <w:szCs w:val="24"/>
          <w:lang w:eastAsia="el-GR"/>
        </w:rPr>
        <w:t>ικά υψηλότερο επιπολασμό της</w:t>
      </w:r>
      <w:r w:rsidR="0086121F" w:rsidRPr="0086121F">
        <w:rPr>
          <w:rFonts w:ascii="Arial" w:eastAsiaTheme="minorEastAsia" w:hAnsi="Arial" w:cs="Arial"/>
          <w:sz w:val="24"/>
          <w:szCs w:val="24"/>
          <w:lang w:eastAsia="el-GR"/>
        </w:rPr>
        <w:t>αποφρακτική υπνική</w:t>
      </w:r>
      <w:r w:rsidR="0086121F">
        <w:rPr>
          <w:rFonts w:ascii="Arial" w:eastAsiaTheme="minorEastAsia" w:hAnsi="Arial" w:cs="Arial"/>
          <w:sz w:val="24"/>
          <w:szCs w:val="24"/>
          <w:lang w:eastAsia="el-GR"/>
        </w:rPr>
        <w:t>ς</w:t>
      </w:r>
      <w:r w:rsidR="0086121F" w:rsidRPr="0086121F">
        <w:rPr>
          <w:rFonts w:ascii="Arial" w:eastAsiaTheme="minorEastAsia" w:hAnsi="Arial" w:cs="Arial"/>
          <w:sz w:val="24"/>
          <w:szCs w:val="24"/>
          <w:lang w:eastAsia="el-GR"/>
        </w:rPr>
        <w:t xml:space="preserve"> άπνοια</w:t>
      </w:r>
      <w:r w:rsidR="00757797">
        <w:rPr>
          <w:rFonts w:ascii="Arial" w:eastAsiaTheme="minorEastAsia" w:hAnsi="Arial" w:cs="Arial"/>
          <w:sz w:val="24"/>
          <w:szCs w:val="24"/>
          <w:lang w:eastAsia="el-GR"/>
        </w:rPr>
        <w:t>ς. (</w:t>
      </w:r>
      <w:r w:rsidR="00757797" w:rsidRPr="00757797">
        <w:rPr>
          <w:rFonts w:ascii="Arial" w:eastAsiaTheme="minorEastAsia" w:hAnsi="Arial" w:cs="Arial"/>
          <w:bCs/>
          <w:iCs/>
          <w:sz w:val="24"/>
          <w:szCs w:val="24"/>
          <w:lang w:val="en-US" w:eastAsia="el-GR"/>
        </w:rPr>
        <w:t>Neno</w:t>
      </w:r>
      <w:r w:rsidR="00757797">
        <w:rPr>
          <w:rFonts w:ascii="Arial" w:eastAsiaTheme="minorEastAsia" w:hAnsi="Arial" w:cs="Arial"/>
          <w:bCs/>
          <w:iCs/>
          <w:sz w:val="24"/>
          <w:szCs w:val="24"/>
          <w:lang w:eastAsia="el-GR"/>
        </w:rPr>
        <w:t>&amp; συν</w:t>
      </w:r>
      <w:r w:rsidR="00757797">
        <w:rPr>
          <w:rFonts w:ascii="Arial" w:eastAsiaTheme="minorEastAsia" w:hAnsi="Arial" w:cs="Arial"/>
          <w:sz w:val="24"/>
          <w:szCs w:val="24"/>
          <w:lang w:eastAsia="el-GR"/>
        </w:rPr>
        <w:t xml:space="preserve">, </w:t>
      </w:r>
      <w:r w:rsidR="00757797" w:rsidRPr="000B1945">
        <w:rPr>
          <w:rFonts w:ascii="Arial" w:eastAsiaTheme="minorEastAsia" w:hAnsi="Arial" w:cs="Arial"/>
          <w:bCs/>
          <w:iCs/>
          <w:sz w:val="24"/>
          <w:szCs w:val="24"/>
          <w:lang w:eastAsia="el-GR"/>
        </w:rPr>
        <w:t>2008</w:t>
      </w:r>
      <w:r w:rsidR="00757797">
        <w:rPr>
          <w:rFonts w:ascii="Arial" w:eastAsiaTheme="minorEastAsia" w:hAnsi="Arial" w:cs="Arial"/>
          <w:bCs/>
          <w:iCs/>
          <w:sz w:val="24"/>
          <w:szCs w:val="24"/>
          <w:lang w:eastAsia="el-GR"/>
        </w:rPr>
        <w:t>)</w:t>
      </w:r>
    </w:p>
    <w:p w:rsidR="009F2984" w:rsidRPr="00942380" w:rsidRDefault="009F2984" w:rsidP="002254DB">
      <w:pPr>
        <w:rPr>
          <w:rFonts w:ascii="Arial" w:eastAsiaTheme="minorEastAsia" w:hAnsi="Arial" w:cs="Arial"/>
          <w:sz w:val="24"/>
          <w:szCs w:val="24"/>
          <w:lang w:eastAsia="el-GR"/>
        </w:rPr>
      </w:pPr>
    </w:p>
    <w:p w:rsidR="002254DB" w:rsidRPr="00B0150E" w:rsidRDefault="00B0150E" w:rsidP="002254DB">
      <w:pPr>
        <w:rPr>
          <w:rFonts w:ascii="Arial" w:eastAsiaTheme="minorEastAsia" w:hAnsi="Arial" w:cs="Arial"/>
          <w:b/>
          <w:caps/>
          <w:sz w:val="28"/>
          <w:szCs w:val="28"/>
          <w:lang w:eastAsia="el-GR"/>
        </w:rPr>
      </w:pPr>
      <w:r w:rsidRPr="00B0150E">
        <w:rPr>
          <w:rFonts w:ascii="Arial" w:eastAsiaTheme="minorEastAsia" w:hAnsi="Arial" w:cs="Arial"/>
          <w:b/>
          <w:caps/>
          <w:sz w:val="28"/>
          <w:szCs w:val="28"/>
          <w:lang w:eastAsia="el-GR"/>
        </w:rPr>
        <w:t xml:space="preserve">6.8 </w:t>
      </w:r>
      <w:r w:rsidR="002254DB" w:rsidRPr="00B0150E">
        <w:rPr>
          <w:rFonts w:ascii="Arial" w:eastAsiaTheme="minorEastAsia" w:hAnsi="Arial" w:cs="Arial"/>
          <w:b/>
          <w:caps/>
          <w:sz w:val="28"/>
          <w:szCs w:val="28"/>
          <w:lang w:eastAsia="el-GR"/>
        </w:rPr>
        <w:t>Η επίδραση των μεγάλων σιδηροδρομικών ατυχημάτων στην ψυχολογική υγεία των μηχανοδηγών. Μια διαχρονική μελέτη με αποτελέσματα ενός έτους μετά από το ατύχημα.</w:t>
      </w:r>
    </w:p>
    <w:p w:rsidR="00757797" w:rsidRPr="00757797" w:rsidRDefault="002254DB" w:rsidP="00757797">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Μελετήθηκε με τη βοήθεια συνεντεύξεων και ερωτηματολογίων ο ψυχολογικός αντίκτυπος ατυχημάτων που προκαλούν σοβαρούς τραυματισμούς ή θάνατο σε άτομα, σε 101 μηχανοδηγούς. Οι οδηγοί εξετάστηκαν μέσα σε λίγες ώρες έως λίγες ημέρες μετά το ατύχημα και μετά σε 1 μήνα και σε 1 χρόνο Ένα μήνα μετά το ατύχημα, τα συμπτώματα άγχους είχαν μειωθεί σημαντικά. Μια μικρή περαιτέρω μείωση του άγχους βρέθηκε στο 1 έτος. Οι οδηγοί με δύο ή περισσότερες προηγούμενες εμπειρίες με ατυχήματα και αυτοί που ανησυχούν για την εμπλοκή τους σε ατυχήματα έδειξαν υψηλότερα συμπτώματα άγχους στη συνέχεια. 11 από τους 101 οδηγούς ζήτησαν αναρρωτική άδεια περισσότερο από 1 εβδομάδα μετά το ατύχημα. Η μελέτη δείχνει ότι οι προ-νοσήρης μεταβλητές και αυτές που δεν σχετίζονται με ατυχήματα είναι πιο σημαντικές τον πρώτο χρόνο για την ψυχολογική έκβαση των υγιών οδηγών από ό τι το ίδιο τ</w:t>
      </w:r>
      <w:r w:rsidR="00757797">
        <w:rPr>
          <w:rFonts w:ascii="Arial" w:eastAsiaTheme="minorEastAsia" w:hAnsi="Arial" w:cs="Arial"/>
          <w:sz w:val="24"/>
          <w:szCs w:val="24"/>
          <w:lang w:eastAsia="el-GR"/>
        </w:rPr>
        <w:t>ο στρες σε περίπτωση ατυχήματος. (</w:t>
      </w:r>
      <w:r w:rsidR="00757797" w:rsidRPr="00757797">
        <w:rPr>
          <w:rFonts w:ascii="Arial" w:eastAsiaTheme="minorEastAsia" w:hAnsi="Arial" w:cs="Arial"/>
          <w:bCs/>
          <w:iCs/>
          <w:sz w:val="24"/>
          <w:szCs w:val="24"/>
          <w:lang w:val="en-US" w:eastAsia="el-GR"/>
        </w:rPr>
        <w:t>Karlehaqen</w:t>
      </w:r>
      <w:r w:rsidR="00757797">
        <w:rPr>
          <w:rFonts w:ascii="Arial" w:eastAsiaTheme="minorEastAsia" w:hAnsi="Arial" w:cs="Arial"/>
          <w:sz w:val="24"/>
          <w:szCs w:val="24"/>
          <w:lang w:eastAsia="el-GR"/>
        </w:rPr>
        <w:t xml:space="preserve">&amp; συν, </w:t>
      </w:r>
      <w:r w:rsidR="00757797" w:rsidRPr="000B1945">
        <w:rPr>
          <w:rFonts w:ascii="Arial" w:eastAsiaTheme="minorEastAsia" w:hAnsi="Arial" w:cs="Arial"/>
          <w:bCs/>
          <w:iCs/>
          <w:sz w:val="24"/>
          <w:szCs w:val="24"/>
          <w:lang w:eastAsia="el-GR"/>
        </w:rPr>
        <w:t>1993)</w:t>
      </w:r>
    </w:p>
    <w:p w:rsidR="002254DB" w:rsidRPr="00942380" w:rsidRDefault="002254DB" w:rsidP="002254DB">
      <w:pPr>
        <w:rPr>
          <w:rFonts w:ascii="Arial" w:eastAsiaTheme="minorEastAsia" w:hAnsi="Arial" w:cs="Arial"/>
          <w:sz w:val="24"/>
          <w:szCs w:val="24"/>
          <w:lang w:eastAsia="el-GR"/>
        </w:rPr>
      </w:pPr>
    </w:p>
    <w:p w:rsidR="0023310D" w:rsidRPr="002254DB" w:rsidRDefault="0023310D" w:rsidP="002254DB">
      <w:pPr>
        <w:rPr>
          <w:rFonts w:ascii="Arial" w:eastAsiaTheme="minorEastAsia" w:hAnsi="Arial" w:cs="Arial"/>
          <w:sz w:val="24"/>
          <w:szCs w:val="24"/>
          <w:lang w:eastAsia="el-GR"/>
        </w:rPr>
      </w:pPr>
    </w:p>
    <w:p w:rsidR="002254DB" w:rsidRPr="00B0150E" w:rsidRDefault="00B0150E" w:rsidP="002254DB">
      <w:pPr>
        <w:rPr>
          <w:rFonts w:ascii="Arial" w:eastAsiaTheme="minorEastAsia" w:hAnsi="Arial" w:cs="Arial"/>
          <w:b/>
          <w:caps/>
          <w:sz w:val="28"/>
          <w:szCs w:val="28"/>
          <w:lang w:eastAsia="el-GR"/>
        </w:rPr>
      </w:pPr>
      <w:r w:rsidRPr="00B0150E">
        <w:rPr>
          <w:rFonts w:ascii="Arial" w:eastAsiaTheme="minorEastAsia" w:hAnsi="Arial" w:cs="Arial"/>
          <w:b/>
          <w:caps/>
          <w:sz w:val="28"/>
          <w:szCs w:val="28"/>
          <w:lang w:eastAsia="el-GR"/>
        </w:rPr>
        <w:lastRenderedPageBreak/>
        <w:t xml:space="preserve">6.9 </w:t>
      </w:r>
      <w:r w:rsidR="002254DB" w:rsidRPr="00B0150E">
        <w:rPr>
          <w:rFonts w:ascii="Arial" w:eastAsiaTheme="minorEastAsia" w:hAnsi="Arial" w:cs="Arial"/>
          <w:b/>
          <w:caps/>
          <w:sz w:val="28"/>
          <w:szCs w:val="28"/>
          <w:lang w:eastAsia="el-GR"/>
        </w:rPr>
        <w:t>Επαγγελματικά και ιατρικά αποτελέσματα για τους γάλλους μηχανοδηγούς μετά από ατυχήματα «άτομο κάτω από το τρένο»</w:t>
      </w:r>
    </w:p>
    <w:p w:rsidR="002254DB" w:rsidRPr="002254DB" w:rsidRDefault="002254DB" w:rsidP="008E6D5D">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Οι στόχοι της έρευνας είναι να διερευνήσει ψυχιατρικές διαταραχές, σωματική υγεία και επαγγελματικές επιπτώσεις στα γάλλους μηχανοδηγούς</w:t>
      </w:r>
      <w:r w:rsidR="00744492">
        <w:rPr>
          <w:rFonts w:ascii="Arial" w:eastAsiaTheme="minorEastAsia" w:hAnsi="Arial" w:cs="Arial"/>
          <w:sz w:val="24"/>
          <w:szCs w:val="24"/>
          <w:lang w:eastAsia="el-GR"/>
        </w:rPr>
        <w:t xml:space="preserve"> έχοντας βιώσει ένα περιστατικό </w:t>
      </w:r>
      <w:r w:rsidRPr="002254DB">
        <w:rPr>
          <w:rFonts w:ascii="Arial" w:eastAsiaTheme="minorEastAsia" w:hAnsi="Arial" w:cs="Arial"/>
          <w:sz w:val="24"/>
          <w:szCs w:val="24"/>
          <w:lang w:eastAsia="el-GR"/>
        </w:rPr>
        <w:t>«άτομο κάτω από τρένο".</w:t>
      </w:r>
      <w:r w:rsidRPr="002254DB">
        <w:rPr>
          <w:rFonts w:ascii="Arial" w:eastAsiaTheme="minorEastAsia" w:hAnsi="Arial" w:cs="Arial"/>
          <w:sz w:val="24"/>
          <w:szCs w:val="24"/>
          <w:lang w:eastAsia="el-GR"/>
        </w:rPr>
        <w:br/>
        <w:t>Ένα σύνολο από 202 μηχανοδηγούς αξιολογήθηκαν αρκετές φορές: αμέσως μετά το συμβάν, τρεις μήνες αργότερα, μετά ένα, δύο, και τρία χρόνια αργότερα. Οι οδηγοί σε σύγκριση με 186 μηχανοδηγούς που δεν έχουν εκτεθεί σε αυτό το σοκ του ατυχήματος. Οι αξιολογήσεις στηρίχθηκαν κυρίως σε ερωτηματολόγια.</w:t>
      </w:r>
      <w:r w:rsidRPr="002254DB">
        <w:rPr>
          <w:rFonts w:ascii="Arial" w:eastAsiaTheme="minorEastAsia" w:hAnsi="Arial" w:cs="Arial"/>
          <w:sz w:val="24"/>
          <w:szCs w:val="24"/>
          <w:lang w:eastAsia="el-GR"/>
        </w:rPr>
        <w:br/>
        <w:t xml:space="preserve">Στην έκτεθημένη ομάδας, κατά την πρώτη αξιολόγηση, η επικράτηση του μετά-τραυματικού στρες ήταν υψηλότερο σε σχέση με τη μη εκτεθειμένη ομάδα (32% έναντι 6%). Αυτές οι διαφορές εξαφανίστηκαν μέσα σε ένα έτος.  Πάνω από το 95% των ασθενών δεν είχε καθόλου μείωση της επαγγελματικής τους </w:t>
      </w:r>
      <w:r w:rsidR="00732F7A">
        <w:rPr>
          <w:rFonts w:ascii="Arial" w:eastAsiaTheme="minorEastAsia" w:hAnsi="Arial" w:cs="Arial"/>
          <w:sz w:val="24"/>
          <w:szCs w:val="24"/>
          <w:lang w:eastAsia="el-GR"/>
        </w:rPr>
        <w:t>ικανότητας.</w:t>
      </w:r>
      <w:r w:rsidR="00757797">
        <w:rPr>
          <w:rFonts w:ascii="Arial" w:eastAsiaTheme="minorEastAsia" w:hAnsi="Arial" w:cs="Arial"/>
          <w:sz w:val="24"/>
          <w:szCs w:val="24"/>
          <w:lang w:eastAsia="el-GR"/>
        </w:rPr>
        <w:t xml:space="preserve"> (</w:t>
      </w:r>
      <w:r w:rsidR="00757797" w:rsidRPr="00757797">
        <w:rPr>
          <w:rFonts w:ascii="Arial" w:eastAsiaTheme="minorEastAsia" w:hAnsi="Arial" w:cs="Arial"/>
          <w:bCs/>
          <w:iCs/>
          <w:sz w:val="24"/>
          <w:szCs w:val="24"/>
          <w:lang w:val="en-US" w:eastAsia="el-GR"/>
        </w:rPr>
        <w:t>Cothereau</w:t>
      </w:r>
      <w:r w:rsidR="00757797">
        <w:rPr>
          <w:rFonts w:ascii="Arial" w:eastAsiaTheme="minorEastAsia" w:hAnsi="Arial" w:cs="Arial"/>
          <w:sz w:val="24"/>
          <w:szCs w:val="24"/>
          <w:lang w:eastAsia="el-GR"/>
        </w:rPr>
        <w:t xml:space="preserve">&amp; συν, </w:t>
      </w:r>
      <w:r w:rsidR="00757797" w:rsidRPr="000B1945">
        <w:rPr>
          <w:rFonts w:ascii="Arial" w:eastAsiaTheme="minorEastAsia" w:hAnsi="Arial" w:cs="Arial"/>
          <w:bCs/>
          <w:iCs/>
          <w:sz w:val="24"/>
          <w:szCs w:val="24"/>
          <w:lang w:eastAsia="el-GR"/>
        </w:rPr>
        <w:t>2004)</w:t>
      </w:r>
    </w:p>
    <w:p w:rsidR="0023310D" w:rsidRDefault="002254DB" w:rsidP="00757797">
      <w:pPr>
        <w:spacing w:line="360" w:lineRule="auto"/>
        <w:ind w:firstLine="680"/>
        <w:jc w:val="both"/>
        <w:rPr>
          <w:rFonts w:ascii="Arial" w:eastAsiaTheme="minorEastAsia" w:hAnsi="Arial" w:cs="Arial"/>
          <w:sz w:val="24"/>
          <w:szCs w:val="24"/>
          <w:lang w:eastAsia="el-GR"/>
        </w:rPr>
      </w:pPr>
      <w:r w:rsidRPr="002254DB">
        <w:rPr>
          <w:rFonts w:ascii="Arial" w:eastAsiaTheme="minorEastAsia" w:hAnsi="Arial" w:cs="Arial"/>
          <w:sz w:val="24"/>
          <w:szCs w:val="24"/>
          <w:lang w:eastAsia="el-GR"/>
        </w:rPr>
        <w:t>Οι περισσότερ</w:t>
      </w:r>
      <w:r w:rsidR="009A126B">
        <w:rPr>
          <w:rFonts w:ascii="Arial" w:eastAsiaTheme="minorEastAsia" w:hAnsi="Arial" w:cs="Arial"/>
          <w:sz w:val="24"/>
          <w:szCs w:val="24"/>
          <w:lang w:eastAsia="el-GR"/>
        </w:rPr>
        <w:t xml:space="preserve">ες </w:t>
      </w:r>
      <w:r w:rsidRPr="002254DB">
        <w:rPr>
          <w:rFonts w:ascii="Arial" w:eastAsiaTheme="minorEastAsia" w:hAnsi="Arial" w:cs="Arial"/>
          <w:sz w:val="24"/>
          <w:szCs w:val="24"/>
          <w:lang w:eastAsia="el-GR"/>
        </w:rPr>
        <w:t>από τους ψυχικές διαταραχές παρατηρήθηκαν αμέσως μετά το ατύχημα και εξαφανίστηκε μέσα σε ένα χρόνο. Το επαγγελματικών μέλλον του οδηγού δεν φαίνεται να επηρεάζεται από το ατύχημα. Η εξέταση ένός τραυματικού ατύχηματος ως ένα κίνδυνο που σχετίζεται με την εργασία και τη στενή ψυχολογική υποστήριξη των οδηγών μετά από ένα ατύχημα κατά πάσα πιθανότητα αυξάνεται η ικανότητα του ατόμου να α</w:t>
      </w:r>
      <w:r w:rsidR="00757797">
        <w:rPr>
          <w:rFonts w:ascii="Arial" w:eastAsiaTheme="minorEastAsia" w:hAnsi="Arial" w:cs="Arial"/>
          <w:sz w:val="24"/>
          <w:szCs w:val="24"/>
          <w:lang w:eastAsia="el-GR"/>
        </w:rPr>
        <w:t>ναρώσει από το περιστατικό αυτό. (</w:t>
      </w:r>
      <w:r w:rsidR="00757797" w:rsidRPr="00757797">
        <w:rPr>
          <w:rFonts w:ascii="Arial" w:eastAsiaTheme="minorEastAsia" w:hAnsi="Arial" w:cs="Arial"/>
          <w:bCs/>
          <w:iCs/>
          <w:sz w:val="24"/>
          <w:szCs w:val="24"/>
          <w:lang w:val="en-US" w:eastAsia="el-GR"/>
        </w:rPr>
        <w:t>Cothereau</w:t>
      </w:r>
      <w:r w:rsidR="00757797">
        <w:rPr>
          <w:rFonts w:ascii="Arial" w:eastAsiaTheme="minorEastAsia" w:hAnsi="Arial" w:cs="Arial"/>
          <w:sz w:val="24"/>
          <w:szCs w:val="24"/>
          <w:lang w:eastAsia="el-GR"/>
        </w:rPr>
        <w:t xml:space="preserve">&amp; συν, </w:t>
      </w:r>
      <w:r w:rsidR="00757797" w:rsidRPr="00757797">
        <w:rPr>
          <w:rFonts w:ascii="Arial" w:eastAsiaTheme="minorEastAsia" w:hAnsi="Arial" w:cs="Arial"/>
          <w:bCs/>
          <w:iCs/>
          <w:sz w:val="24"/>
          <w:szCs w:val="24"/>
          <w:lang w:val="en-US" w:eastAsia="el-GR"/>
        </w:rPr>
        <w:t>2004)</w:t>
      </w:r>
    </w:p>
    <w:p w:rsidR="0023310D" w:rsidRDefault="0023310D" w:rsidP="002254DB">
      <w:pPr>
        <w:rPr>
          <w:rFonts w:ascii="Arial" w:eastAsiaTheme="minorEastAsia" w:hAnsi="Arial" w:cs="Arial"/>
          <w:sz w:val="24"/>
          <w:szCs w:val="24"/>
          <w:lang w:val="en-US" w:eastAsia="el-GR"/>
        </w:rPr>
      </w:pPr>
    </w:p>
    <w:p w:rsidR="007A532D" w:rsidRDefault="007A532D" w:rsidP="002254DB">
      <w:pPr>
        <w:rPr>
          <w:rFonts w:ascii="Arial" w:eastAsiaTheme="minorEastAsia" w:hAnsi="Arial" w:cs="Arial"/>
          <w:sz w:val="24"/>
          <w:szCs w:val="24"/>
          <w:lang w:val="en-US" w:eastAsia="el-GR"/>
        </w:rPr>
      </w:pPr>
    </w:p>
    <w:p w:rsidR="007A532D" w:rsidRDefault="007A532D" w:rsidP="002254DB">
      <w:pPr>
        <w:rPr>
          <w:rFonts w:ascii="Arial" w:eastAsiaTheme="minorEastAsia" w:hAnsi="Arial" w:cs="Arial"/>
          <w:sz w:val="24"/>
          <w:szCs w:val="24"/>
          <w:lang w:val="en-US" w:eastAsia="el-GR"/>
        </w:rPr>
      </w:pPr>
    </w:p>
    <w:p w:rsidR="007A532D" w:rsidRDefault="007A532D" w:rsidP="002254DB">
      <w:pPr>
        <w:rPr>
          <w:rFonts w:ascii="Arial" w:eastAsiaTheme="minorEastAsia" w:hAnsi="Arial" w:cs="Arial"/>
          <w:sz w:val="24"/>
          <w:szCs w:val="24"/>
          <w:lang w:val="en-US" w:eastAsia="el-GR"/>
        </w:rPr>
      </w:pPr>
    </w:p>
    <w:p w:rsidR="007A532D" w:rsidRDefault="007A532D" w:rsidP="002254DB">
      <w:pPr>
        <w:rPr>
          <w:rFonts w:ascii="Arial" w:eastAsiaTheme="minorEastAsia" w:hAnsi="Arial" w:cs="Arial"/>
          <w:sz w:val="24"/>
          <w:szCs w:val="24"/>
          <w:lang w:val="en-US" w:eastAsia="el-GR"/>
        </w:rPr>
      </w:pPr>
    </w:p>
    <w:p w:rsidR="007A532D" w:rsidRDefault="007A532D" w:rsidP="002254DB">
      <w:pPr>
        <w:rPr>
          <w:rFonts w:ascii="Arial" w:eastAsiaTheme="minorEastAsia" w:hAnsi="Arial" w:cs="Arial"/>
          <w:sz w:val="24"/>
          <w:szCs w:val="24"/>
          <w:lang w:val="en-US" w:eastAsia="el-GR"/>
        </w:rPr>
      </w:pPr>
    </w:p>
    <w:p w:rsidR="007A532D" w:rsidRDefault="007A532D" w:rsidP="002254DB">
      <w:pPr>
        <w:rPr>
          <w:rFonts w:ascii="Arial" w:eastAsiaTheme="minorEastAsia" w:hAnsi="Arial" w:cs="Arial"/>
          <w:sz w:val="24"/>
          <w:szCs w:val="24"/>
          <w:lang w:val="en-US" w:eastAsia="el-GR"/>
        </w:rPr>
      </w:pPr>
    </w:p>
    <w:p w:rsidR="007A532D" w:rsidRPr="007A532D" w:rsidRDefault="007A532D" w:rsidP="002254DB">
      <w:pPr>
        <w:rPr>
          <w:rFonts w:ascii="Arial" w:eastAsiaTheme="minorEastAsia" w:hAnsi="Arial" w:cs="Arial"/>
          <w:sz w:val="24"/>
          <w:szCs w:val="24"/>
          <w:lang w:val="en-US" w:eastAsia="el-GR"/>
        </w:rPr>
      </w:pPr>
    </w:p>
    <w:p w:rsidR="00776BB8" w:rsidRPr="00AE1376" w:rsidRDefault="00776BB8" w:rsidP="00776BB8">
      <w:pPr>
        <w:pStyle w:val="yiv836799790msonormal"/>
        <w:jc w:val="both"/>
        <w:rPr>
          <w:rFonts w:ascii="Arial" w:hAnsi="Arial" w:cs="Arial"/>
          <w:sz w:val="28"/>
          <w:szCs w:val="28"/>
        </w:rPr>
      </w:pPr>
      <w:r w:rsidRPr="00AE1376">
        <w:rPr>
          <w:rStyle w:val="yiv836799790hps"/>
          <w:rFonts w:ascii="Arial" w:hAnsi="Arial" w:cs="Arial"/>
          <w:b/>
          <w:bCs/>
          <w:color w:val="333333"/>
          <w:sz w:val="28"/>
          <w:szCs w:val="28"/>
        </w:rPr>
        <w:lastRenderedPageBreak/>
        <w:t xml:space="preserve">6.10 </w:t>
      </w:r>
      <w:r w:rsidRPr="00AE1376">
        <w:rPr>
          <w:rStyle w:val="yiv836799790hps"/>
          <w:rFonts w:ascii="Arial" w:hAnsi="Arial" w:cs="Arial"/>
          <w:b/>
          <w:bCs/>
          <w:caps/>
          <w:color w:val="333333"/>
          <w:sz w:val="28"/>
          <w:szCs w:val="28"/>
        </w:rPr>
        <w:t>Ηαξιολόγηση του άγχους</w:t>
      </w:r>
    </w:p>
    <w:p w:rsidR="00FC68C1" w:rsidRPr="00AE3FE6" w:rsidRDefault="00FC68C1" w:rsidP="00FC68C1">
      <w:pPr>
        <w:spacing w:after="0" w:line="240" w:lineRule="auto"/>
        <w:jc w:val="center"/>
        <w:rPr>
          <w:rFonts w:ascii="Arial" w:eastAsia="Times New Roman" w:hAnsi="Arial" w:cs="Arial"/>
          <w:b/>
          <w:sz w:val="32"/>
          <w:szCs w:val="32"/>
          <w:lang w:eastAsia="el-GR"/>
        </w:rPr>
      </w:pPr>
    </w:p>
    <w:p w:rsidR="00FC68C1" w:rsidRDefault="00FC68C1" w:rsidP="00FC410F">
      <w:pPr>
        <w:spacing w:after="0" w:line="240" w:lineRule="auto"/>
        <w:jc w:val="both"/>
        <w:rPr>
          <w:rFonts w:ascii="Arial" w:eastAsia="Times New Roman" w:hAnsi="Arial" w:cs="Arial"/>
          <w:b/>
          <w:sz w:val="32"/>
          <w:szCs w:val="32"/>
          <w:lang w:eastAsia="el-GR"/>
        </w:rPr>
      </w:pPr>
      <w:r>
        <w:rPr>
          <w:rFonts w:ascii="Arial" w:eastAsia="Times New Roman" w:hAnsi="Arial" w:cs="Arial"/>
          <w:b/>
          <w:noProof/>
          <w:sz w:val="32"/>
          <w:szCs w:val="32"/>
          <w:lang w:eastAsia="el-GR"/>
        </w:rPr>
        <w:drawing>
          <wp:inline distT="0" distB="0" distL="0" distR="0">
            <wp:extent cx="5272392" cy="2071991"/>
            <wp:effectExtent l="0" t="0" r="0" b="0"/>
            <wp:docPr id="14"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srcRect/>
                    <a:stretch>
                      <a:fillRect/>
                    </a:stretch>
                  </pic:blipFill>
                  <pic:spPr bwMode="auto">
                    <a:xfrm>
                      <a:off x="0" y="0"/>
                      <a:ext cx="5278755" cy="2074492"/>
                    </a:xfrm>
                    <a:prstGeom prst="rect">
                      <a:avLst/>
                    </a:prstGeom>
                    <a:noFill/>
                    <a:ln w="9525">
                      <a:noFill/>
                      <a:miter lim="800000"/>
                      <a:headEnd/>
                      <a:tailEnd/>
                    </a:ln>
                  </pic:spPr>
                </pic:pic>
              </a:graphicData>
            </a:graphic>
          </wp:inline>
        </w:drawing>
      </w:r>
    </w:p>
    <w:p w:rsidR="00FC410F" w:rsidRPr="002E17F0" w:rsidRDefault="00FC410F" w:rsidP="00FC410F">
      <w:pPr>
        <w:spacing w:after="0" w:line="240" w:lineRule="auto"/>
        <w:jc w:val="both"/>
        <w:rPr>
          <w:rFonts w:ascii="Arial" w:eastAsia="Times New Roman" w:hAnsi="Arial" w:cs="Arial"/>
          <w:b/>
          <w:sz w:val="32"/>
          <w:szCs w:val="32"/>
          <w:lang w:eastAsia="el-GR"/>
        </w:rPr>
      </w:pPr>
    </w:p>
    <w:p w:rsidR="00AE1376" w:rsidRPr="004102FC" w:rsidRDefault="00AE1376" w:rsidP="004102FC">
      <w:pPr>
        <w:pStyle w:val="yiv836799790msonormal"/>
        <w:spacing w:line="360" w:lineRule="auto"/>
        <w:ind w:firstLine="680"/>
        <w:jc w:val="both"/>
        <w:rPr>
          <w:rFonts w:ascii="Arial" w:hAnsi="Arial" w:cs="Arial"/>
          <w:color w:val="333333"/>
        </w:rPr>
      </w:pPr>
      <w:r w:rsidRPr="00AE1376">
        <w:rPr>
          <w:rFonts w:ascii="Arial" w:hAnsi="Arial" w:cs="Arial"/>
          <w:color w:val="333333"/>
        </w:rPr>
        <w:t>Μαζί με την έρευνα για το άγχος α</w:t>
      </w:r>
      <w:r w:rsidR="00776BB8">
        <w:rPr>
          <w:rFonts w:ascii="Arial" w:hAnsi="Arial" w:cs="Arial"/>
          <w:color w:val="333333"/>
        </w:rPr>
        <w:t xml:space="preserve">ναπτύχθηκαν </w:t>
      </w:r>
      <w:r w:rsidRPr="00AE1376">
        <w:rPr>
          <w:rFonts w:ascii="Arial" w:hAnsi="Arial" w:cs="Arial"/>
          <w:color w:val="333333"/>
        </w:rPr>
        <w:t>επίσης τα εργαλεία αξιολόγησής του.</w:t>
      </w:r>
      <w:r w:rsidR="00776BB8">
        <w:rPr>
          <w:rFonts w:ascii="Arial" w:hAnsi="Arial" w:cs="Arial"/>
          <w:color w:val="333333"/>
        </w:rPr>
        <w:t xml:space="preserve"> Αρχικά </w:t>
      </w:r>
      <w:r w:rsidR="004102FC">
        <w:rPr>
          <w:rFonts w:ascii="Arial" w:hAnsi="Arial" w:cs="Arial"/>
          <w:color w:val="333333"/>
        </w:rPr>
        <w:t>ο Ernest J. McCormic</w:t>
      </w:r>
      <w:r w:rsidR="004102FC">
        <w:rPr>
          <w:rFonts w:ascii="Arial" w:hAnsi="Arial" w:cs="Arial"/>
          <w:color w:val="333333"/>
          <w:lang w:val="en-US"/>
        </w:rPr>
        <w:t>k</w:t>
      </w:r>
      <w:r w:rsidR="004102FC">
        <w:rPr>
          <w:rFonts w:ascii="Arial" w:hAnsi="Arial" w:cs="Arial"/>
          <w:color w:val="333333"/>
        </w:rPr>
        <w:t>(</w:t>
      </w:r>
      <w:r w:rsidR="004102FC" w:rsidRPr="004102FC">
        <w:rPr>
          <w:rFonts w:ascii="Arial" w:hAnsi="Arial" w:cs="Arial"/>
          <w:color w:val="333333"/>
          <w:lang w:val="en-US"/>
        </w:rPr>
        <w:t>McCormick</w:t>
      </w:r>
      <w:r w:rsidR="004102FC">
        <w:rPr>
          <w:rFonts w:ascii="Arial" w:hAnsi="Arial" w:cs="Arial"/>
          <w:color w:val="333333"/>
        </w:rPr>
        <w:t xml:space="preserve">&amp; συν, </w:t>
      </w:r>
      <w:r w:rsidR="004102FC" w:rsidRPr="004102FC">
        <w:rPr>
          <w:rFonts w:ascii="Arial" w:hAnsi="Arial" w:cs="Arial"/>
          <w:color w:val="333333"/>
        </w:rPr>
        <w:t>1972</w:t>
      </w:r>
      <w:r w:rsidR="004102FC">
        <w:rPr>
          <w:rFonts w:ascii="Arial" w:hAnsi="Arial" w:cs="Arial"/>
          <w:color w:val="333333"/>
        </w:rPr>
        <w:t xml:space="preserve">) </w:t>
      </w:r>
      <w:r>
        <w:rPr>
          <w:rFonts w:ascii="Arial" w:hAnsi="Arial" w:cs="Arial"/>
          <w:color w:val="333333"/>
        </w:rPr>
        <w:t>πραγματο</w:t>
      </w:r>
      <w:r w:rsidR="00AF4FED">
        <w:rPr>
          <w:rFonts w:ascii="Arial" w:hAnsi="Arial" w:cs="Arial"/>
          <w:color w:val="333333"/>
        </w:rPr>
        <w:t>ποίησε</w:t>
      </w:r>
      <w:r w:rsidRPr="00AE1376">
        <w:rPr>
          <w:rFonts w:ascii="Arial" w:hAnsi="Arial" w:cs="Arial"/>
          <w:color w:val="333333"/>
        </w:rPr>
        <w:t xml:space="preserve"> το 1972 το Ερωτηματολόγιο Ανάλυσης θέσης, το οποίο θεωρείται η πρώτη μέθοδος για την αντικειμενική αξιολόγηση και αποτελείται από 195 αντικείμενα για υποβολή προς τους προϊσταμένους και τους εργαζομένους για να παρέχουν ένα πλαίσιο για την παρουσία του στρες στην εταιρία μέσα από την ανάλυση των δραστηριοτήτων.</w:t>
      </w:r>
    </w:p>
    <w:p w:rsidR="00AE1376" w:rsidRPr="004102FC" w:rsidRDefault="009A126B" w:rsidP="001C6587">
      <w:pPr>
        <w:pStyle w:val="yiv836799790msonormal"/>
        <w:spacing w:line="360" w:lineRule="auto"/>
        <w:ind w:firstLine="680"/>
        <w:jc w:val="both"/>
        <w:rPr>
          <w:rFonts w:ascii="Arial" w:hAnsi="Arial" w:cs="Arial"/>
          <w:color w:val="333333"/>
        </w:rPr>
      </w:pPr>
      <w:r>
        <w:rPr>
          <w:rFonts w:ascii="Arial" w:hAnsi="Arial" w:cs="Arial"/>
          <w:color w:val="333333"/>
        </w:rPr>
        <w:t xml:space="preserve">Τα </w:t>
      </w:r>
      <w:r w:rsidR="00AE1376" w:rsidRPr="00AE1376">
        <w:rPr>
          <w:rFonts w:ascii="Arial" w:hAnsi="Arial" w:cs="Arial"/>
          <w:color w:val="333333"/>
        </w:rPr>
        <w:t xml:space="preserve">ερωτηματολόγια των επόμενων χρόνων </w:t>
      </w:r>
      <w:r>
        <w:rPr>
          <w:rFonts w:ascii="Arial" w:hAnsi="Arial" w:cs="Arial"/>
          <w:color w:val="333333"/>
        </w:rPr>
        <w:t xml:space="preserve">που </w:t>
      </w:r>
      <w:r w:rsidR="00AE1376" w:rsidRPr="00AE1376">
        <w:rPr>
          <w:rFonts w:ascii="Arial" w:hAnsi="Arial" w:cs="Arial"/>
          <w:color w:val="333333"/>
        </w:rPr>
        <w:t xml:space="preserve">απευθύνονται </w:t>
      </w:r>
      <w:r>
        <w:rPr>
          <w:rFonts w:ascii="Arial" w:hAnsi="Arial" w:cs="Arial"/>
          <w:color w:val="333333"/>
        </w:rPr>
        <w:t xml:space="preserve">στους εργαζόμενους </w:t>
      </w:r>
      <w:r w:rsidR="00AE1376" w:rsidRPr="00AE1376">
        <w:rPr>
          <w:rFonts w:ascii="Arial" w:hAnsi="Arial" w:cs="Arial"/>
          <w:color w:val="333333"/>
        </w:rPr>
        <w:t xml:space="preserve">είναι πολύ </w:t>
      </w:r>
      <w:r>
        <w:rPr>
          <w:rFonts w:ascii="Arial" w:hAnsi="Arial" w:cs="Arial"/>
          <w:color w:val="333333"/>
        </w:rPr>
        <w:t>βραχύτερα</w:t>
      </w:r>
      <w:r w:rsidR="00AE1376" w:rsidRPr="00AE1376">
        <w:rPr>
          <w:rFonts w:ascii="Arial" w:hAnsi="Arial" w:cs="Arial"/>
          <w:color w:val="333333"/>
        </w:rPr>
        <w:t>: το 1975</w:t>
      </w:r>
      <w:r>
        <w:rPr>
          <w:rFonts w:ascii="Arial" w:hAnsi="Arial" w:cs="Arial"/>
          <w:color w:val="333333"/>
        </w:rPr>
        <w:t xml:space="preserve"> οι </w:t>
      </w:r>
      <w:r w:rsidRPr="00AE1376">
        <w:rPr>
          <w:rFonts w:ascii="Arial" w:hAnsi="Arial" w:cs="Arial"/>
          <w:color w:val="333333"/>
        </w:rPr>
        <w:t>Richard J. Hackman και Greg Ι. Oldham</w:t>
      </w:r>
      <w:r w:rsidR="00AF4FED">
        <w:rPr>
          <w:rFonts w:ascii="Arial" w:hAnsi="Arial" w:cs="Arial"/>
          <w:color w:val="333333"/>
        </w:rPr>
        <w:t>ιδρύουντ</w:t>
      </w:r>
      <w:r w:rsidR="004102FC">
        <w:rPr>
          <w:rFonts w:ascii="Arial" w:hAnsi="Arial" w:cs="Arial"/>
          <w:color w:val="333333"/>
        </w:rPr>
        <w:t>η Διαγνωστική Έρευνα (</w:t>
      </w:r>
      <w:r w:rsidR="004102FC" w:rsidRPr="004102FC">
        <w:rPr>
          <w:rFonts w:ascii="Arial" w:hAnsi="Arial" w:cs="Arial"/>
          <w:color w:val="333333"/>
          <w:lang w:val="en-US"/>
        </w:rPr>
        <w:t>Hackman</w:t>
      </w:r>
      <w:r w:rsidR="004102FC">
        <w:rPr>
          <w:rFonts w:ascii="Arial" w:hAnsi="Arial" w:cs="Arial"/>
          <w:color w:val="333333"/>
        </w:rPr>
        <w:t xml:space="preserve">&amp; συν, </w:t>
      </w:r>
      <w:r w:rsidR="004102FC" w:rsidRPr="004102FC">
        <w:rPr>
          <w:rFonts w:ascii="Arial" w:hAnsi="Arial" w:cs="Arial"/>
          <w:color w:val="333333"/>
        </w:rPr>
        <w:t>1975</w:t>
      </w:r>
      <w:r w:rsidR="004102FC">
        <w:rPr>
          <w:rFonts w:ascii="Arial" w:hAnsi="Arial" w:cs="Arial"/>
          <w:color w:val="333333"/>
        </w:rPr>
        <w:t xml:space="preserve">) </w:t>
      </w:r>
      <w:r w:rsidR="00AE1376" w:rsidRPr="00AE1376">
        <w:rPr>
          <w:rFonts w:ascii="Arial" w:hAnsi="Arial" w:cs="Arial"/>
          <w:color w:val="333333"/>
        </w:rPr>
        <w:t>(15 αντικείμενα), από την οποία προέρχεται ένα χρόνο μετά η εργασία Δείκτης Χαρακτηριστικών του Henry R. Sims, Ro</w:t>
      </w:r>
      <w:r w:rsidR="001C6587">
        <w:rPr>
          <w:rFonts w:ascii="Arial" w:hAnsi="Arial" w:cs="Arial"/>
          <w:color w:val="333333"/>
        </w:rPr>
        <w:t>bertAndrewSzilagyi και Kelle</w:t>
      </w:r>
      <w:r w:rsidR="001C6587">
        <w:rPr>
          <w:rFonts w:ascii="Arial" w:hAnsi="Arial" w:cs="Arial"/>
          <w:color w:val="333333"/>
          <w:lang w:val="en-US"/>
        </w:rPr>
        <w:t>r</w:t>
      </w:r>
      <w:r w:rsidR="001C6587">
        <w:rPr>
          <w:rFonts w:ascii="Arial" w:hAnsi="Arial" w:cs="Arial"/>
          <w:color w:val="333333"/>
        </w:rPr>
        <w:t xml:space="preserve"> (</w:t>
      </w:r>
      <w:r w:rsidR="001C6587" w:rsidRPr="001C6587">
        <w:rPr>
          <w:rFonts w:ascii="Arial" w:hAnsi="Arial" w:cs="Arial"/>
          <w:color w:val="333333"/>
          <w:lang w:val="en-US"/>
        </w:rPr>
        <w:t>Sims</w:t>
      </w:r>
      <w:r w:rsidR="001C6587">
        <w:rPr>
          <w:rFonts w:ascii="Arial" w:hAnsi="Arial" w:cs="Arial"/>
          <w:color w:val="333333"/>
        </w:rPr>
        <w:t xml:space="preserve">&amp; συν, </w:t>
      </w:r>
      <w:r w:rsidR="001C6587" w:rsidRPr="001C6587">
        <w:rPr>
          <w:rFonts w:ascii="Arial" w:hAnsi="Arial" w:cs="Arial"/>
          <w:color w:val="333333"/>
        </w:rPr>
        <w:t>1976</w:t>
      </w:r>
      <w:r w:rsidR="001C6587">
        <w:rPr>
          <w:rFonts w:ascii="Arial" w:hAnsi="Arial" w:cs="Arial"/>
          <w:color w:val="333333"/>
        </w:rPr>
        <w:t>)</w:t>
      </w:r>
      <w:r w:rsidR="00AE1376" w:rsidRPr="00AE1376">
        <w:rPr>
          <w:rFonts w:ascii="Arial" w:hAnsi="Arial" w:cs="Arial"/>
          <w:color w:val="333333"/>
        </w:rPr>
        <w:t>(30 αντικείμενα).</w:t>
      </w:r>
    </w:p>
    <w:p w:rsidR="00D40043" w:rsidRPr="00D40043" w:rsidRDefault="00AE1376" w:rsidP="00C1490E">
      <w:pPr>
        <w:pStyle w:val="yiv836799790msonormal"/>
        <w:spacing w:line="360" w:lineRule="auto"/>
        <w:ind w:firstLine="680"/>
        <w:jc w:val="both"/>
        <w:rPr>
          <w:rFonts w:ascii="Arial" w:hAnsi="Arial" w:cs="Arial"/>
          <w:color w:val="333333"/>
        </w:rPr>
      </w:pPr>
      <w:r w:rsidRPr="00AE1376">
        <w:rPr>
          <w:rFonts w:ascii="Arial" w:hAnsi="Arial" w:cs="Arial"/>
          <w:color w:val="333333"/>
        </w:rPr>
        <w:t>Η επόμενη δεκαετία είναι ιδιαίτερα σημαντική για τον κλάδο της αξιολόγησης του στρες, πρώτον γιατί συμβάλλει στην παραγωγή των έντεκα ερωτηματολογίων (9 για την υποκειμενική και 2 για την αντικειμενική προσέγγιση), και δεύτερον γιατί για πρώτη φορά ένα Ινστιτούτο Υγιεινής και Ασφάλειας στην Εργασία, το FIOH (Φινλανδικό Ινστιτούτο Επαγγελματικής Ασφάλειας και Υγείας), παράγει το δικό τ</w:t>
      </w:r>
      <w:r w:rsidR="001C6587">
        <w:rPr>
          <w:rFonts w:ascii="Arial" w:hAnsi="Arial" w:cs="Arial"/>
          <w:color w:val="333333"/>
        </w:rPr>
        <w:t>ου ερωτηματολόγιο. (</w:t>
      </w:r>
      <w:r w:rsidR="001C6587">
        <w:rPr>
          <w:rFonts w:ascii="Arial" w:hAnsi="Arial" w:cs="Arial"/>
          <w:color w:val="333333"/>
          <w:lang w:val="en-US"/>
        </w:rPr>
        <w:t>Tabanelli</w:t>
      </w:r>
      <w:r w:rsidR="001C6587">
        <w:rPr>
          <w:rFonts w:ascii="Arial" w:hAnsi="Arial" w:cs="Arial"/>
          <w:color w:val="333333"/>
        </w:rPr>
        <w:t xml:space="preserve">&amp; συν, </w:t>
      </w:r>
      <w:r w:rsidR="001C6587" w:rsidRPr="001C6587">
        <w:rPr>
          <w:rFonts w:ascii="Arial" w:hAnsi="Arial" w:cs="Arial"/>
          <w:color w:val="333333"/>
        </w:rPr>
        <w:t>2008</w:t>
      </w:r>
      <w:r w:rsidR="001C6587">
        <w:rPr>
          <w:rFonts w:ascii="Arial" w:hAnsi="Arial" w:cs="Arial"/>
          <w:color w:val="333333"/>
        </w:rPr>
        <w:t>)</w:t>
      </w:r>
    </w:p>
    <w:p w:rsidR="00AE1376" w:rsidRPr="00C1490E" w:rsidRDefault="00707F5E" w:rsidP="008E6293">
      <w:pPr>
        <w:pStyle w:val="yiv836799790msonormal"/>
        <w:spacing w:line="360" w:lineRule="auto"/>
        <w:ind w:firstLine="680"/>
        <w:jc w:val="both"/>
        <w:rPr>
          <w:rFonts w:ascii="Arial" w:hAnsi="Arial" w:cs="Arial"/>
          <w:color w:val="333333"/>
        </w:rPr>
      </w:pPr>
      <w:r>
        <w:rPr>
          <w:rFonts w:ascii="Arial" w:hAnsi="Arial" w:cs="Arial"/>
          <w:color w:val="333333"/>
        </w:rPr>
        <w:lastRenderedPageBreak/>
        <w:t>Το ε</w:t>
      </w:r>
      <w:r w:rsidRPr="00707F5E">
        <w:rPr>
          <w:rFonts w:ascii="Arial" w:hAnsi="Arial" w:cs="Arial"/>
          <w:color w:val="333333"/>
        </w:rPr>
        <w:t xml:space="preserve">ρωτηματολόγιο </w:t>
      </w:r>
      <w:r>
        <w:rPr>
          <w:rFonts w:ascii="Arial" w:hAnsi="Arial" w:cs="Arial"/>
          <w:color w:val="333333"/>
        </w:rPr>
        <w:t>«</w:t>
      </w:r>
      <w:r w:rsidR="00AE1376" w:rsidRPr="00AE1376">
        <w:rPr>
          <w:rFonts w:ascii="Arial" w:hAnsi="Arial" w:cs="Arial"/>
          <w:color w:val="333333"/>
        </w:rPr>
        <w:t>Γενικό στρες-</w:t>
      </w:r>
      <w:r w:rsidR="00C1490E">
        <w:rPr>
          <w:rFonts w:ascii="Arial" w:hAnsi="Arial" w:cs="Arial"/>
          <w:color w:val="333333"/>
        </w:rPr>
        <w:t>εργασιακό άγχος (</w:t>
      </w:r>
      <w:r w:rsidR="00C1490E">
        <w:rPr>
          <w:rFonts w:ascii="Arial" w:hAnsi="Arial" w:cs="Arial"/>
          <w:color w:val="333333"/>
          <w:lang w:val="en-US"/>
        </w:rPr>
        <w:t>www</w:t>
      </w:r>
      <w:r w:rsidR="00C1490E" w:rsidRPr="00C1490E">
        <w:rPr>
          <w:rFonts w:ascii="Arial" w:hAnsi="Arial" w:cs="Arial"/>
          <w:color w:val="333333"/>
        </w:rPr>
        <w:t>.</w:t>
      </w:r>
      <w:r w:rsidR="00C1490E">
        <w:rPr>
          <w:rFonts w:ascii="Arial" w:hAnsi="Arial" w:cs="Arial"/>
          <w:color w:val="333333"/>
          <w:lang w:val="en-US"/>
        </w:rPr>
        <w:t>cdc</w:t>
      </w:r>
      <w:r w:rsidR="00C1490E" w:rsidRPr="00C1490E">
        <w:rPr>
          <w:rFonts w:ascii="Arial" w:hAnsi="Arial" w:cs="Arial"/>
          <w:color w:val="333333"/>
        </w:rPr>
        <w:t>.</w:t>
      </w:r>
      <w:r w:rsidR="00C1490E">
        <w:rPr>
          <w:rFonts w:ascii="Arial" w:hAnsi="Arial" w:cs="Arial"/>
          <w:color w:val="333333"/>
          <w:lang w:val="en-US"/>
        </w:rPr>
        <w:t>gov</w:t>
      </w:r>
      <w:r w:rsidR="00C1490E" w:rsidRPr="00C1490E">
        <w:rPr>
          <w:rFonts w:ascii="Arial" w:hAnsi="Arial" w:cs="Arial"/>
          <w:color w:val="333333"/>
        </w:rPr>
        <w:t>)</w:t>
      </w:r>
      <w:r w:rsidR="00DE1668">
        <w:rPr>
          <w:rFonts w:ascii="Arial" w:hAnsi="Arial" w:cs="Arial"/>
          <w:color w:val="333333"/>
        </w:rPr>
        <w:t>,</w:t>
      </w:r>
      <w:r w:rsidR="00AE1376" w:rsidRPr="00AE1376">
        <w:rPr>
          <w:rFonts w:ascii="Arial" w:hAnsi="Arial" w:cs="Arial"/>
          <w:color w:val="333333"/>
        </w:rPr>
        <w:t xml:space="preserve"> εξακολουθεί ακόμα και σήμερα να το είναι επίσημο εργαλείο τους. Και τα δύο ερωτηματολόγια προέρχονται από την εργασία του ιατρού και ψυχολό</w:t>
      </w:r>
      <w:r w:rsidR="00C1490E">
        <w:rPr>
          <w:rFonts w:ascii="Arial" w:hAnsi="Arial" w:cs="Arial"/>
          <w:color w:val="333333"/>
        </w:rPr>
        <w:t>γου Joseph J. HurrellJ</w:t>
      </w:r>
      <w:r w:rsidR="00C1490E">
        <w:rPr>
          <w:rFonts w:ascii="Arial" w:hAnsi="Arial" w:cs="Arial"/>
          <w:color w:val="333333"/>
          <w:lang w:val="en-US"/>
        </w:rPr>
        <w:t>r</w:t>
      </w:r>
      <w:r w:rsidR="00C1490E">
        <w:rPr>
          <w:rFonts w:ascii="Arial" w:hAnsi="Arial" w:cs="Arial"/>
          <w:color w:val="333333"/>
        </w:rPr>
        <w:t xml:space="preserve"> (</w:t>
      </w:r>
      <w:r w:rsidR="00C1490E" w:rsidRPr="00C1490E">
        <w:rPr>
          <w:rFonts w:ascii="Arial" w:hAnsi="Arial" w:cs="Arial"/>
          <w:color w:val="333333"/>
          <w:lang w:val="en-US"/>
        </w:rPr>
        <w:t>Hurrell</w:t>
      </w:r>
      <w:r w:rsidR="00C1490E">
        <w:rPr>
          <w:rFonts w:ascii="Arial" w:hAnsi="Arial" w:cs="Arial"/>
          <w:color w:val="333333"/>
        </w:rPr>
        <w:t xml:space="preserve">, </w:t>
      </w:r>
      <w:r w:rsidR="00C1490E" w:rsidRPr="00C1490E">
        <w:rPr>
          <w:rFonts w:ascii="Arial" w:hAnsi="Arial" w:cs="Arial"/>
          <w:color w:val="333333"/>
          <w:lang w:val="en-US"/>
        </w:rPr>
        <w:t>McLaney</w:t>
      </w:r>
      <w:r w:rsidR="00C1490E">
        <w:rPr>
          <w:rFonts w:ascii="Arial" w:hAnsi="Arial" w:cs="Arial"/>
          <w:color w:val="333333"/>
        </w:rPr>
        <w:t xml:space="preserve">, </w:t>
      </w:r>
      <w:r w:rsidR="00C1490E" w:rsidRPr="00C1490E">
        <w:rPr>
          <w:rFonts w:ascii="Arial" w:hAnsi="Arial" w:cs="Arial"/>
          <w:color w:val="333333"/>
        </w:rPr>
        <w:t>1988</w:t>
      </w:r>
      <w:r w:rsidR="00C1490E">
        <w:rPr>
          <w:rFonts w:ascii="Arial" w:hAnsi="Arial" w:cs="Arial"/>
          <w:color w:val="333333"/>
        </w:rPr>
        <w:t xml:space="preserve">). </w:t>
      </w:r>
      <w:r w:rsidR="00AF4FED">
        <w:rPr>
          <w:rFonts w:ascii="Arial" w:hAnsi="Arial" w:cs="Arial"/>
          <w:color w:val="333333"/>
        </w:rPr>
        <w:t>Μεταξύ των</w:t>
      </w:r>
      <w:r w:rsidR="00AE1376" w:rsidRPr="00AE1376">
        <w:rPr>
          <w:rFonts w:ascii="Arial" w:hAnsi="Arial" w:cs="Arial"/>
          <w:color w:val="333333"/>
        </w:rPr>
        <w:t xml:space="preserve"> σημαντικών καινοτομιών αυτής της δεκαετίας δεν μπορούμε να ξεχάσουμε τη γέννη</w:t>
      </w:r>
      <w:r w:rsidR="00041A9C">
        <w:rPr>
          <w:rFonts w:ascii="Arial" w:hAnsi="Arial" w:cs="Arial"/>
          <w:color w:val="333333"/>
        </w:rPr>
        <w:t>ση μερικών από τα πιο σημαντικά ερωτηματολόγια</w:t>
      </w:r>
      <w:r w:rsidR="00AE1376" w:rsidRPr="00AE1376">
        <w:rPr>
          <w:rFonts w:ascii="Arial" w:hAnsi="Arial" w:cs="Arial"/>
          <w:color w:val="333333"/>
        </w:rPr>
        <w:t xml:space="preserve"> για την αξιολόγηση του στρες, όπως η καταγραφή του επαγγελματ</w:t>
      </w:r>
      <w:r w:rsidR="00C1490E">
        <w:rPr>
          <w:rFonts w:ascii="Arial" w:hAnsi="Arial" w:cs="Arial"/>
          <w:color w:val="333333"/>
        </w:rPr>
        <w:t>ικού στρες, το 1980, του Osipo</w:t>
      </w:r>
      <w:r w:rsidR="00C1490E">
        <w:rPr>
          <w:rFonts w:ascii="Arial" w:hAnsi="Arial" w:cs="Arial"/>
          <w:color w:val="333333"/>
          <w:lang w:val="en-US"/>
        </w:rPr>
        <w:t>w</w:t>
      </w:r>
      <w:r w:rsidR="00C1490E">
        <w:rPr>
          <w:rFonts w:ascii="Arial" w:hAnsi="Arial" w:cs="Arial"/>
          <w:color w:val="333333"/>
        </w:rPr>
        <w:t xml:space="preserve"> (</w:t>
      </w:r>
      <w:r w:rsidR="00C1490E" w:rsidRPr="00C1490E">
        <w:rPr>
          <w:rFonts w:ascii="Arial" w:hAnsi="Arial" w:cs="Arial"/>
          <w:color w:val="333333"/>
          <w:lang w:val="en-US"/>
        </w:rPr>
        <w:t>Osipow</w:t>
      </w:r>
      <w:r w:rsidR="00C1490E">
        <w:rPr>
          <w:rFonts w:ascii="Arial" w:hAnsi="Arial" w:cs="Arial"/>
          <w:color w:val="333333"/>
        </w:rPr>
        <w:t xml:space="preserve">, </w:t>
      </w:r>
      <w:r w:rsidR="00C1490E" w:rsidRPr="00C1490E">
        <w:rPr>
          <w:rFonts w:ascii="Arial" w:hAnsi="Arial" w:cs="Arial"/>
          <w:color w:val="333333"/>
        </w:rPr>
        <w:t>1981</w:t>
      </w:r>
      <w:r w:rsidR="00C1490E">
        <w:rPr>
          <w:rFonts w:ascii="Arial" w:hAnsi="Arial" w:cs="Arial"/>
          <w:color w:val="333333"/>
        </w:rPr>
        <w:t xml:space="preserve">), </w:t>
      </w:r>
      <w:r w:rsidR="00AE1376" w:rsidRPr="00AE1376">
        <w:rPr>
          <w:rFonts w:ascii="Arial" w:hAnsi="Arial" w:cs="Arial"/>
          <w:color w:val="333333"/>
        </w:rPr>
        <w:t>η Διαγνωστική Έ</w:t>
      </w:r>
      <w:r w:rsidR="00DE1668">
        <w:rPr>
          <w:rFonts w:ascii="Arial" w:hAnsi="Arial" w:cs="Arial"/>
          <w:color w:val="333333"/>
        </w:rPr>
        <w:t>ρευνα για το άγχος, το 1983</w:t>
      </w:r>
      <w:r w:rsidR="00092E90">
        <w:rPr>
          <w:rFonts w:ascii="Arial" w:hAnsi="Arial" w:cs="Arial"/>
          <w:color w:val="333333"/>
        </w:rPr>
        <w:t xml:space="preserve"> της Ivancevichetal. (</w:t>
      </w:r>
      <w:r w:rsidR="00092E90" w:rsidRPr="00092E90">
        <w:rPr>
          <w:rFonts w:ascii="Arial" w:hAnsi="Arial" w:cs="Arial"/>
          <w:color w:val="333333"/>
          <w:lang w:val="en-US"/>
        </w:rPr>
        <w:t>Ivancevich</w:t>
      </w:r>
      <w:r w:rsidR="00092E90">
        <w:rPr>
          <w:rFonts w:ascii="Arial" w:hAnsi="Arial" w:cs="Arial"/>
          <w:color w:val="333333"/>
        </w:rPr>
        <w:t xml:space="preserve">&amp; συν, </w:t>
      </w:r>
      <w:r w:rsidR="00092E90" w:rsidRPr="00092E90">
        <w:rPr>
          <w:rFonts w:ascii="Arial" w:hAnsi="Arial" w:cs="Arial"/>
          <w:color w:val="333333"/>
        </w:rPr>
        <w:t>1983</w:t>
      </w:r>
      <w:r w:rsidR="00092E90">
        <w:rPr>
          <w:rFonts w:ascii="Arial" w:hAnsi="Arial" w:cs="Arial"/>
          <w:color w:val="333333"/>
        </w:rPr>
        <w:t>)</w:t>
      </w:r>
      <w:r w:rsidR="00AE1376" w:rsidRPr="00AE1376">
        <w:rPr>
          <w:rFonts w:ascii="Arial" w:hAnsi="Arial" w:cs="Arial"/>
          <w:color w:val="333333"/>
        </w:rPr>
        <w:t>, ο Δείκτη</w:t>
      </w:r>
      <w:r w:rsidR="00DE1668">
        <w:rPr>
          <w:rFonts w:ascii="Arial" w:hAnsi="Arial" w:cs="Arial"/>
          <w:color w:val="333333"/>
        </w:rPr>
        <w:t>ς Επαγγελμ</w:t>
      </w:r>
      <w:r w:rsidR="008E6293">
        <w:rPr>
          <w:rFonts w:ascii="Arial" w:hAnsi="Arial" w:cs="Arial"/>
          <w:color w:val="333333"/>
        </w:rPr>
        <w:t>ατικού στρες, το 1988 του Coope</w:t>
      </w:r>
      <w:r w:rsidR="008E6293">
        <w:rPr>
          <w:rFonts w:ascii="Arial" w:hAnsi="Arial" w:cs="Arial"/>
          <w:color w:val="333333"/>
          <w:lang w:val="en-US"/>
        </w:rPr>
        <w:t>r</w:t>
      </w:r>
      <w:r w:rsidR="008E6293">
        <w:rPr>
          <w:rFonts w:ascii="Arial" w:hAnsi="Arial" w:cs="Arial"/>
          <w:color w:val="333333"/>
        </w:rPr>
        <w:t xml:space="preserve"> (</w:t>
      </w:r>
      <w:r w:rsidR="008E6293" w:rsidRPr="008E6293">
        <w:rPr>
          <w:rFonts w:ascii="Arial" w:hAnsi="Arial" w:cs="Arial"/>
          <w:color w:val="333333"/>
          <w:lang w:val="en-US"/>
        </w:rPr>
        <w:t>Cooper</w:t>
      </w:r>
      <w:r w:rsidR="008E6293">
        <w:rPr>
          <w:rFonts w:ascii="Arial" w:hAnsi="Arial" w:cs="Arial"/>
          <w:color w:val="333333"/>
        </w:rPr>
        <w:t xml:space="preserve">&amp; συν, </w:t>
      </w:r>
      <w:r w:rsidR="008E6293" w:rsidRPr="008E6293">
        <w:rPr>
          <w:rFonts w:ascii="Arial" w:hAnsi="Arial" w:cs="Arial"/>
          <w:color w:val="333333"/>
        </w:rPr>
        <w:t>1988</w:t>
      </w:r>
      <w:r w:rsidR="008E6293">
        <w:rPr>
          <w:rFonts w:ascii="Arial" w:hAnsi="Arial" w:cs="Arial"/>
          <w:color w:val="333333"/>
        </w:rPr>
        <w:t>)</w:t>
      </w:r>
      <w:r w:rsidR="00AE1376" w:rsidRPr="00AE1376">
        <w:rPr>
          <w:rFonts w:ascii="Arial" w:hAnsi="Arial" w:cs="Arial"/>
          <w:color w:val="333333"/>
        </w:rPr>
        <w:t>, αλλά κυρίως το ερωτηματολόγιο σχετικά με το περιεχόμενο της εργασίας (JobContent</w:t>
      </w:r>
      <w:r w:rsidR="008E6293">
        <w:rPr>
          <w:rFonts w:ascii="Arial" w:hAnsi="Arial" w:cs="Arial"/>
          <w:color w:val="333333"/>
        </w:rPr>
        <w:t>Questionnaire) το 1985 (</w:t>
      </w:r>
      <w:r w:rsidR="008E6293" w:rsidRPr="008E6293">
        <w:rPr>
          <w:rFonts w:ascii="Arial" w:hAnsi="Arial" w:cs="Arial"/>
          <w:color w:val="333333"/>
          <w:lang w:val="en-US"/>
        </w:rPr>
        <w:t>Karasek</w:t>
      </w:r>
      <w:r w:rsidR="008E6293">
        <w:rPr>
          <w:rFonts w:ascii="Arial" w:hAnsi="Arial" w:cs="Arial"/>
          <w:color w:val="333333"/>
        </w:rPr>
        <w:t xml:space="preserve">, </w:t>
      </w:r>
      <w:r w:rsidR="008E6293" w:rsidRPr="008E6293">
        <w:rPr>
          <w:rFonts w:ascii="Arial" w:hAnsi="Arial" w:cs="Arial"/>
          <w:color w:val="333333"/>
        </w:rPr>
        <w:t>1985</w:t>
      </w:r>
      <w:r w:rsidR="00AE1376" w:rsidRPr="00AE1376">
        <w:rPr>
          <w:rFonts w:ascii="Arial" w:hAnsi="Arial" w:cs="Arial"/>
          <w:color w:val="333333"/>
        </w:rPr>
        <w:t>από τον Robert A. Karasek, το οποίο θεωρείται το πιο διάσημο και πιο χρησιμοποιούμενο εργαλεί</w:t>
      </w:r>
      <w:r w:rsidR="00AF4FED">
        <w:rPr>
          <w:rFonts w:ascii="Arial" w:hAnsi="Arial" w:cs="Arial"/>
          <w:color w:val="333333"/>
        </w:rPr>
        <w:t>ο για την εκτίμηση του άγχους. Έ</w:t>
      </w:r>
      <w:r w:rsidR="00AF4FED" w:rsidRPr="00AE1376">
        <w:rPr>
          <w:rFonts w:ascii="Arial" w:hAnsi="Arial" w:cs="Arial"/>
          <w:color w:val="333333"/>
        </w:rPr>
        <w:t>να</w:t>
      </w:r>
      <w:r w:rsidR="00AE1376" w:rsidRPr="00AE1376">
        <w:rPr>
          <w:rFonts w:ascii="Arial" w:hAnsi="Arial" w:cs="Arial"/>
          <w:color w:val="333333"/>
        </w:rPr>
        <w:t>χρόνομετάο</w:t>
      </w:r>
      <w:r w:rsidR="00AE1376" w:rsidRPr="008E6293">
        <w:rPr>
          <w:rFonts w:ascii="Arial" w:hAnsi="Arial" w:cs="Arial"/>
          <w:color w:val="333333"/>
          <w:lang w:val="en-US"/>
        </w:rPr>
        <w:t>Johannes</w:t>
      </w:r>
      <w:r w:rsidR="00DE1668" w:rsidRPr="008E6293">
        <w:rPr>
          <w:rFonts w:ascii="Arial" w:hAnsi="Arial" w:cs="Arial"/>
          <w:color w:val="333333"/>
          <w:lang w:val="en-US"/>
        </w:rPr>
        <w:t>Siegrist</w:t>
      </w:r>
      <w:r w:rsidR="00DE1668">
        <w:rPr>
          <w:rFonts w:ascii="Arial" w:hAnsi="Arial" w:cs="Arial"/>
          <w:color w:val="333333"/>
        </w:rPr>
        <w:t>θααναπτύξειτηνα</w:t>
      </w:r>
      <w:r w:rsidR="00AE1376" w:rsidRPr="00AE1376">
        <w:rPr>
          <w:rFonts w:ascii="Arial" w:hAnsi="Arial" w:cs="Arial"/>
          <w:color w:val="333333"/>
        </w:rPr>
        <w:t>νισορροπίαμεταξύπροσπάθειας</w:t>
      </w:r>
      <w:r w:rsidR="00AE1376" w:rsidRPr="008E6293">
        <w:rPr>
          <w:rFonts w:ascii="Arial" w:hAnsi="Arial" w:cs="Arial"/>
          <w:color w:val="333333"/>
        </w:rPr>
        <w:t>-</w:t>
      </w:r>
      <w:r w:rsidR="00AE1376" w:rsidRPr="00AE1376">
        <w:rPr>
          <w:rFonts w:ascii="Arial" w:hAnsi="Arial" w:cs="Arial"/>
          <w:color w:val="333333"/>
        </w:rPr>
        <w:t>ανταμοιβ</w:t>
      </w:r>
      <w:r w:rsidR="008E6293">
        <w:rPr>
          <w:rFonts w:ascii="Arial" w:hAnsi="Arial" w:cs="Arial"/>
          <w:color w:val="333333"/>
        </w:rPr>
        <w:t>ής</w:t>
      </w:r>
      <w:r w:rsidR="008E6293" w:rsidRPr="008E6293">
        <w:rPr>
          <w:rFonts w:ascii="Arial" w:hAnsi="Arial" w:cs="Arial"/>
          <w:color w:val="333333"/>
        </w:rPr>
        <w:t xml:space="preserve"> (</w:t>
      </w:r>
      <w:r w:rsidR="008E6293" w:rsidRPr="008E6293">
        <w:rPr>
          <w:rFonts w:ascii="Arial" w:hAnsi="Arial" w:cs="Arial"/>
          <w:color w:val="333333"/>
          <w:lang w:val="en-US"/>
        </w:rPr>
        <w:t>Siegrist</w:t>
      </w:r>
      <w:r w:rsidR="008E6293" w:rsidRPr="008E6293">
        <w:rPr>
          <w:rFonts w:ascii="Arial" w:hAnsi="Arial" w:cs="Arial"/>
          <w:color w:val="333333"/>
        </w:rPr>
        <w:t>&amp;</w:t>
      </w:r>
      <w:r w:rsidR="008E6293">
        <w:rPr>
          <w:rFonts w:ascii="Arial" w:hAnsi="Arial" w:cs="Arial"/>
          <w:color w:val="333333"/>
        </w:rPr>
        <w:t>συν</w:t>
      </w:r>
      <w:r w:rsidR="008E6293" w:rsidRPr="008E6293">
        <w:rPr>
          <w:rFonts w:ascii="Arial" w:hAnsi="Arial" w:cs="Arial"/>
          <w:color w:val="333333"/>
        </w:rPr>
        <w:t xml:space="preserve">, 2009, </w:t>
      </w:r>
      <w:r w:rsidR="008E6293" w:rsidRPr="008E6293">
        <w:rPr>
          <w:rFonts w:ascii="Arial" w:hAnsi="Arial" w:cs="Arial"/>
          <w:color w:val="333333"/>
          <w:lang w:val="en-US"/>
        </w:rPr>
        <w:t>Siegrist</w:t>
      </w:r>
      <w:r w:rsidR="008E6293" w:rsidRPr="008E6293">
        <w:rPr>
          <w:rFonts w:ascii="Arial" w:hAnsi="Arial" w:cs="Arial"/>
          <w:color w:val="333333"/>
        </w:rPr>
        <w:t>&amp;</w:t>
      </w:r>
      <w:r w:rsidR="008E6293">
        <w:rPr>
          <w:rFonts w:ascii="Arial" w:hAnsi="Arial" w:cs="Arial"/>
          <w:color w:val="333333"/>
        </w:rPr>
        <w:t xml:space="preserve">συν, 1990, </w:t>
      </w:r>
      <w:r w:rsidR="008E6293" w:rsidRPr="008E6293">
        <w:rPr>
          <w:rFonts w:ascii="Arial" w:hAnsi="Arial" w:cs="Arial"/>
          <w:color w:val="333333"/>
          <w:lang w:val="en-US"/>
        </w:rPr>
        <w:t>Siegrist</w:t>
      </w:r>
      <w:r w:rsidR="008E6293">
        <w:rPr>
          <w:rFonts w:ascii="Arial" w:hAnsi="Arial" w:cs="Arial"/>
          <w:color w:val="333333"/>
        </w:rPr>
        <w:t xml:space="preserve">, 1996) </w:t>
      </w:r>
      <w:r w:rsidR="00AE1376">
        <w:rPr>
          <w:rFonts w:ascii="Arial" w:hAnsi="Arial" w:cs="Arial"/>
          <w:color w:val="333333"/>
        </w:rPr>
        <w:t xml:space="preserve">σύμφωνα μόνο </w:t>
      </w:r>
      <w:r w:rsidR="00AE1376" w:rsidRPr="00AE1376">
        <w:rPr>
          <w:rFonts w:ascii="Arial" w:hAnsi="Arial" w:cs="Arial"/>
          <w:color w:val="333333"/>
        </w:rPr>
        <w:t xml:space="preserve">με το παραπάνω ερωτηματολόγιο </w:t>
      </w:r>
      <w:r w:rsidR="00AE1376" w:rsidRPr="00AE1376">
        <w:rPr>
          <w:rFonts w:ascii="Arial" w:hAnsi="Arial" w:cs="Arial"/>
          <w:color w:val="333333"/>
          <w:lang w:val="en-US"/>
        </w:rPr>
        <w:t>JCQ</w:t>
      </w:r>
      <w:r w:rsidR="00AE1376" w:rsidRPr="00AE1376">
        <w:rPr>
          <w:rFonts w:ascii="Arial" w:hAnsi="Arial" w:cs="Arial"/>
          <w:color w:val="333333"/>
        </w:rPr>
        <w:t>.</w:t>
      </w:r>
    </w:p>
    <w:p w:rsidR="00AE1376" w:rsidRDefault="00AE1376" w:rsidP="008E6D5D">
      <w:pPr>
        <w:pStyle w:val="yiv836799790msonormal"/>
        <w:spacing w:line="360" w:lineRule="auto"/>
        <w:ind w:firstLine="680"/>
        <w:jc w:val="both"/>
        <w:rPr>
          <w:rFonts w:ascii="Arial" w:hAnsi="Arial" w:cs="Arial"/>
        </w:rPr>
      </w:pPr>
      <w:r w:rsidRPr="00AE1376">
        <w:rPr>
          <w:rFonts w:ascii="Arial" w:hAnsi="Arial" w:cs="Arial"/>
          <w:color w:val="333333"/>
        </w:rPr>
        <w:t>Αυτ</w:t>
      </w:r>
      <w:r w:rsidR="00AF4FED">
        <w:rPr>
          <w:rFonts w:ascii="Arial" w:hAnsi="Arial" w:cs="Arial"/>
          <w:color w:val="333333"/>
        </w:rPr>
        <w:t>ή η</w:t>
      </w:r>
      <w:r w:rsidRPr="00AE1376">
        <w:rPr>
          <w:rFonts w:ascii="Arial" w:hAnsi="Arial" w:cs="Arial"/>
          <w:color w:val="333333"/>
        </w:rPr>
        <w:t xml:space="preserve"> παραγωγή νέων ερωτηματολογίων μπορεί να αποδοθεί αφενός στο αυξανόμενο ενδιαφέρον της επιστημονικής κοινότητας για το θέμα αυτό και αφετέρου στην ανάγκη να αντιμετωπιστεί αυτό το επιβλαβές για την υγεία φαινόμενο, το οποίο αυξάνετ</w:t>
      </w:r>
      <w:r>
        <w:rPr>
          <w:rFonts w:ascii="Arial" w:hAnsi="Arial" w:cs="Arial"/>
          <w:color w:val="333333"/>
        </w:rPr>
        <w:t>αι σημαντικά λόγω των κοινωνικο</w:t>
      </w:r>
      <w:r w:rsidRPr="00AE1376">
        <w:rPr>
          <w:rFonts w:ascii="Arial" w:hAnsi="Arial" w:cs="Arial"/>
          <w:color w:val="333333"/>
        </w:rPr>
        <w:t>οικονομικών, τεχνολογικών και επιχειρησιακών αλλαγών, συμπεριλαμβανομένων των μεταβαλλόμενων απαιτήσεων εργασίας (νέες δεξιότητες, ευελιξία, κ.λπ.) και των κοιν</w:t>
      </w:r>
      <w:r w:rsidR="00744C3D">
        <w:rPr>
          <w:rFonts w:ascii="Arial" w:hAnsi="Arial" w:cs="Arial"/>
          <w:color w:val="333333"/>
        </w:rPr>
        <w:t>ωνικών αλλαγών (φύλο και ηλικία, διαφορετικές εθνικότητες</w:t>
      </w:r>
      <w:r w:rsidR="008E6293">
        <w:rPr>
          <w:rFonts w:ascii="Arial" w:hAnsi="Arial" w:cs="Arial"/>
          <w:color w:val="333333"/>
        </w:rPr>
        <w:t xml:space="preserve"> κλπ.) </w:t>
      </w:r>
      <w:r w:rsidR="008E6293" w:rsidRPr="008E6293">
        <w:rPr>
          <w:rFonts w:ascii="Arial" w:hAnsi="Arial" w:cs="Arial"/>
          <w:color w:val="333333"/>
        </w:rPr>
        <w:t>(</w:t>
      </w:r>
      <w:r w:rsidR="008E6293" w:rsidRPr="008E6293">
        <w:rPr>
          <w:rFonts w:ascii="Arial" w:hAnsi="Arial" w:cs="Arial"/>
          <w:color w:val="333333"/>
          <w:lang w:val="en-US"/>
        </w:rPr>
        <w:t>Tabanelli</w:t>
      </w:r>
      <w:r w:rsidR="008E6293" w:rsidRPr="008E6293">
        <w:rPr>
          <w:rFonts w:ascii="Arial" w:hAnsi="Arial" w:cs="Arial"/>
          <w:color w:val="333333"/>
        </w:rPr>
        <w:t>&amp; συν, 2008)</w:t>
      </w:r>
    </w:p>
    <w:p w:rsidR="00AE1376" w:rsidRDefault="00AE1376" w:rsidP="008E6D5D">
      <w:pPr>
        <w:pStyle w:val="yiv836799790msonormal"/>
        <w:spacing w:line="360" w:lineRule="auto"/>
        <w:ind w:firstLine="680"/>
        <w:jc w:val="both"/>
        <w:rPr>
          <w:rFonts w:ascii="Arial" w:hAnsi="Arial" w:cs="Arial"/>
        </w:rPr>
      </w:pPr>
      <w:r w:rsidRPr="00AE1376">
        <w:rPr>
          <w:rFonts w:ascii="Arial" w:hAnsi="Arial" w:cs="Arial"/>
          <w:color w:val="333333"/>
        </w:rPr>
        <w:t xml:space="preserve">Από τη Δεκαετία του 90 μέχρι σήμερα ο αριθμός των νέων ερωτηματολογίων και </w:t>
      </w:r>
      <w:r w:rsidR="00744C3D">
        <w:rPr>
          <w:rFonts w:ascii="Arial" w:hAnsi="Arial" w:cs="Arial"/>
          <w:color w:val="333333"/>
        </w:rPr>
        <w:t xml:space="preserve">οι </w:t>
      </w:r>
      <w:r w:rsidRPr="00AE1376">
        <w:rPr>
          <w:rFonts w:ascii="Arial" w:hAnsi="Arial" w:cs="Arial"/>
          <w:color w:val="333333"/>
        </w:rPr>
        <w:t>νέες εκ</w:t>
      </w:r>
      <w:r w:rsidR="00744C3D">
        <w:rPr>
          <w:rFonts w:ascii="Arial" w:hAnsi="Arial" w:cs="Arial"/>
          <w:color w:val="333333"/>
        </w:rPr>
        <w:t>δόσεις των προηγούμενων αυξήθηκαν</w:t>
      </w:r>
      <w:r w:rsidRPr="00AE1376">
        <w:rPr>
          <w:rFonts w:ascii="Arial" w:hAnsi="Arial" w:cs="Arial"/>
          <w:color w:val="333333"/>
        </w:rPr>
        <w:t xml:space="preserve"> περαιτέρω, δεδομένου ότ</w:t>
      </w:r>
      <w:r w:rsidR="008E6293">
        <w:rPr>
          <w:rFonts w:ascii="Arial" w:hAnsi="Arial" w:cs="Arial"/>
          <w:color w:val="333333"/>
        </w:rPr>
        <w:t>ι κάθε κυβέρνηση</w:t>
      </w:r>
      <w:r w:rsidRPr="00AE1376">
        <w:rPr>
          <w:rFonts w:ascii="Arial" w:hAnsi="Arial" w:cs="Arial"/>
          <w:color w:val="333333"/>
        </w:rPr>
        <w:t>, καθώς επίσης και διάφοροι εθνικοί οργανισμοί αποφάσισαν να αντιμετωπίσουν το πρόβλημα του άγχους με την προετοιμασία ενός δικού τους εργαλε</w:t>
      </w:r>
      <w:r w:rsidR="00744C3D">
        <w:rPr>
          <w:rFonts w:ascii="Arial" w:hAnsi="Arial" w:cs="Arial"/>
          <w:color w:val="333333"/>
        </w:rPr>
        <w:t>ίου αξιολόγησης συμπεριλαμβάνοντας</w:t>
      </w:r>
      <w:r w:rsidRPr="00AE1376">
        <w:rPr>
          <w:rFonts w:ascii="Arial" w:hAnsi="Arial" w:cs="Arial"/>
          <w:color w:val="333333"/>
        </w:rPr>
        <w:t xml:space="preserve"> ένα ειδικό πρόγραμμα πρόληψης.</w:t>
      </w:r>
      <w:r w:rsidR="008E6293" w:rsidRPr="008E6293">
        <w:rPr>
          <w:rFonts w:ascii="Arial" w:hAnsi="Arial" w:cs="Arial"/>
          <w:color w:val="333333"/>
        </w:rPr>
        <w:t>(</w:t>
      </w:r>
      <w:r w:rsidR="008E6293" w:rsidRPr="008E6293">
        <w:rPr>
          <w:rFonts w:ascii="Arial" w:hAnsi="Arial" w:cs="Arial"/>
          <w:color w:val="333333"/>
          <w:lang w:val="en-US"/>
        </w:rPr>
        <w:t>Tabanelli</w:t>
      </w:r>
      <w:r w:rsidR="008E6293" w:rsidRPr="008E6293">
        <w:rPr>
          <w:rFonts w:ascii="Arial" w:hAnsi="Arial" w:cs="Arial"/>
          <w:color w:val="333333"/>
        </w:rPr>
        <w:t>&amp; συν, 2008)</w:t>
      </w:r>
    </w:p>
    <w:p w:rsidR="0011653D" w:rsidRDefault="00744C3D" w:rsidP="0011653D">
      <w:pPr>
        <w:pStyle w:val="yiv836799790msonormal"/>
        <w:spacing w:line="360" w:lineRule="auto"/>
        <w:ind w:firstLine="680"/>
        <w:jc w:val="both"/>
        <w:rPr>
          <w:rFonts w:ascii="Arial" w:hAnsi="Arial" w:cs="Arial"/>
          <w:color w:val="333333"/>
        </w:rPr>
      </w:pPr>
      <w:r>
        <w:rPr>
          <w:rFonts w:ascii="Arial" w:hAnsi="Arial" w:cs="Arial"/>
          <w:color w:val="333333"/>
        </w:rPr>
        <w:lastRenderedPageBreak/>
        <w:t>Έτσι,</w:t>
      </w:r>
      <w:r w:rsidR="00AE1376" w:rsidRPr="00AE1376">
        <w:rPr>
          <w:rFonts w:ascii="Arial" w:hAnsi="Arial" w:cs="Arial"/>
          <w:color w:val="333333"/>
        </w:rPr>
        <w:t xml:space="preserve"> από τη μία πλευρά γεννιούνται ερωτηματολόγια υψηλού επιστημονικού επιπέδου, όπως η έρευνα για </w:t>
      </w:r>
      <w:r w:rsidRPr="00AE1376">
        <w:rPr>
          <w:rFonts w:ascii="Arial" w:hAnsi="Arial" w:cs="Arial"/>
          <w:color w:val="333333"/>
        </w:rPr>
        <w:t>το</w:t>
      </w:r>
      <w:r w:rsidR="00AE1376" w:rsidRPr="00AE1376">
        <w:rPr>
          <w:rFonts w:ascii="Arial" w:hAnsi="Arial" w:cs="Arial"/>
          <w:color w:val="333333"/>
        </w:rPr>
        <w:t xml:space="preserve"> εργασιακό άγχος, το 1994, των Vagg και Spielberg</w:t>
      </w:r>
      <w:r w:rsidR="00551D14">
        <w:rPr>
          <w:rFonts w:ascii="Arial" w:hAnsi="Arial" w:cs="Arial"/>
          <w:color w:val="333333"/>
        </w:rPr>
        <w:t>er</w:t>
      </w:r>
      <w:r w:rsidR="00AE1376" w:rsidRPr="00AE1376">
        <w:rPr>
          <w:rFonts w:ascii="Arial" w:hAnsi="Arial" w:cs="Arial"/>
          <w:color w:val="333333"/>
        </w:rPr>
        <w:t>ή το Canevas (1995) και το</w:t>
      </w:r>
      <w:r w:rsidR="00551D14">
        <w:rPr>
          <w:rFonts w:ascii="Arial" w:hAnsi="Arial" w:cs="Arial"/>
          <w:color w:val="333333"/>
        </w:rPr>
        <w:t>SuvaPro (1999) του Delaunois</w:t>
      </w:r>
      <w:r w:rsidR="00AE1376" w:rsidRPr="00AE1376">
        <w:rPr>
          <w:rFonts w:ascii="Arial" w:hAnsi="Arial" w:cs="Arial"/>
          <w:color w:val="333333"/>
        </w:rPr>
        <w:t>και π</w:t>
      </w:r>
      <w:r>
        <w:rPr>
          <w:rFonts w:ascii="Arial" w:hAnsi="Arial" w:cs="Arial"/>
          <w:color w:val="333333"/>
        </w:rPr>
        <w:t>αράγονται νέες εκδόσεις του JCQ και</w:t>
      </w:r>
      <w:r w:rsidR="00AE1376" w:rsidRPr="00AE1376">
        <w:rPr>
          <w:rFonts w:ascii="Arial" w:hAnsi="Arial" w:cs="Arial"/>
          <w:color w:val="333333"/>
        </w:rPr>
        <w:t xml:space="preserve"> του </w:t>
      </w:r>
      <w:r w:rsidR="00AE1376" w:rsidRPr="00AE1376">
        <w:rPr>
          <w:rFonts w:ascii="Arial" w:hAnsi="Arial" w:cs="Arial"/>
          <w:color w:val="333333"/>
          <w:lang w:val="en-US"/>
        </w:rPr>
        <w:t>ERI</w:t>
      </w:r>
      <w:r>
        <w:rPr>
          <w:rFonts w:ascii="Arial" w:hAnsi="Arial" w:cs="Arial"/>
          <w:color w:val="333333"/>
        </w:rPr>
        <w:t>, από την άλλη δημοσιεύεται</w:t>
      </w:r>
      <w:r w:rsidR="00AE1376" w:rsidRPr="00AE1376">
        <w:rPr>
          <w:rFonts w:ascii="Arial" w:hAnsi="Arial" w:cs="Arial"/>
          <w:color w:val="333333"/>
        </w:rPr>
        <w:t xml:space="preserve"> το VAG (SantéetTravail, 1993, που υιοθετήθηκε από το ConseilNationalduTravail και την Ομοσπονδία généraledutravaildeBelgique), το Tomo (Travailleuret Οργάνωση, 1994, κατασκευασμένο από το </w:t>
      </w:r>
      <w:r w:rsidR="00AE1376" w:rsidRPr="00AE1376">
        <w:rPr>
          <w:rFonts w:ascii="Arial" w:hAnsi="Arial" w:cs="Arial"/>
          <w:color w:val="333333"/>
          <w:lang w:val="en-US"/>
        </w:rPr>
        <w:t>PREVENT</w:t>
      </w:r>
      <w:r w:rsidR="00AE1376" w:rsidRPr="00AE1376">
        <w:rPr>
          <w:rFonts w:ascii="Arial" w:hAnsi="Arial" w:cs="Arial"/>
          <w:color w:val="333333"/>
        </w:rPr>
        <w:t xml:space="preserve">, βελγικό Ινστιτούτο Επαγγελματικής Ασφάλειας και Υγείας), το QPS NORDIC (Γενικό σκανδιναβικό Ερωτηματολόγιο, το 2000, ένα επίσημο όργανο του Σκανδιναβικού Υπουργικού Συμβουλίου), το COPSOQ (Ψυχοκοινωνικό Ερωτηματολόγιο της Κοπεγχάγης, ένα επίσημο όργανο των Κυβερνητικών Συμβουλίων </w:t>
      </w:r>
      <w:r w:rsidR="00D40043">
        <w:rPr>
          <w:rFonts w:ascii="Arial" w:hAnsi="Arial" w:cs="Arial"/>
          <w:color w:val="333333"/>
        </w:rPr>
        <w:t>και των Συμβούλιων της Δανίας).</w:t>
      </w:r>
      <w:r w:rsidR="0011653D">
        <w:rPr>
          <w:rFonts w:ascii="Arial" w:hAnsi="Arial" w:cs="Arial"/>
          <w:color w:val="333333"/>
        </w:rPr>
        <w:t>(</w:t>
      </w:r>
      <w:r w:rsidR="008E6293" w:rsidRPr="008E6293">
        <w:rPr>
          <w:rFonts w:ascii="Arial" w:hAnsi="Arial" w:cs="Arial"/>
          <w:color w:val="333333"/>
          <w:lang w:val="en-US"/>
        </w:rPr>
        <w:t>Vagg</w:t>
      </w:r>
      <w:r w:rsidR="0011653D">
        <w:rPr>
          <w:rFonts w:ascii="Arial" w:hAnsi="Arial" w:cs="Arial"/>
          <w:color w:val="333333"/>
        </w:rPr>
        <w:t xml:space="preserve">, </w:t>
      </w:r>
      <w:r w:rsidR="008E6293" w:rsidRPr="008E6293">
        <w:rPr>
          <w:rFonts w:ascii="Arial" w:hAnsi="Arial" w:cs="Arial"/>
          <w:color w:val="333333"/>
          <w:lang w:val="en-US"/>
        </w:rPr>
        <w:t>Spielberger</w:t>
      </w:r>
      <w:r w:rsidR="0011653D">
        <w:rPr>
          <w:rFonts w:ascii="Arial" w:hAnsi="Arial" w:cs="Arial"/>
          <w:color w:val="333333"/>
        </w:rPr>
        <w:t xml:space="preserve">, </w:t>
      </w:r>
      <w:r w:rsidR="008E6293" w:rsidRPr="0011653D">
        <w:rPr>
          <w:rFonts w:ascii="Arial" w:hAnsi="Arial" w:cs="Arial"/>
          <w:color w:val="333333"/>
        </w:rPr>
        <w:t>1999</w:t>
      </w:r>
      <w:r w:rsidR="0011653D">
        <w:rPr>
          <w:rFonts w:ascii="Arial" w:hAnsi="Arial" w:cs="Arial"/>
          <w:color w:val="333333"/>
        </w:rPr>
        <w:t>)</w:t>
      </w:r>
    </w:p>
    <w:p w:rsidR="00AE1376" w:rsidRPr="0011653D" w:rsidRDefault="00AE1376" w:rsidP="0011653D">
      <w:pPr>
        <w:pStyle w:val="yiv836799790msonormal"/>
        <w:spacing w:line="360" w:lineRule="auto"/>
        <w:ind w:firstLine="680"/>
        <w:jc w:val="both"/>
        <w:rPr>
          <w:rFonts w:ascii="Arial" w:hAnsi="Arial" w:cs="Arial"/>
          <w:color w:val="333333"/>
        </w:rPr>
      </w:pPr>
      <w:r w:rsidRPr="00AE1376">
        <w:rPr>
          <w:rFonts w:ascii="Arial" w:hAnsi="Arial" w:cs="Arial"/>
          <w:color w:val="333333"/>
        </w:rPr>
        <w:t>Ακόμα και στην Ιταλία υιοθετούν παρόμοιες πρωτοβουλίες, στην πραγματικότητα δημιουργείται το Πολυδιάστατο Επιχειρησιακό Ερωτηματολόγιο Υγείας (MOHQ, 2003, από τους Avallone και Pamplomatas), που χρησιμοποιείται από το Εθνικό Ινστιτούτο για την Ασφάλεια Ερ</w:t>
      </w:r>
      <w:r w:rsidR="0011653D">
        <w:rPr>
          <w:rFonts w:ascii="Arial" w:hAnsi="Arial" w:cs="Arial"/>
          <w:color w:val="333333"/>
        </w:rPr>
        <w:t xml:space="preserve">γασίας και Πρόληψης (ISPESL). </w:t>
      </w:r>
      <w:r w:rsidR="0011653D" w:rsidRPr="0011653D">
        <w:rPr>
          <w:rFonts w:ascii="Arial" w:hAnsi="Arial" w:cs="Arial"/>
          <w:color w:val="333333"/>
        </w:rPr>
        <w:t>(</w:t>
      </w:r>
      <w:r w:rsidR="0011653D" w:rsidRPr="0011653D">
        <w:rPr>
          <w:rFonts w:ascii="Arial" w:hAnsi="Arial" w:cs="Arial"/>
          <w:color w:val="333333"/>
          <w:lang w:val="en-US"/>
        </w:rPr>
        <w:t>Vagg</w:t>
      </w:r>
      <w:r w:rsidR="0011653D" w:rsidRPr="0011653D">
        <w:rPr>
          <w:rFonts w:ascii="Arial" w:hAnsi="Arial" w:cs="Arial"/>
          <w:color w:val="333333"/>
        </w:rPr>
        <w:t xml:space="preserve">, </w:t>
      </w:r>
      <w:r w:rsidR="0011653D" w:rsidRPr="0011653D">
        <w:rPr>
          <w:rFonts w:ascii="Arial" w:hAnsi="Arial" w:cs="Arial"/>
          <w:color w:val="333333"/>
          <w:lang w:val="en-US"/>
        </w:rPr>
        <w:t>Spielberger</w:t>
      </w:r>
      <w:r w:rsidR="0011653D" w:rsidRPr="0011653D">
        <w:rPr>
          <w:rFonts w:ascii="Arial" w:hAnsi="Arial" w:cs="Arial"/>
          <w:color w:val="333333"/>
        </w:rPr>
        <w:t>, 1999)</w:t>
      </w:r>
    </w:p>
    <w:p w:rsidR="00AE1376" w:rsidRDefault="00AE1376" w:rsidP="008E6D5D">
      <w:pPr>
        <w:pStyle w:val="yiv836799790msonormal"/>
        <w:spacing w:line="360" w:lineRule="auto"/>
        <w:ind w:firstLine="680"/>
        <w:jc w:val="both"/>
        <w:rPr>
          <w:rFonts w:ascii="Arial" w:hAnsi="Arial" w:cs="Arial"/>
        </w:rPr>
      </w:pPr>
      <w:r w:rsidRPr="00AE1376">
        <w:rPr>
          <w:rFonts w:ascii="Arial" w:hAnsi="Arial" w:cs="Arial"/>
          <w:color w:val="333333"/>
        </w:rPr>
        <w:t>Σε αυτά τα χρόνια, βλέπε</w:t>
      </w:r>
      <w:r w:rsidR="00744C3D">
        <w:rPr>
          <w:rFonts w:ascii="Arial" w:hAnsi="Arial" w:cs="Arial"/>
          <w:color w:val="333333"/>
        </w:rPr>
        <w:t>ι κανείς τελικά τις</w:t>
      </w:r>
      <w:r w:rsidRPr="00AE1376">
        <w:rPr>
          <w:rFonts w:ascii="Arial" w:hAnsi="Arial" w:cs="Arial"/>
          <w:color w:val="333333"/>
        </w:rPr>
        <w:t xml:space="preserve"> πρωτοβουλιών για την πρόληψη, συμπεριλαμβανομένης της HSE (HealthSafetyExecutive, Ηνωμένο Βασίλειο), την προσέγγιση WorkstressCombat (Ολλανδία), το SOBANE (προσυμπτωματικός έλε</w:t>
      </w:r>
      <w:r w:rsidR="00744C3D">
        <w:rPr>
          <w:rFonts w:ascii="Arial" w:hAnsi="Arial" w:cs="Arial"/>
          <w:color w:val="333333"/>
        </w:rPr>
        <w:t>γχος, παρατήρηση, ανάλυση, ε</w:t>
      </w:r>
      <w:r w:rsidRPr="00AE1376">
        <w:rPr>
          <w:rFonts w:ascii="Arial" w:hAnsi="Arial" w:cs="Arial"/>
          <w:color w:val="333333"/>
        </w:rPr>
        <w:t xml:space="preserve">ξειδίκευση, </w:t>
      </w:r>
      <w:r w:rsidR="00744C3D">
        <w:rPr>
          <w:rFonts w:ascii="Arial" w:hAnsi="Arial" w:cs="Arial"/>
          <w:color w:val="333333"/>
        </w:rPr>
        <w:t xml:space="preserve">στο </w:t>
      </w:r>
      <w:r w:rsidRPr="00AE1376">
        <w:rPr>
          <w:rFonts w:ascii="Arial" w:hAnsi="Arial" w:cs="Arial"/>
          <w:color w:val="333333"/>
        </w:rPr>
        <w:t>Βέλγιο) , όλα με δ</w:t>
      </w:r>
      <w:r w:rsidR="0011653D">
        <w:rPr>
          <w:rFonts w:ascii="Arial" w:hAnsi="Arial" w:cs="Arial"/>
          <w:color w:val="333333"/>
        </w:rPr>
        <w:t xml:space="preserve">ικό τους εργαλείο αξιολόγησης. </w:t>
      </w:r>
      <w:r w:rsidR="0011653D" w:rsidRPr="0011653D">
        <w:rPr>
          <w:rFonts w:ascii="Arial" w:hAnsi="Arial" w:cs="Arial"/>
          <w:color w:val="333333"/>
        </w:rPr>
        <w:t>(</w:t>
      </w:r>
      <w:r w:rsidR="0011653D" w:rsidRPr="0011653D">
        <w:rPr>
          <w:rFonts w:ascii="Arial" w:hAnsi="Arial" w:cs="Arial"/>
          <w:color w:val="333333"/>
          <w:lang w:val="en-US"/>
        </w:rPr>
        <w:t>Tabanelli</w:t>
      </w:r>
      <w:r w:rsidR="0011653D" w:rsidRPr="0011653D">
        <w:rPr>
          <w:rFonts w:ascii="Arial" w:hAnsi="Arial" w:cs="Arial"/>
          <w:color w:val="333333"/>
        </w:rPr>
        <w:t>&amp; συν, 2008)</w:t>
      </w:r>
    </w:p>
    <w:p w:rsidR="0011653D" w:rsidRPr="0011653D" w:rsidRDefault="00AE1376" w:rsidP="008E6D5D">
      <w:pPr>
        <w:pStyle w:val="yiv836799790msonormal"/>
        <w:spacing w:line="360" w:lineRule="auto"/>
        <w:ind w:firstLine="680"/>
        <w:jc w:val="both"/>
        <w:rPr>
          <w:rFonts w:ascii="Arial" w:hAnsi="Arial" w:cs="Arial"/>
          <w:color w:val="333333"/>
        </w:rPr>
      </w:pPr>
      <w:r w:rsidRPr="00AE1376">
        <w:rPr>
          <w:rFonts w:ascii="Arial" w:hAnsi="Arial" w:cs="Arial"/>
          <w:color w:val="333333"/>
        </w:rPr>
        <w:t>Η Ιταλία, μέσω της ISPESL, συμμετέχει στο ευρωπαϊκό πρόγραμμα PRIMA-EF (</w:t>
      </w:r>
      <w:r w:rsidRPr="00AE1376">
        <w:rPr>
          <w:rFonts w:ascii="Arial" w:hAnsi="Arial" w:cs="Arial"/>
          <w:i/>
          <w:iCs/>
          <w:color w:val="333333"/>
        </w:rPr>
        <w:t>PsychosocialRIskMAnagement</w:t>
      </w:r>
      <w:r w:rsidRPr="00AE1376">
        <w:rPr>
          <w:rFonts w:ascii="Arial" w:hAnsi="Arial" w:cs="Arial"/>
          <w:color w:val="333333"/>
        </w:rPr>
        <w:t>- Ευρωπαϊκό Π</w:t>
      </w:r>
      <w:r w:rsidR="00744C3D">
        <w:rPr>
          <w:rFonts w:ascii="Arial" w:hAnsi="Arial" w:cs="Arial"/>
          <w:color w:val="333333"/>
        </w:rPr>
        <w:t>λαίσιο) για την διαχείριση ψυχο</w:t>
      </w:r>
      <w:r w:rsidRPr="00AE1376">
        <w:rPr>
          <w:rFonts w:ascii="Arial" w:hAnsi="Arial" w:cs="Arial"/>
          <w:color w:val="333333"/>
        </w:rPr>
        <w:t>κοινωνικών κινδύ</w:t>
      </w:r>
      <w:r w:rsidR="00744C3D">
        <w:rPr>
          <w:rFonts w:ascii="Arial" w:hAnsi="Arial" w:cs="Arial"/>
          <w:color w:val="333333"/>
        </w:rPr>
        <w:t>νων με ιδιαίτερη προσοχή στο</w:t>
      </w:r>
      <w:r w:rsidRPr="00AE1376">
        <w:rPr>
          <w:rFonts w:ascii="Arial" w:hAnsi="Arial" w:cs="Arial"/>
          <w:color w:val="333333"/>
        </w:rPr>
        <w:t xml:space="preserve"> άγχος που σχετίζεται με την εργασία και τη βία στην εργασία.</w:t>
      </w:r>
      <w:r w:rsidR="0011653D">
        <w:rPr>
          <w:rFonts w:ascii="Arial" w:hAnsi="Arial" w:cs="Arial"/>
          <w:color w:val="333333"/>
        </w:rPr>
        <w:t>(</w:t>
      </w:r>
      <w:hyperlink r:id="rId62" w:history="1">
        <w:r w:rsidR="0011653D" w:rsidRPr="00147550">
          <w:rPr>
            <w:rStyle w:val="Hyperlink"/>
            <w:rFonts w:ascii="Arial" w:hAnsi="Arial" w:cs="Arial"/>
            <w:lang w:val="en-US"/>
          </w:rPr>
          <w:t>www</w:t>
        </w:r>
        <w:r w:rsidR="0011653D" w:rsidRPr="0011653D">
          <w:rPr>
            <w:rStyle w:val="Hyperlink"/>
            <w:rFonts w:ascii="Arial" w:hAnsi="Arial" w:cs="Arial"/>
          </w:rPr>
          <w:t>.</w:t>
        </w:r>
        <w:r w:rsidR="0011653D" w:rsidRPr="00147550">
          <w:rPr>
            <w:rStyle w:val="Hyperlink"/>
            <w:rFonts w:ascii="Arial" w:hAnsi="Arial" w:cs="Arial"/>
            <w:lang w:val="en-US"/>
          </w:rPr>
          <w:t>oisorg</w:t>
        </w:r>
        <w:r w:rsidR="0011653D" w:rsidRPr="0011653D">
          <w:rPr>
            <w:rStyle w:val="Hyperlink"/>
            <w:rFonts w:ascii="Arial" w:hAnsi="Arial" w:cs="Arial"/>
          </w:rPr>
          <w:t>.</w:t>
        </w:r>
        <w:r w:rsidR="0011653D" w:rsidRPr="00147550">
          <w:rPr>
            <w:rStyle w:val="Hyperlink"/>
            <w:rFonts w:ascii="Arial" w:hAnsi="Arial" w:cs="Arial"/>
            <w:lang w:val="en-US"/>
          </w:rPr>
          <w:t>it</w:t>
        </w:r>
      </w:hyperlink>
      <w:r w:rsidR="0011653D" w:rsidRPr="0011653D">
        <w:rPr>
          <w:rFonts w:ascii="Arial" w:hAnsi="Arial" w:cs="Arial"/>
          <w:color w:val="333333"/>
        </w:rPr>
        <w:t xml:space="preserve">) </w:t>
      </w:r>
      <w:r w:rsidR="00776BB8">
        <w:rPr>
          <w:rFonts w:ascii="Arial" w:hAnsi="Arial" w:cs="Arial"/>
          <w:color w:val="333333"/>
        </w:rPr>
        <w:t>[ελληνική έκδοση]</w:t>
      </w:r>
      <w:r w:rsidR="0011653D">
        <w:rPr>
          <w:rFonts w:ascii="Arial" w:hAnsi="Arial" w:cs="Arial"/>
          <w:color w:val="333333"/>
        </w:rPr>
        <w:t>.</w:t>
      </w:r>
    </w:p>
    <w:p w:rsidR="000B4CF3" w:rsidRPr="0011653D" w:rsidRDefault="000B4CF3" w:rsidP="008E6D5D">
      <w:pPr>
        <w:pStyle w:val="yiv836799790msonormal"/>
        <w:spacing w:line="360" w:lineRule="auto"/>
        <w:ind w:firstLine="680"/>
        <w:jc w:val="both"/>
        <w:rPr>
          <w:rFonts w:ascii="Arial" w:hAnsi="Arial" w:cs="Arial"/>
          <w:color w:val="333333"/>
        </w:rPr>
      </w:pPr>
      <w:r>
        <w:rPr>
          <w:rFonts w:ascii="Arial" w:hAnsi="Arial" w:cs="Arial"/>
          <w:color w:val="333333"/>
        </w:rPr>
        <w:t>Το Ευρωπαϊκό πλαίσιο για την διαχείριση των ΨΧΚ κινδύνων στο χώρο εργασίας (</w:t>
      </w:r>
      <w:r>
        <w:rPr>
          <w:rFonts w:ascii="Arial" w:hAnsi="Arial" w:cs="Arial"/>
          <w:color w:val="333333"/>
          <w:lang w:val="en-US"/>
        </w:rPr>
        <w:t>PRIMA</w:t>
      </w:r>
      <w:r w:rsidRPr="000B4CF3">
        <w:rPr>
          <w:rFonts w:ascii="Arial" w:hAnsi="Arial" w:cs="Arial"/>
          <w:color w:val="333333"/>
        </w:rPr>
        <w:t>-</w:t>
      </w:r>
      <w:r>
        <w:rPr>
          <w:rFonts w:ascii="Arial" w:hAnsi="Arial" w:cs="Arial"/>
          <w:color w:val="333333"/>
          <w:lang w:val="en-US"/>
        </w:rPr>
        <w:t>EF</w:t>
      </w:r>
      <w:r w:rsidRPr="000B4CF3">
        <w:rPr>
          <w:rFonts w:ascii="Arial" w:hAnsi="Arial" w:cs="Arial"/>
          <w:color w:val="333333"/>
        </w:rPr>
        <w:t>)</w:t>
      </w:r>
      <w:r>
        <w:rPr>
          <w:rFonts w:ascii="Arial" w:hAnsi="Arial" w:cs="Arial"/>
          <w:color w:val="333333"/>
        </w:rPr>
        <w:t xml:space="preserve"> αποσκοπεί στην προώθηση πολιτικών και πρακτικών τόσο σε εθνικό επίπεδο όσο και σε επίπεδο επιχείρησης εντός της Ευρωπαϊκής Ένωσης.</w:t>
      </w:r>
      <w:r w:rsidR="0011653D" w:rsidRPr="0011653D">
        <w:rPr>
          <w:rFonts w:ascii="Arial" w:hAnsi="Arial" w:cs="Arial"/>
          <w:color w:val="333333"/>
        </w:rPr>
        <w:t xml:space="preserve"> (</w:t>
      </w:r>
      <w:r w:rsidR="0011653D" w:rsidRPr="0011653D">
        <w:rPr>
          <w:rFonts w:ascii="Arial" w:hAnsi="Arial" w:cs="Arial"/>
          <w:color w:val="333333"/>
          <w:lang w:val="en-US"/>
        </w:rPr>
        <w:t>www</w:t>
      </w:r>
      <w:r w:rsidR="0011653D" w:rsidRPr="00942380">
        <w:rPr>
          <w:rFonts w:ascii="Arial" w:hAnsi="Arial" w:cs="Arial"/>
          <w:color w:val="333333"/>
        </w:rPr>
        <w:t>.</w:t>
      </w:r>
      <w:r w:rsidR="0011653D" w:rsidRPr="0011653D">
        <w:rPr>
          <w:rFonts w:ascii="Arial" w:hAnsi="Arial" w:cs="Arial"/>
          <w:color w:val="333333"/>
          <w:lang w:val="en-US"/>
        </w:rPr>
        <w:t>prima</w:t>
      </w:r>
      <w:r w:rsidR="0011653D" w:rsidRPr="00942380">
        <w:rPr>
          <w:rFonts w:ascii="Arial" w:hAnsi="Arial" w:cs="Arial"/>
          <w:color w:val="333333"/>
        </w:rPr>
        <w:t>-</w:t>
      </w:r>
      <w:r w:rsidR="0011653D" w:rsidRPr="0011653D">
        <w:rPr>
          <w:rFonts w:ascii="Arial" w:hAnsi="Arial" w:cs="Arial"/>
          <w:color w:val="333333"/>
          <w:lang w:val="en-US"/>
        </w:rPr>
        <w:t>ef</w:t>
      </w:r>
      <w:r w:rsidR="0011653D" w:rsidRPr="00942380">
        <w:rPr>
          <w:rFonts w:ascii="Arial" w:hAnsi="Arial" w:cs="Arial"/>
          <w:color w:val="333333"/>
        </w:rPr>
        <w:t>.</w:t>
      </w:r>
      <w:r w:rsidR="0011653D" w:rsidRPr="0011653D">
        <w:rPr>
          <w:rFonts w:ascii="Arial" w:hAnsi="Arial" w:cs="Arial"/>
          <w:color w:val="333333"/>
          <w:lang w:val="en-US"/>
        </w:rPr>
        <w:t>org</w:t>
      </w:r>
      <w:r w:rsidR="0011653D" w:rsidRPr="00942380">
        <w:rPr>
          <w:rFonts w:ascii="Arial" w:hAnsi="Arial" w:cs="Arial"/>
          <w:color w:val="333333"/>
        </w:rPr>
        <w:t>)</w:t>
      </w:r>
    </w:p>
    <w:p w:rsidR="00420DEF" w:rsidRPr="0011653D" w:rsidRDefault="000B4CF3" w:rsidP="008E6D5D">
      <w:pPr>
        <w:pStyle w:val="yiv836799790msonormal"/>
        <w:spacing w:line="360" w:lineRule="auto"/>
        <w:ind w:firstLine="680"/>
        <w:jc w:val="both"/>
        <w:rPr>
          <w:rFonts w:ascii="Arial" w:hAnsi="Arial" w:cs="Arial"/>
          <w:color w:val="333333"/>
        </w:rPr>
      </w:pPr>
      <w:r>
        <w:rPr>
          <w:rFonts w:ascii="Arial" w:hAnsi="Arial" w:cs="Arial"/>
          <w:color w:val="333333"/>
        </w:rPr>
        <w:lastRenderedPageBreak/>
        <w:t>Σε επιχειρησιακό επίπεδο</w:t>
      </w:r>
      <w:r w:rsidR="00420DEF">
        <w:rPr>
          <w:rFonts w:ascii="Arial" w:hAnsi="Arial" w:cs="Arial"/>
          <w:color w:val="333333"/>
        </w:rPr>
        <w:t xml:space="preserve"> το </w:t>
      </w:r>
      <w:r w:rsidR="00420DEF">
        <w:rPr>
          <w:rFonts w:ascii="Arial" w:hAnsi="Arial" w:cs="Arial"/>
          <w:color w:val="333333"/>
          <w:lang w:val="en-US"/>
        </w:rPr>
        <w:t>PRIMA</w:t>
      </w:r>
      <w:r w:rsidR="00420DEF" w:rsidRPr="00420DEF">
        <w:rPr>
          <w:rFonts w:ascii="Arial" w:hAnsi="Arial" w:cs="Arial"/>
          <w:color w:val="333333"/>
        </w:rPr>
        <w:t>-</w:t>
      </w:r>
      <w:r w:rsidR="00420DEF">
        <w:rPr>
          <w:rFonts w:ascii="Arial" w:hAnsi="Arial" w:cs="Arial"/>
          <w:color w:val="333333"/>
          <w:lang w:val="en-US"/>
        </w:rPr>
        <w:t>EF</w:t>
      </w:r>
      <w:r w:rsidR="00420DEF">
        <w:rPr>
          <w:rFonts w:ascii="Arial" w:hAnsi="Arial" w:cs="Arial"/>
          <w:color w:val="333333"/>
        </w:rPr>
        <w:t xml:space="preserve"> προσδιορίζει τις βασικές πτυχές και τα στάδια διαχείρισης των ΨΧΚ κινδύνων στην εργασία. Μπορεί να χρησιμοποιηθεί από επιχειρήσεις, εμπειρογνώμονες και αντιπροσώπους εργαζομένων στη ΕΕ ως βάση  για την ανάπτυξη πολιτικών, δεικτών και σχεδίων δράσης για την πρόληψη και την αντιμετώπιση του εργασιακού άγχους, της εργασιακής βίας, της παρενόχλησης και του εκφοβισμού.</w:t>
      </w:r>
      <w:r w:rsidR="0011653D" w:rsidRPr="0011653D">
        <w:rPr>
          <w:rFonts w:ascii="Arial" w:hAnsi="Arial" w:cs="Arial"/>
          <w:color w:val="333333"/>
        </w:rPr>
        <w:t xml:space="preserve"> (</w:t>
      </w:r>
      <w:r w:rsidR="0011653D">
        <w:rPr>
          <w:rFonts w:ascii="Arial" w:hAnsi="Arial" w:cs="Arial"/>
          <w:color w:val="333333"/>
          <w:lang w:val="en-US"/>
        </w:rPr>
        <w:t>www</w:t>
      </w:r>
      <w:r w:rsidR="0011653D" w:rsidRPr="0011653D">
        <w:rPr>
          <w:rFonts w:ascii="Arial" w:hAnsi="Arial" w:cs="Arial"/>
          <w:color w:val="333333"/>
        </w:rPr>
        <w:t>.</w:t>
      </w:r>
      <w:r w:rsidR="0011653D">
        <w:rPr>
          <w:rFonts w:ascii="Arial" w:hAnsi="Arial" w:cs="Arial"/>
          <w:color w:val="333333"/>
          <w:lang w:val="en-US"/>
        </w:rPr>
        <w:t>prima</w:t>
      </w:r>
      <w:r w:rsidR="0011653D" w:rsidRPr="0011653D">
        <w:rPr>
          <w:rFonts w:ascii="Arial" w:hAnsi="Arial" w:cs="Arial"/>
          <w:color w:val="333333"/>
        </w:rPr>
        <w:t>-</w:t>
      </w:r>
      <w:r w:rsidR="0011653D">
        <w:rPr>
          <w:rFonts w:ascii="Arial" w:hAnsi="Arial" w:cs="Arial"/>
          <w:color w:val="333333"/>
          <w:lang w:val="en-US"/>
        </w:rPr>
        <w:t>ef</w:t>
      </w:r>
      <w:r w:rsidR="0011653D" w:rsidRPr="0011653D">
        <w:rPr>
          <w:rFonts w:ascii="Arial" w:hAnsi="Arial" w:cs="Arial"/>
          <w:color w:val="333333"/>
        </w:rPr>
        <w:t>.</w:t>
      </w:r>
      <w:r w:rsidR="0011653D">
        <w:rPr>
          <w:rFonts w:ascii="Arial" w:hAnsi="Arial" w:cs="Arial"/>
          <w:color w:val="333333"/>
          <w:lang w:val="en-US"/>
        </w:rPr>
        <w:t>org</w:t>
      </w:r>
      <w:r w:rsidR="0011653D" w:rsidRPr="0011653D">
        <w:rPr>
          <w:rFonts w:ascii="Arial" w:hAnsi="Arial" w:cs="Arial"/>
          <w:color w:val="333333"/>
        </w:rPr>
        <w:t>)</w:t>
      </w:r>
    </w:p>
    <w:p w:rsidR="000B4CF3" w:rsidRPr="0011653D" w:rsidRDefault="00420DEF" w:rsidP="008E6D5D">
      <w:pPr>
        <w:pStyle w:val="yiv836799790msonormal"/>
        <w:spacing w:line="360" w:lineRule="auto"/>
        <w:ind w:firstLine="680"/>
        <w:jc w:val="both"/>
        <w:rPr>
          <w:rFonts w:ascii="Arial" w:hAnsi="Arial" w:cs="Arial"/>
          <w:color w:val="333333"/>
        </w:rPr>
      </w:pPr>
      <w:r>
        <w:rPr>
          <w:rFonts w:ascii="Arial" w:hAnsi="Arial" w:cs="Arial"/>
          <w:color w:val="333333"/>
        </w:rPr>
        <w:t xml:space="preserve">Σκοπός  της </w:t>
      </w:r>
      <w:r>
        <w:rPr>
          <w:rFonts w:ascii="Arial" w:hAnsi="Arial" w:cs="Arial"/>
          <w:color w:val="333333"/>
          <w:lang w:val="en-US"/>
        </w:rPr>
        <w:t>PRIMA</w:t>
      </w:r>
      <w:r w:rsidRPr="00420DEF">
        <w:rPr>
          <w:rFonts w:ascii="Arial" w:hAnsi="Arial" w:cs="Arial"/>
          <w:color w:val="333333"/>
        </w:rPr>
        <w:t>-</w:t>
      </w:r>
      <w:r>
        <w:rPr>
          <w:rFonts w:ascii="Arial" w:hAnsi="Arial" w:cs="Arial"/>
          <w:color w:val="333333"/>
          <w:lang w:val="en-US"/>
        </w:rPr>
        <w:t>EF</w:t>
      </w:r>
      <w:r>
        <w:rPr>
          <w:rFonts w:ascii="Arial" w:hAnsi="Arial" w:cs="Arial"/>
          <w:color w:val="333333"/>
        </w:rPr>
        <w:t xml:space="preserve"> είναι η διασφάλιση της ποιότητας της εργασίας, της παραγωγικότητας και της ποιότητας και τέλος η διασφάλιση της υγείας των εργαζομένων σε θέματα </w:t>
      </w:r>
      <w:r>
        <w:rPr>
          <w:rFonts w:ascii="Arial" w:hAnsi="Arial" w:cs="Arial"/>
          <w:color w:val="333333"/>
          <w:lang w:val="en-US"/>
        </w:rPr>
        <w:t>stress</w:t>
      </w:r>
      <w:r w:rsidRPr="00420DEF">
        <w:rPr>
          <w:rFonts w:ascii="Arial" w:hAnsi="Arial" w:cs="Arial"/>
          <w:color w:val="333333"/>
        </w:rPr>
        <w:t>.</w:t>
      </w:r>
      <w:r w:rsidR="0011653D" w:rsidRPr="0011653D">
        <w:rPr>
          <w:rFonts w:ascii="Arial" w:hAnsi="Arial" w:cs="Arial"/>
          <w:color w:val="333333"/>
        </w:rPr>
        <w:t xml:space="preserve"> (</w:t>
      </w:r>
      <w:r w:rsidR="0011653D" w:rsidRPr="0011653D">
        <w:rPr>
          <w:rFonts w:ascii="Arial" w:hAnsi="Arial" w:cs="Arial"/>
          <w:color w:val="333333"/>
          <w:lang w:val="en-US"/>
        </w:rPr>
        <w:t>www</w:t>
      </w:r>
      <w:r w:rsidR="0011653D" w:rsidRPr="000B1945">
        <w:rPr>
          <w:rFonts w:ascii="Arial" w:hAnsi="Arial" w:cs="Arial"/>
          <w:color w:val="333333"/>
        </w:rPr>
        <w:t>.</w:t>
      </w:r>
      <w:r w:rsidR="0011653D" w:rsidRPr="0011653D">
        <w:rPr>
          <w:rFonts w:ascii="Arial" w:hAnsi="Arial" w:cs="Arial"/>
          <w:color w:val="333333"/>
          <w:lang w:val="en-US"/>
        </w:rPr>
        <w:t>prima</w:t>
      </w:r>
      <w:r w:rsidR="0011653D" w:rsidRPr="000B1945">
        <w:rPr>
          <w:rFonts w:ascii="Arial" w:hAnsi="Arial" w:cs="Arial"/>
          <w:color w:val="333333"/>
        </w:rPr>
        <w:t>-</w:t>
      </w:r>
      <w:r w:rsidR="0011653D" w:rsidRPr="0011653D">
        <w:rPr>
          <w:rFonts w:ascii="Arial" w:hAnsi="Arial" w:cs="Arial"/>
          <w:color w:val="333333"/>
          <w:lang w:val="en-US"/>
        </w:rPr>
        <w:t>ef</w:t>
      </w:r>
      <w:r w:rsidR="0011653D" w:rsidRPr="000B1945">
        <w:rPr>
          <w:rFonts w:ascii="Arial" w:hAnsi="Arial" w:cs="Arial"/>
          <w:color w:val="333333"/>
        </w:rPr>
        <w:t>.</w:t>
      </w:r>
      <w:r w:rsidR="0011653D" w:rsidRPr="0011653D">
        <w:rPr>
          <w:rFonts w:ascii="Arial" w:hAnsi="Arial" w:cs="Arial"/>
          <w:color w:val="333333"/>
          <w:lang w:val="en-US"/>
        </w:rPr>
        <w:t>org</w:t>
      </w:r>
      <w:r w:rsidR="0011653D" w:rsidRPr="000B1945">
        <w:rPr>
          <w:rFonts w:ascii="Arial" w:hAnsi="Arial" w:cs="Arial"/>
          <w:color w:val="333333"/>
        </w:rPr>
        <w:t>)</w:t>
      </w:r>
    </w:p>
    <w:p w:rsidR="00FC68C1" w:rsidRPr="00AE1376" w:rsidRDefault="00FC68C1" w:rsidP="00FC68C1">
      <w:pPr>
        <w:jc w:val="both"/>
      </w:pPr>
    </w:p>
    <w:p w:rsidR="00FC68C1" w:rsidRPr="00AE1376" w:rsidRDefault="00FC68C1" w:rsidP="00FC68C1">
      <w:pPr>
        <w:jc w:val="center"/>
      </w:pPr>
    </w:p>
    <w:p w:rsidR="00CE7A64" w:rsidRPr="001119DC" w:rsidRDefault="00CE7A64" w:rsidP="002254DB">
      <w:pPr>
        <w:rPr>
          <w:rFonts w:ascii="Arial" w:eastAsiaTheme="minorEastAsia" w:hAnsi="Arial" w:cs="Arial"/>
          <w:sz w:val="24"/>
          <w:szCs w:val="24"/>
          <w:lang w:eastAsia="el-GR"/>
        </w:rPr>
      </w:pPr>
    </w:p>
    <w:p w:rsidR="00CE7A64" w:rsidRPr="001119DC" w:rsidRDefault="00CE7A64" w:rsidP="002254DB">
      <w:pPr>
        <w:rPr>
          <w:rFonts w:ascii="Arial" w:eastAsiaTheme="minorEastAsia" w:hAnsi="Arial" w:cs="Arial"/>
          <w:sz w:val="24"/>
          <w:szCs w:val="24"/>
          <w:lang w:eastAsia="el-GR"/>
        </w:rPr>
      </w:pPr>
    </w:p>
    <w:p w:rsidR="00CE7A64" w:rsidRPr="001119DC" w:rsidRDefault="00CE7A64" w:rsidP="002254DB">
      <w:pPr>
        <w:rPr>
          <w:rFonts w:ascii="Arial" w:eastAsiaTheme="minorEastAsia" w:hAnsi="Arial" w:cs="Arial"/>
          <w:sz w:val="24"/>
          <w:szCs w:val="24"/>
          <w:lang w:eastAsia="el-GR"/>
        </w:rPr>
      </w:pPr>
    </w:p>
    <w:p w:rsidR="00CE7A64" w:rsidRPr="001119DC" w:rsidRDefault="00CE7A64" w:rsidP="002254DB">
      <w:pPr>
        <w:rPr>
          <w:rFonts w:ascii="Arial" w:eastAsiaTheme="minorEastAsia" w:hAnsi="Arial" w:cs="Arial"/>
          <w:sz w:val="24"/>
          <w:szCs w:val="24"/>
          <w:lang w:eastAsia="el-GR"/>
        </w:rPr>
      </w:pPr>
    </w:p>
    <w:p w:rsidR="009A126B" w:rsidRDefault="009A126B" w:rsidP="002254DB">
      <w:pPr>
        <w:rPr>
          <w:rFonts w:ascii="Arial" w:eastAsiaTheme="minorEastAsia" w:hAnsi="Arial" w:cs="Arial"/>
          <w:sz w:val="24"/>
          <w:szCs w:val="24"/>
          <w:lang w:eastAsia="el-GR"/>
        </w:rPr>
      </w:pPr>
    </w:p>
    <w:p w:rsidR="009F2984" w:rsidRDefault="009F2984" w:rsidP="002254DB">
      <w:pPr>
        <w:rPr>
          <w:rFonts w:ascii="Arial" w:eastAsiaTheme="minorEastAsia" w:hAnsi="Arial" w:cs="Arial"/>
          <w:sz w:val="24"/>
          <w:szCs w:val="24"/>
          <w:lang w:eastAsia="el-GR"/>
        </w:rPr>
      </w:pPr>
    </w:p>
    <w:p w:rsidR="009F2984" w:rsidRDefault="009F2984" w:rsidP="002254DB">
      <w:pPr>
        <w:rPr>
          <w:rFonts w:ascii="Arial" w:eastAsiaTheme="minorEastAsia" w:hAnsi="Arial" w:cs="Arial"/>
          <w:sz w:val="24"/>
          <w:szCs w:val="24"/>
          <w:lang w:eastAsia="el-GR"/>
        </w:rPr>
      </w:pPr>
    </w:p>
    <w:p w:rsidR="002E5860" w:rsidRPr="00942380" w:rsidRDefault="002E5860"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7A532D" w:rsidRPr="00942380" w:rsidRDefault="007A532D" w:rsidP="002254DB">
      <w:pPr>
        <w:rPr>
          <w:rFonts w:ascii="Arial" w:eastAsiaTheme="minorEastAsia" w:hAnsi="Arial" w:cs="Arial"/>
          <w:sz w:val="24"/>
          <w:szCs w:val="24"/>
          <w:lang w:eastAsia="el-GR"/>
        </w:rPr>
      </w:pPr>
    </w:p>
    <w:p w:rsidR="002E5860" w:rsidRPr="001119DC" w:rsidRDefault="002E5860" w:rsidP="002254DB">
      <w:pPr>
        <w:rPr>
          <w:rFonts w:ascii="Arial" w:eastAsiaTheme="minorEastAsia" w:hAnsi="Arial" w:cs="Arial"/>
          <w:sz w:val="24"/>
          <w:szCs w:val="24"/>
          <w:lang w:eastAsia="el-GR"/>
        </w:rPr>
      </w:pPr>
    </w:p>
    <w:p w:rsidR="00CE7A64" w:rsidRDefault="00CE7A64" w:rsidP="00CE7A64">
      <w:pPr>
        <w:jc w:val="center"/>
        <w:rPr>
          <w:rFonts w:ascii="Arial" w:eastAsiaTheme="minorEastAsia" w:hAnsi="Arial" w:cs="Arial"/>
          <w:b/>
          <w:sz w:val="96"/>
          <w:szCs w:val="96"/>
          <w:lang w:eastAsia="el-GR"/>
        </w:rPr>
      </w:pPr>
      <w:r>
        <w:rPr>
          <w:rFonts w:ascii="Arial" w:eastAsiaTheme="minorEastAsia" w:hAnsi="Arial" w:cs="Arial"/>
          <w:b/>
          <w:sz w:val="96"/>
          <w:szCs w:val="96"/>
          <w:lang w:eastAsia="el-GR"/>
        </w:rPr>
        <w:t>ΕΙΔΙΚΟ ΜΕΡΟΣ</w:t>
      </w:r>
    </w:p>
    <w:p w:rsidR="00CE7A64" w:rsidRPr="00CE7A64" w:rsidRDefault="00CE7A64" w:rsidP="00CE7A64">
      <w:pPr>
        <w:rPr>
          <w:rFonts w:ascii="Arial" w:eastAsiaTheme="minorEastAsia" w:hAnsi="Arial" w:cs="Arial"/>
          <w:sz w:val="96"/>
          <w:szCs w:val="96"/>
          <w:lang w:eastAsia="el-GR"/>
        </w:rPr>
      </w:pPr>
    </w:p>
    <w:p w:rsidR="00CE7A64" w:rsidRDefault="00CE7A64" w:rsidP="00CE7A64">
      <w:pPr>
        <w:tabs>
          <w:tab w:val="left" w:pos="1125"/>
        </w:tabs>
        <w:rPr>
          <w:rFonts w:ascii="Arial" w:eastAsiaTheme="minorEastAsia" w:hAnsi="Arial" w:cs="Arial"/>
          <w:sz w:val="96"/>
          <w:szCs w:val="96"/>
          <w:lang w:eastAsia="el-GR"/>
        </w:rPr>
      </w:pPr>
      <w:r>
        <w:rPr>
          <w:rFonts w:ascii="Arial" w:eastAsiaTheme="minorEastAsia" w:hAnsi="Arial" w:cs="Arial"/>
          <w:sz w:val="96"/>
          <w:szCs w:val="96"/>
          <w:lang w:eastAsia="el-GR"/>
        </w:rPr>
        <w:tab/>
      </w:r>
    </w:p>
    <w:p w:rsidR="009A126B" w:rsidRDefault="009A126B" w:rsidP="00CE7A64">
      <w:pPr>
        <w:tabs>
          <w:tab w:val="left" w:pos="1125"/>
        </w:tabs>
        <w:rPr>
          <w:rFonts w:ascii="Arial" w:eastAsiaTheme="minorEastAsia" w:hAnsi="Arial" w:cs="Arial"/>
          <w:sz w:val="96"/>
          <w:szCs w:val="96"/>
          <w:lang w:eastAsia="el-GR"/>
        </w:rPr>
      </w:pPr>
    </w:p>
    <w:p w:rsidR="00CE7A64" w:rsidRDefault="00CE7A64" w:rsidP="00CE7A64">
      <w:pPr>
        <w:tabs>
          <w:tab w:val="left" w:pos="1125"/>
        </w:tabs>
        <w:rPr>
          <w:rFonts w:ascii="Arial" w:eastAsiaTheme="minorEastAsia" w:hAnsi="Arial" w:cs="Arial"/>
          <w:sz w:val="96"/>
          <w:szCs w:val="96"/>
          <w:lang w:eastAsia="el-GR"/>
        </w:rPr>
      </w:pPr>
    </w:p>
    <w:p w:rsidR="00CE7A64" w:rsidRDefault="00CE7A64" w:rsidP="00CE7A64">
      <w:pPr>
        <w:tabs>
          <w:tab w:val="left" w:pos="1125"/>
        </w:tabs>
        <w:rPr>
          <w:rFonts w:ascii="Arial" w:eastAsiaTheme="minorEastAsia" w:hAnsi="Arial" w:cs="Arial"/>
          <w:sz w:val="24"/>
          <w:szCs w:val="24"/>
          <w:lang w:eastAsia="el-GR"/>
        </w:rPr>
      </w:pPr>
    </w:p>
    <w:p w:rsidR="00CE7A64" w:rsidRDefault="00227B2C" w:rsidP="00CE7A64">
      <w:pPr>
        <w:tabs>
          <w:tab w:val="left" w:pos="1125"/>
        </w:tabs>
        <w:rPr>
          <w:rFonts w:ascii="Arial" w:eastAsiaTheme="minorEastAsia" w:hAnsi="Arial" w:cs="Arial"/>
          <w:b/>
          <w:sz w:val="32"/>
          <w:szCs w:val="32"/>
          <w:lang w:eastAsia="el-GR"/>
        </w:rPr>
      </w:pPr>
      <w:r w:rsidRPr="00227B2C">
        <w:rPr>
          <w:rFonts w:ascii="Arial" w:eastAsiaTheme="minorEastAsia" w:hAnsi="Arial" w:cs="Arial"/>
          <w:b/>
          <w:sz w:val="32"/>
          <w:szCs w:val="32"/>
          <w:lang w:eastAsia="el-GR"/>
        </w:rPr>
        <w:lastRenderedPageBreak/>
        <w:t>Α. ΣΚΟΠΟΙ ΚΑΙ ΣΤΟΧΟΙ</w:t>
      </w:r>
    </w:p>
    <w:p w:rsidR="00273024" w:rsidRDefault="00273024" w:rsidP="00D40043">
      <w:pPr>
        <w:tabs>
          <w:tab w:val="left" w:pos="1125"/>
        </w:tabs>
        <w:spacing w:line="360" w:lineRule="auto"/>
        <w:ind w:firstLine="624"/>
        <w:jc w:val="both"/>
        <w:rPr>
          <w:rFonts w:ascii="Arial" w:eastAsiaTheme="minorEastAsia" w:hAnsi="Arial" w:cs="Arial"/>
          <w:sz w:val="24"/>
          <w:szCs w:val="24"/>
          <w:lang w:eastAsia="el-GR"/>
        </w:rPr>
      </w:pPr>
      <w:r>
        <w:rPr>
          <w:rFonts w:ascii="Arial" w:eastAsiaTheme="minorEastAsia" w:hAnsi="Arial" w:cs="Arial"/>
          <w:sz w:val="24"/>
          <w:szCs w:val="24"/>
          <w:lang w:eastAsia="el-GR"/>
        </w:rPr>
        <w:t xml:space="preserve">Σκοπός της μελέτης </w:t>
      </w:r>
      <w:r w:rsidR="000351E6">
        <w:rPr>
          <w:rFonts w:ascii="Arial" w:eastAsiaTheme="minorEastAsia" w:hAnsi="Arial" w:cs="Arial"/>
          <w:sz w:val="24"/>
          <w:szCs w:val="24"/>
          <w:lang w:eastAsia="el-GR"/>
        </w:rPr>
        <w:t xml:space="preserve">ήταν </w:t>
      </w:r>
      <w:r>
        <w:rPr>
          <w:rFonts w:ascii="Arial" w:eastAsiaTheme="minorEastAsia" w:hAnsi="Arial" w:cs="Arial"/>
          <w:sz w:val="24"/>
          <w:szCs w:val="24"/>
          <w:lang w:eastAsia="el-GR"/>
        </w:rPr>
        <w:t>ο εντοπισμός</w:t>
      </w:r>
      <w:r w:rsidR="00552FDA">
        <w:rPr>
          <w:rFonts w:ascii="Arial" w:eastAsiaTheme="minorEastAsia" w:hAnsi="Arial" w:cs="Arial"/>
          <w:sz w:val="24"/>
          <w:szCs w:val="24"/>
          <w:lang w:eastAsia="el-GR"/>
        </w:rPr>
        <w:t>και η εκτίμηση</w:t>
      </w:r>
      <w:r>
        <w:rPr>
          <w:rFonts w:ascii="Arial" w:eastAsiaTheme="minorEastAsia" w:hAnsi="Arial" w:cs="Arial"/>
          <w:sz w:val="24"/>
          <w:szCs w:val="24"/>
          <w:lang w:eastAsia="el-GR"/>
        </w:rPr>
        <w:t xml:space="preserve"> των παραγόντων που επηρεάζουν την </w:t>
      </w:r>
      <w:r w:rsidR="005310FC">
        <w:rPr>
          <w:rFonts w:ascii="Arial" w:eastAsiaTheme="minorEastAsia" w:hAnsi="Arial" w:cs="Arial"/>
          <w:sz w:val="24"/>
          <w:szCs w:val="24"/>
          <w:lang w:eastAsia="el-GR"/>
        </w:rPr>
        <w:t>υγεία</w:t>
      </w:r>
      <w:r>
        <w:rPr>
          <w:rFonts w:ascii="Arial" w:eastAsiaTheme="minorEastAsia" w:hAnsi="Arial" w:cs="Arial"/>
          <w:sz w:val="24"/>
          <w:szCs w:val="24"/>
          <w:lang w:eastAsia="el-GR"/>
        </w:rPr>
        <w:t xml:space="preserve"> και την ασφάλεια των εργαζομένων στον ΗΣΑΠ και πιο συγκεκριμένα των μηχανικών και των ηλεκτροδηγών που έχου</w:t>
      </w:r>
      <w:r w:rsidR="00552FDA">
        <w:rPr>
          <w:rFonts w:ascii="Arial" w:eastAsiaTheme="minorEastAsia" w:hAnsi="Arial" w:cs="Arial"/>
          <w:sz w:val="24"/>
          <w:szCs w:val="24"/>
          <w:lang w:eastAsia="el-GR"/>
        </w:rPr>
        <w:t>ν σαφώς πιο αυξημένες ευθύνες και καθήκοντα</w:t>
      </w:r>
      <w:r>
        <w:rPr>
          <w:rFonts w:ascii="Arial" w:eastAsiaTheme="minorEastAsia" w:hAnsi="Arial" w:cs="Arial"/>
          <w:sz w:val="24"/>
          <w:szCs w:val="24"/>
          <w:lang w:eastAsia="el-GR"/>
        </w:rPr>
        <w:t xml:space="preserve"> αφού εργάζονται στις γραμμές του ηλεκτρικο</w:t>
      </w:r>
      <w:r w:rsidR="004D621F">
        <w:rPr>
          <w:rFonts w:ascii="Arial" w:eastAsiaTheme="minorEastAsia" w:hAnsi="Arial" w:cs="Arial"/>
          <w:sz w:val="24"/>
          <w:szCs w:val="24"/>
          <w:lang w:eastAsia="el-GR"/>
        </w:rPr>
        <w:t xml:space="preserve">ύ. Ειδικότερα ερευνήθηκε </w:t>
      </w:r>
      <w:r w:rsidR="004D621F" w:rsidRPr="004D621F">
        <w:rPr>
          <w:rFonts w:ascii="Arial" w:eastAsiaTheme="minorEastAsia" w:hAnsi="Arial" w:cs="Arial"/>
          <w:sz w:val="24"/>
          <w:szCs w:val="24"/>
          <w:lang w:eastAsia="el-GR"/>
        </w:rPr>
        <w:t>το</w:t>
      </w:r>
      <w:r w:rsidR="004D621F" w:rsidRPr="004D621F">
        <w:rPr>
          <w:rFonts w:ascii="Arial" w:eastAsiaTheme="minorEastAsia" w:hAnsi="Arial" w:cs="Arial"/>
          <w:sz w:val="24"/>
          <w:szCs w:val="24"/>
          <w:lang w:val="en-US" w:eastAsia="el-GR"/>
        </w:rPr>
        <w:t>stress</w:t>
      </w:r>
      <w:r w:rsidR="004D621F" w:rsidRPr="004D621F">
        <w:rPr>
          <w:rFonts w:ascii="Arial" w:eastAsiaTheme="minorEastAsia" w:hAnsi="Arial" w:cs="Arial"/>
          <w:sz w:val="24"/>
          <w:szCs w:val="24"/>
          <w:lang w:eastAsia="el-GR"/>
        </w:rPr>
        <w:t xml:space="preserve"> επειδή έχει ενοχοποιηθεί για αιτιολογική συσχέτιση με καρδιοπάθειες</w:t>
      </w:r>
      <w:r w:rsidR="004D621F">
        <w:rPr>
          <w:rFonts w:ascii="Arial" w:eastAsiaTheme="minorEastAsia" w:hAnsi="Arial" w:cs="Arial"/>
          <w:sz w:val="24"/>
          <w:szCs w:val="24"/>
          <w:lang w:eastAsia="el-GR"/>
        </w:rPr>
        <w:t>. Τέλος</w:t>
      </w:r>
      <w:r>
        <w:rPr>
          <w:rFonts w:ascii="Arial" w:eastAsiaTheme="minorEastAsia" w:hAnsi="Arial" w:cs="Arial"/>
          <w:sz w:val="24"/>
          <w:szCs w:val="24"/>
          <w:lang w:eastAsia="el-GR"/>
        </w:rPr>
        <w:t xml:space="preserve"> να εκφράσουμε κάποιες προτάσεις που θα βοηθούσαν στην μείωση της επικινδυνότητας της εργασίας τους και στην μεγαλύτερη ασφάλειά τους.</w:t>
      </w:r>
    </w:p>
    <w:p w:rsidR="00D40043" w:rsidRPr="00D40043" w:rsidRDefault="001362A4" w:rsidP="00D40043">
      <w:pPr>
        <w:tabs>
          <w:tab w:val="left" w:pos="1125"/>
        </w:tabs>
        <w:rPr>
          <w:rFonts w:ascii="Arial" w:eastAsiaTheme="minorEastAsia" w:hAnsi="Arial" w:cs="Arial"/>
          <w:sz w:val="24"/>
          <w:szCs w:val="24"/>
          <w:lang w:eastAsia="el-GR"/>
        </w:rPr>
      </w:pPr>
      <w:r>
        <w:rPr>
          <w:rFonts w:ascii="Arial" w:eastAsiaTheme="minorEastAsia" w:hAnsi="Arial" w:cs="Arial"/>
          <w:sz w:val="24"/>
          <w:szCs w:val="24"/>
          <w:lang w:eastAsia="el-GR"/>
        </w:rPr>
        <w:t xml:space="preserve">Για να εκπληρώσουμε αυτόν τον σκοπό-στόχο </w:t>
      </w:r>
      <w:r w:rsidR="000351E6">
        <w:rPr>
          <w:rFonts w:ascii="Arial" w:eastAsiaTheme="minorEastAsia" w:hAnsi="Arial" w:cs="Arial"/>
          <w:sz w:val="24"/>
          <w:szCs w:val="24"/>
          <w:lang w:eastAsia="el-GR"/>
        </w:rPr>
        <w:t xml:space="preserve">έπρεπε </w:t>
      </w:r>
      <w:r>
        <w:rPr>
          <w:rFonts w:ascii="Arial" w:eastAsiaTheme="minorEastAsia" w:hAnsi="Arial" w:cs="Arial"/>
          <w:sz w:val="24"/>
          <w:szCs w:val="24"/>
          <w:lang w:eastAsia="el-GR"/>
        </w:rPr>
        <w:t xml:space="preserve"> να μ</w:t>
      </w:r>
      <w:r w:rsidR="00D40043">
        <w:rPr>
          <w:rFonts w:ascii="Arial" w:eastAsiaTheme="minorEastAsia" w:hAnsi="Arial" w:cs="Arial"/>
          <w:sz w:val="24"/>
          <w:szCs w:val="24"/>
          <w:lang w:eastAsia="el-GR"/>
        </w:rPr>
        <w:t>ελετήσουμε τα εξής αντικείμενα:</w:t>
      </w:r>
    </w:p>
    <w:p w:rsidR="00D40043" w:rsidRPr="00D40043" w:rsidRDefault="001362A4" w:rsidP="007E62E4">
      <w:pPr>
        <w:pStyle w:val="ListParagraph"/>
        <w:numPr>
          <w:ilvl w:val="0"/>
          <w:numId w:val="19"/>
        </w:numPr>
        <w:tabs>
          <w:tab w:val="left" w:pos="1125"/>
        </w:tabs>
        <w:rPr>
          <w:rFonts w:ascii="Arial" w:eastAsiaTheme="minorEastAsia" w:hAnsi="Arial" w:cs="Arial"/>
          <w:sz w:val="24"/>
          <w:szCs w:val="24"/>
          <w:lang w:eastAsia="el-GR"/>
        </w:rPr>
      </w:pPr>
      <w:r w:rsidRPr="00D40043">
        <w:rPr>
          <w:rFonts w:ascii="Arial" w:eastAsiaTheme="minorEastAsia" w:hAnsi="Arial" w:cs="Arial"/>
          <w:sz w:val="24"/>
          <w:szCs w:val="24"/>
          <w:lang w:eastAsia="el-GR"/>
        </w:rPr>
        <w:t>Την ιστορική εξέλιξη του ΗΣΑΠ</w:t>
      </w:r>
    </w:p>
    <w:p w:rsidR="00D40043" w:rsidRPr="00D40043" w:rsidRDefault="001362A4" w:rsidP="007E62E4">
      <w:pPr>
        <w:pStyle w:val="ListParagraph"/>
        <w:numPr>
          <w:ilvl w:val="0"/>
          <w:numId w:val="19"/>
        </w:numPr>
        <w:tabs>
          <w:tab w:val="left" w:pos="1125"/>
        </w:tabs>
        <w:rPr>
          <w:rFonts w:ascii="Arial" w:eastAsiaTheme="minorEastAsia" w:hAnsi="Arial" w:cs="Arial"/>
          <w:sz w:val="24"/>
          <w:szCs w:val="24"/>
          <w:lang w:eastAsia="el-GR"/>
        </w:rPr>
      </w:pPr>
      <w:r w:rsidRPr="00D40043">
        <w:rPr>
          <w:rFonts w:ascii="Arial" w:eastAsiaTheme="minorEastAsia" w:hAnsi="Arial" w:cs="Arial"/>
          <w:sz w:val="24"/>
          <w:szCs w:val="24"/>
          <w:lang w:eastAsia="el-GR"/>
        </w:rPr>
        <w:t>Την εργονομία χώρου εργασίας των οδηγών</w:t>
      </w:r>
    </w:p>
    <w:p w:rsidR="00D40043" w:rsidRPr="00D40043" w:rsidRDefault="00D66065" w:rsidP="007E62E4">
      <w:pPr>
        <w:pStyle w:val="ListParagraph"/>
        <w:numPr>
          <w:ilvl w:val="0"/>
          <w:numId w:val="19"/>
        </w:numPr>
        <w:tabs>
          <w:tab w:val="left" w:pos="1125"/>
        </w:tabs>
        <w:rPr>
          <w:rFonts w:ascii="Arial" w:eastAsiaTheme="minorEastAsia" w:hAnsi="Arial" w:cs="Arial"/>
          <w:sz w:val="24"/>
          <w:szCs w:val="24"/>
          <w:lang w:eastAsia="el-GR"/>
        </w:rPr>
      </w:pPr>
      <w:r w:rsidRPr="00D40043">
        <w:rPr>
          <w:rFonts w:ascii="Arial" w:eastAsiaTheme="minorEastAsia" w:hAnsi="Arial" w:cs="Arial"/>
          <w:sz w:val="24"/>
          <w:szCs w:val="24"/>
          <w:lang w:eastAsia="el-GR"/>
        </w:rPr>
        <w:t>Τυχόν</w:t>
      </w:r>
      <w:r w:rsidR="001362A4" w:rsidRPr="00D40043">
        <w:rPr>
          <w:rFonts w:ascii="Arial" w:eastAsiaTheme="minorEastAsia" w:hAnsi="Arial" w:cs="Arial"/>
          <w:sz w:val="24"/>
          <w:szCs w:val="24"/>
          <w:lang w:eastAsia="el-GR"/>
        </w:rPr>
        <w:t xml:space="preserve"> ατυχήματ</w:t>
      </w:r>
      <w:r w:rsidRPr="00D40043">
        <w:rPr>
          <w:rFonts w:ascii="Arial" w:eastAsiaTheme="minorEastAsia" w:hAnsi="Arial" w:cs="Arial"/>
          <w:sz w:val="24"/>
          <w:szCs w:val="24"/>
          <w:lang w:eastAsia="el-GR"/>
        </w:rPr>
        <w:t xml:space="preserve">α </w:t>
      </w:r>
      <w:r w:rsidR="001362A4" w:rsidRPr="00D40043">
        <w:rPr>
          <w:rFonts w:ascii="Arial" w:eastAsiaTheme="minorEastAsia" w:hAnsi="Arial" w:cs="Arial"/>
          <w:sz w:val="24"/>
          <w:szCs w:val="24"/>
          <w:lang w:eastAsia="el-GR"/>
        </w:rPr>
        <w:t>και τα προβλήματα υγείας που αντιμετωπίζουν</w:t>
      </w:r>
    </w:p>
    <w:p w:rsidR="00D40043" w:rsidRPr="00D40043" w:rsidRDefault="006A40B1" w:rsidP="007E62E4">
      <w:pPr>
        <w:pStyle w:val="ListParagraph"/>
        <w:numPr>
          <w:ilvl w:val="0"/>
          <w:numId w:val="19"/>
        </w:numPr>
        <w:tabs>
          <w:tab w:val="left" w:pos="1125"/>
        </w:tabs>
        <w:rPr>
          <w:rFonts w:ascii="Arial" w:eastAsiaTheme="minorEastAsia" w:hAnsi="Arial" w:cs="Arial"/>
          <w:sz w:val="24"/>
          <w:szCs w:val="24"/>
          <w:lang w:eastAsia="el-GR"/>
        </w:rPr>
      </w:pPr>
      <w:r w:rsidRPr="00D40043">
        <w:rPr>
          <w:rFonts w:ascii="Arial" w:eastAsiaTheme="minorEastAsia" w:hAnsi="Arial" w:cs="Arial"/>
          <w:sz w:val="24"/>
          <w:szCs w:val="24"/>
          <w:lang w:eastAsia="el-GR"/>
        </w:rPr>
        <w:t>Την</w:t>
      </w:r>
      <w:r w:rsidR="001362A4" w:rsidRPr="00D40043">
        <w:rPr>
          <w:rFonts w:ascii="Arial" w:eastAsiaTheme="minorEastAsia" w:hAnsi="Arial" w:cs="Arial"/>
          <w:sz w:val="24"/>
          <w:szCs w:val="24"/>
          <w:lang w:eastAsia="el-GR"/>
        </w:rPr>
        <w:t xml:space="preserve"> υπάρχουσα ασφάλεια για καταστάσεις έκτακτης ανάγκης</w:t>
      </w:r>
    </w:p>
    <w:p w:rsidR="00D40043" w:rsidRPr="00D40043" w:rsidRDefault="006A40B1" w:rsidP="007E62E4">
      <w:pPr>
        <w:pStyle w:val="ListParagraph"/>
        <w:numPr>
          <w:ilvl w:val="0"/>
          <w:numId w:val="19"/>
        </w:numPr>
        <w:tabs>
          <w:tab w:val="left" w:pos="1125"/>
        </w:tabs>
        <w:rPr>
          <w:rFonts w:ascii="Arial" w:eastAsiaTheme="minorEastAsia" w:hAnsi="Arial" w:cs="Arial"/>
          <w:sz w:val="24"/>
          <w:szCs w:val="24"/>
          <w:lang w:eastAsia="el-GR"/>
        </w:rPr>
      </w:pPr>
      <w:r w:rsidRPr="00D40043">
        <w:rPr>
          <w:rFonts w:ascii="Arial" w:eastAsiaTheme="minorEastAsia" w:hAnsi="Arial" w:cs="Arial"/>
          <w:sz w:val="24"/>
          <w:szCs w:val="24"/>
          <w:lang w:eastAsia="el-GR"/>
        </w:rPr>
        <w:t xml:space="preserve">Την </w:t>
      </w:r>
      <w:r w:rsidR="001362A4" w:rsidRPr="00D40043">
        <w:rPr>
          <w:rFonts w:ascii="Arial" w:eastAsiaTheme="minorEastAsia" w:hAnsi="Arial" w:cs="Arial"/>
          <w:sz w:val="24"/>
          <w:szCs w:val="24"/>
          <w:lang w:eastAsia="el-GR"/>
        </w:rPr>
        <w:t>νομοθεσία</w:t>
      </w:r>
    </w:p>
    <w:p w:rsidR="001362A4" w:rsidRPr="00D40043" w:rsidRDefault="001362A4" w:rsidP="007E62E4">
      <w:pPr>
        <w:pStyle w:val="ListParagraph"/>
        <w:numPr>
          <w:ilvl w:val="0"/>
          <w:numId w:val="19"/>
        </w:numPr>
        <w:tabs>
          <w:tab w:val="left" w:pos="1125"/>
        </w:tabs>
        <w:rPr>
          <w:rFonts w:ascii="Arial" w:eastAsiaTheme="minorEastAsia" w:hAnsi="Arial" w:cs="Arial"/>
          <w:sz w:val="24"/>
          <w:szCs w:val="24"/>
          <w:lang w:eastAsia="el-GR"/>
        </w:rPr>
      </w:pPr>
      <w:r w:rsidRPr="00D40043">
        <w:rPr>
          <w:rFonts w:ascii="Arial" w:eastAsiaTheme="minorEastAsia" w:hAnsi="Arial" w:cs="Arial"/>
          <w:sz w:val="24"/>
          <w:szCs w:val="24"/>
          <w:lang w:eastAsia="el-GR"/>
        </w:rPr>
        <w:t xml:space="preserve">Και </w:t>
      </w:r>
      <w:r w:rsidR="00966A5C" w:rsidRPr="00D40043">
        <w:rPr>
          <w:rFonts w:ascii="Arial" w:eastAsiaTheme="minorEastAsia" w:hAnsi="Arial" w:cs="Arial"/>
          <w:sz w:val="24"/>
          <w:szCs w:val="24"/>
          <w:lang w:eastAsia="el-GR"/>
        </w:rPr>
        <w:t xml:space="preserve">τέλος </w:t>
      </w:r>
      <w:r w:rsidR="006A40B1" w:rsidRPr="00D40043">
        <w:rPr>
          <w:rFonts w:ascii="Arial" w:eastAsiaTheme="minorEastAsia" w:hAnsi="Arial" w:cs="Arial"/>
          <w:sz w:val="24"/>
          <w:szCs w:val="24"/>
          <w:lang w:eastAsia="el-GR"/>
        </w:rPr>
        <w:t xml:space="preserve">τις </w:t>
      </w:r>
      <w:r w:rsidRPr="00D40043">
        <w:rPr>
          <w:rFonts w:ascii="Arial" w:eastAsiaTheme="minorEastAsia" w:hAnsi="Arial" w:cs="Arial"/>
          <w:sz w:val="24"/>
          <w:szCs w:val="24"/>
          <w:lang w:eastAsia="el-GR"/>
        </w:rPr>
        <w:t>έρευνες που έχουν γίνει</w:t>
      </w:r>
      <w:r w:rsidR="00966A5C" w:rsidRPr="00D40043">
        <w:rPr>
          <w:rFonts w:ascii="Arial" w:eastAsiaTheme="minorEastAsia" w:hAnsi="Arial" w:cs="Arial"/>
          <w:sz w:val="24"/>
          <w:szCs w:val="24"/>
          <w:lang w:eastAsia="el-GR"/>
        </w:rPr>
        <w:t xml:space="preserve"> πάνω στους ηλεκτρικούς σιδηρόδρομους άλλων χωρών</w:t>
      </w:r>
      <w:r w:rsidR="00396403" w:rsidRPr="00D40043">
        <w:rPr>
          <w:rFonts w:ascii="Arial" w:eastAsiaTheme="minorEastAsia" w:hAnsi="Arial" w:cs="Arial"/>
          <w:sz w:val="24"/>
          <w:szCs w:val="24"/>
          <w:lang w:eastAsia="el-GR"/>
        </w:rPr>
        <w:t xml:space="preserve"> αλλά και στην Ελλάδα</w:t>
      </w:r>
      <w:r w:rsidR="00966A5C" w:rsidRPr="00D40043">
        <w:rPr>
          <w:rFonts w:ascii="Arial" w:eastAsiaTheme="minorEastAsia" w:hAnsi="Arial" w:cs="Arial"/>
          <w:sz w:val="24"/>
          <w:szCs w:val="24"/>
          <w:lang w:eastAsia="el-GR"/>
        </w:rPr>
        <w:t>.</w:t>
      </w:r>
    </w:p>
    <w:p w:rsidR="007F3E78" w:rsidRPr="003E4DC2" w:rsidRDefault="007F3E78" w:rsidP="00CE7A64">
      <w:pPr>
        <w:tabs>
          <w:tab w:val="left" w:pos="1125"/>
        </w:tabs>
        <w:rPr>
          <w:rFonts w:ascii="Arial" w:eastAsiaTheme="minorEastAsia" w:hAnsi="Arial" w:cs="Arial"/>
          <w:sz w:val="24"/>
          <w:szCs w:val="24"/>
          <w:lang w:eastAsia="el-GR"/>
        </w:rPr>
      </w:pPr>
    </w:p>
    <w:p w:rsidR="00227B2C" w:rsidRDefault="00227B2C" w:rsidP="00CE7A64">
      <w:pPr>
        <w:tabs>
          <w:tab w:val="left" w:pos="1125"/>
        </w:tabs>
        <w:rPr>
          <w:rFonts w:ascii="Arial" w:eastAsiaTheme="minorEastAsia" w:hAnsi="Arial" w:cs="Arial"/>
          <w:b/>
          <w:sz w:val="32"/>
          <w:szCs w:val="32"/>
          <w:lang w:eastAsia="el-GR"/>
        </w:rPr>
      </w:pPr>
      <w:r>
        <w:rPr>
          <w:rFonts w:ascii="Arial" w:eastAsiaTheme="minorEastAsia" w:hAnsi="Arial" w:cs="Arial"/>
          <w:b/>
          <w:sz w:val="32"/>
          <w:szCs w:val="32"/>
          <w:lang w:eastAsia="el-GR"/>
        </w:rPr>
        <w:t>Β. ΥΛΙΚΟ ΚΑΙ ΜΕΘΟΔΟΛΟΓΙΑ</w:t>
      </w:r>
    </w:p>
    <w:p w:rsidR="00273024" w:rsidRDefault="006C2AC3" w:rsidP="00D40043">
      <w:pPr>
        <w:tabs>
          <w:tab w:val="left" w:pos="1125"/>
        </w:tabs>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Για την απάντηση των επιμέρους</w:t>
      </w:r>
      <w:r w:rsidR="001362A4">
        <w:rPr>
          <w:rFonts w:ascii="Arial" w:eastAsiaTheme="minorEastAsia" w:hAnsi="Arial" w:cs="Arial"/>
          <w:sz w:val="24"/>
          <w:szCs w:val="24"/>
          <w:lang w:eastAsia="el-GR"/>
        </w:rPr>
        <w:t xml:space="preserve"> αντικειμένων της μελέτης</w:t>
      </w:r>
      <w:r>
        <w:rPr>
          <w:rFonts w:ascii="Arial" w:eastAsiaTheme="minorEastAsia" w:hAnsi="Arial" w:cs="Arial"/>
          <w:sz w:val="24"/>
          <w:szCs w:val="24"/>
          <w:lang w:eastAsia="el-GR"/>
        </w:rPr>
        <w:t xml:space="preserve"> ακολουθήθηκε η εξής μεθοδολογία. </w:t>
      </w:r>
      <w:r w:rsidR="00CB4A22">
        <w:rPr>
          <w:rFonts w:ascii="Arial" w:eastAsiaTheme="minorEastAsia" w:hAnsi="Arial" w:cs="Arial"/>
          <w:sz w:val="24"/>
          <w:szCs w:val="24"/>
          <w:lang w:eastAsia="el-GR"/>
        </w:rPr>
        <w:t>Στο</w:t>
      </w:r>
      <w:r w:rsidR="00BD276B">
        <w:rPr>
          <w:rFonts w:ascii="Arial" w:eastAsiaTheme="minorEastAsia" w:hAnsi="Arial" w:cs="Arial"/>
          <w:sz w:val="24"/>
          <w:szCs w:val="24"/>
          <w:lang w:eastAsia="el-GR"/>
        </w:rPr>
        <w:t xml:space="preserve"> γενικό μέρος η</w:t>
      </w:r>
      <w:r w:rsidR="00EF211E">
        <w:rPr>
          <w:rFonts w:ascii="Arial" w:eastAsiaTheme="minorEastAsia" w:hAnsi="Arial" w:cs="Arial"/>
          <w:sz w:val="24"/>
          <w:szCs w:val="24"/>
          <w:lang w:eastAsia="el-GR"/>
        </w:rPr>
        <w:t xml:space="preserve"> έρευνα</w:t>
      </w:r>
      <w:r w:rsidR="00273024">
        <w:rPr>
          <w:rFonts w:ascii="Arial" w:eastAsiaTheme="minorEastAsia" w:hAnsi="Arial" w:cs="Arial"/>
          <w:sz w:val="24"/>
          <w:szCs w:val="24"/>
          <w:lang w:eastAsia="el-GR"/>
        </w:rPr>
        <w:t xml:space="preserve"> αυτή έγινε με αναζήτηση βιβλιογραφίας. Η βιβλιογραφική </w:t>
      </w:r>
      <w:r w:rsidR="005310FC">
        <w:rPr>
          <w:rFonts w:ascii="Arial" w:eastAsiaTheme="minorEastAsia" w:hAnsi="Arial" w:cs="Arial"/>
          <w:sz w:val="24"/>
          <w:szCs w:val="24"/>
          <w:lang w:eastAsia="el-GR"/>
        </w:rPr>
        <w:t>ανασκόπηση</w:t>
      </w:r>
      <w:r w:rsidR="00273024">
        <w:rPr>
          <w:rFonts w:ascii="Arial" w:eastAsiaTheme="minorEastAsia" w:hAnsi="Arial" w:cs="Arial"/>
          <w:sz w:val="24"/>
          <w:szCs w:val="24"/>
          <w:lang w:eastAsia="el-GR"/>
        </w:rPr>
        <w:t xml:space="preserve"> έγινε</w:t>
      </w:r>
      <w:r w:rsidR="007731DB">
        <w:rPr>
          <w:rFonts w:ascii="Arial" w:eastAsiaTheme="minorEastAsia" w:hAnsi="Arial" w:cs="Arial"/>
          <w:sz w:val="24"/>
          <w:szCs w:val="24"/>
          <w:lang w:eastAsia="el-GR"/>
        </w:rPr>
        <w:t xml:space="preserve"> με την χρήση ηλεκτρονικών βιβλιοθηκών του διαδικτύου και την εύρεση </w:t>
      </w:r>
      <w:r w:rsidR="005310FC">
        <w:rPr>
          <w:rFonts w:ascii="Arial" w:eastAsiaTheme="minorEastAsia" w:hAnsi="Arial" w:cs="Arial"/>
          <w:sz w:val="24"/>
          <w:szCs w:val="24"/>
          <w:lang w:eastAsia="el-GR"/>
        </w:rPr>
        <w:t>άρθρων</w:t>
      </w:r>
      <w:r w:rsidR="00BD276B">
        <w:rPr>
          <w:rFonts w:ascii="Arial" w:eastAsiaTheme="minorEastAsia" w:hAnsi="Arial" w:cs="Arial"/>
          <w:sz w:val="24"/>
          <w:szCs w:val="24"/>
          <w:lang w:eastAsia="el-GR"/>
        </w:rPr>
        <w:t>, ελληνικά και διεθνή,</w:t>
      </w:r>
      <w:r w:rsidR="007731DB">
        <w:rPr>
          <w:rFonts w:ascii="Arial" w:eastAsiaTheme="minorEastAsia" w:hAnsi="Arial" w:cs="Arial"/>
          <w:sz w:val="24"/>
          <w:szCs w:val="24"/>
          <w:lang w:eastAsia="el-GR"/>
        </w:rPr>
        <w:t xml:space="preserve"> σχετικών με το θέμα. Επίσης με χειρωνακτική έρευνα σε βιβλιοθήκες όπως το Ελληνικό Ινστιτούτο Υγιεινής και Ασφάλειας της Εργασίας (ΕΛΙΝΥΑΕ) και το Εθνικό Κέντρο Τεκμηρίωσης (ΕΚΤ).</w:t>
      </w:r>
      <w:r w:rsidR="00881E08">
        <w:rPr>
          <w:rFonts w:ascii="Arial" w:eastAsiaTheme="minorEastAsia" w:hAnsi="Arial" w:cs="Arial"/>
          <w:sz w:val="24"/>
          <w:szCs w:val="24"/>
          <w:lang w:eastAsia="el-GR"/>
        </w:rPr>
        <w:t xml:space="preserve"> Τέλος με εντοπισμό του ΦΕΚ που αφορούσαν την σχετική νομοθεσία με το θέμα</w:t>
      </w:r>
      <w:r w:rsidR="00BC3BE9">
        <w:rPr>
          <w:rFonts w:ascii="Arial" w:eastAsiaTheme="minorEastAsia" w:hAnsi="Arial" w:cs="Arial"/>
          <w:sz w:val="24"/>
          <w:szCs w:val="24"/>
          <w:lang w:eastAsia="el-GR"/>
        </w:rPr>
        <w:t xml:space="preserve"> της εργασία</w:t>
      </w:r>
      <w:r w:rsidR="00BD276B">
        <w:rPr>
          <w:rFonts w:ascii="Arial" w:eastAsiaTheme="minorEastAsia" w:hAnsi="Arial" w:cs="Arial"/>
          <w:sz w:val="24"/>
          <w:szCs w:val="24"/>
          <w:lang w:eastAsia="el-GR"/>
        </w:rPr>
        <w:t>ς.</w:t>
      </w:r>
    </w:p>
    <w:p w:rsidR="007F3E78" w:rsidRDefault="007F3E78" w:rsidP="00CE7A64">
      <w:pPr>
        <w:tabs>
          <w:tab w:val="left" w:pos="1125"/>
        </w:tabs>
        <w:rPr>
          <w:rFonts w:ascii="Arial" w:eastAsiaTheme="minorEastAsia" w:hAnsi="Arial" w:cs="Arial"/>
          <w:sz w:val="24"/>
          <w:szCs w:val="24"/>
          <w:lang w:eastAsia="el-GR"/>
        </w:rPr>
      </w:pPr>
      <w:r>
        <w:rPr>
          <w:rFonts w:ascii="Arial" w:eastAsiaTheme="minorEastAsia" w:hAnsi="Arial" w:cs="Arial"/>
          <w:sz w:val="24"/>
          <w:szCs w:val="24"/>
          <w:lang w:eastAsia="el-GR"/>
        </w:rPr>
        <w:t>Οι λέξεις-κλειδι</w:t>
      </w:r>
      <w:r w:rsidR="00BD276B">
        <w:rPr>
          <w:rFonts w:ascii="Arial" w:eastAsiaTheme="minorEastAsia" w:hAnsi="Arial" w:cs="Arial"/>
          <w:sz w:val="24"/>
          <w:szCs w:val="24"/>
          <w:lang w:eastAsia="el-GR"/>
        </w:rPr>
        <w:t xml:space="preserve">ά </w:t>
      </w:r>
      <w:r>
        <w:rPr>
          <w:rFonts w:ascii="Arial" w:eastAsiaTheme="minorEastAsia" w:hAnsi="Arial" w:cs="Arial"/>
          <w:sz w:val="24"/>
          <w:szCs w:val="24"/>
          <w:lang w:eastAsia="el-GR"/>
        </w:rPr>
        <w:t>που χρησιμοποιήθηκαν ήταν:</w:t>
      </w:r>
    </w:p>
    <w:p w:rsidR="007F3E78" w:rsidRDefault="007F3E78" w:rsidP="007F3E78">
      <w:pPr>
        <w:pStyle w:val="ListParagraph"/>
        <w:tabs>
          <w:tab w:val="left" w:pos="1125"/>
        </w:tabs>
        <w:ind w:left="0"/>
        <w:rPr>
          <w:rFonts w:ascii="Arial" w:eastAsiaTheme="minorEastAsia" w:hAnsi="Arial" w:cs="Arial"/>
          <w:sz w:val="24"/>
          <w:szCs w:val="24"/>
          <w:lang w:eastAsia="el-GR"/>
        </w:rPr>
      </w:pPr>
      <w:r>
        <w:rPr>
          <w:rFonts w:ascii="Arial" w:eastAsiaTheme="minorEastAsia" w:hAnsi="Arial" w:cs="Arial"/>
          <w:sz w:val="24"/>
          <w:szCs w:val="24"/>
          <w:lang w:eastAsia="el-GR"/>
        </w:rPr>
        <w:t>ΗΣΑΠ</w:t>
      </w:r>
      <w:r w:rsidR="00BD276B">
        <w:rPr>
          <w:rFonts w:ascii="Arial" w:eastAsiaTheme="minorEastAsia" w:hAnsi="Arial" w:cs="Arial"/>
          <w:sz w:val="24"/>
          <w:szCs w:val="24"/>
          <w:lang w:eastAsia="el-GR"/>
        </w:rPr>
        <w:t xml:space="preserve"> (</w:t>
      </w:r>
      <w:r w:rsidR="00BD276B">
        <w:rPr>
          <w:rFonts w:ascii="Arial" w:eastAsiaTheme="minorEastAsia" w:hAnsi="Arial" w:cs="Arial"/>
          <w:sz w:val="24"/>
          <w:szCs w:val="24"/>
          <w:lang w:val="en-US" w:eastAsia="el-GR"/>
        </w:rPr>
        <w:t>isap</w:t>
      </w:r>
      <w:r w:rsidR="00BD276B" w:rsidRPr="00871D25">
        <w:rPr>
          <w:rFonts w:ascii="Arial" w:eastAsiaTheme="minorEastAsia" w:hAnsi="Arial" w:cs="Arial"/>
          <w:sz w:val="24"/>
          <w:szCs w:val="24"/>
          <w:lang w:eastAsia="el-GR"/>
        </w:rPr>
        <w:t>)</w:t>
      </w:r>
    </w:p>
    <w:p w:rsidR="007F3E78" w:rsidRPr="00871D25" w:rsidRDefault="007F3E78" w:rsidP="007F3E78">
      <w:pPr>
        <w:pStyle w:val="ListParagraph"/>
        <w:tabs>
          <w:tab w:val="left" w:pos="1125"/>
        </w:tabs>
        <w:ind w:left="0"/>
        <w:rPr>
          <w:rFonts w:ascii="Arial" w:eastAsiaTheme="minorEastAsia" w:hAnsi="Arial" w:cs="Arial"/>
          <w:sz w:val="24"/>
          <w:szCs w:val="24"/>
          <w:lang w:eastAsia="el-GR"/>
        </w:rPr>
      </w:pPr>
      <w:r>
        <w:rPr>
          <w:rFonts w:ascii="Arial" w:eastAsiaTheme="minorEastAsia" w:hAnsi="Arial" w:cs="Arial"/>
          <w:sz w:val="24"/>
          <w:szCs w:val="24"/>
          <w:lang w:eastAsia="el-GR"/>
        </w:rPr>
        <w:t>Ηλεκτροδηγοί</w:t>
      </w:r>
      <w:r w:rsidR="00BD276B" w:rsidRPr="00871D25">
        <w:rPr>
          <w:rFonts w:ascii="Arial" w:eastAsiaTheme="minorEastAsia" w:hAnsi="Arial" w:cs="Arial"/>
          <w:sz w:val="24"/>
          <w:szCs w:val="24"/>
          <w:lang w:eastAsia="el-GR"/>
        </w:rPr>
        <w:t xml:space="preserve"> (</w:t>
      </w:r>
      <w:r w:rsidR="00F7300F">
        <w:rPr>
          <w:rFonts w:ascii="Arial" w:eastAsiaTheme="minorEastAsia" w:hAnsi="Arial" w:cs="Arial"/>
          <w:sz w:val="24"/>
          <w:szCs w:val="24"/>
          <w:lang w:val="en-US" w:eastAsia="el-GR"/>
        </w:rPr>
        <w:t>subwaydrivers</w:t>
      </w:r>
      <w:r w:rsidR="00F7300F" w:rsidRPr="00871D25">
        <w:rPr>
          <w:rFonts w:ascii="Arial" w:eastAsiaTheme="minorEastAsia" w:hAnsi="Arial" w:cs="Arial"/>
          <w:sz w:val="24"/>
          <w:szCs w:val="24"/>
          <w:lang w:eastAsia="el-GR"/>
        </w:rPr>
        <w:t>)</w:t>
      </w:r>
    </w:p>
    <w:p w:rsidR="007F3E78" w:rsidRDefault="007F3E78" w:rsidP="007F3E78">
      <w:pPr>
        <w:pStyle w:val="ListParagraph"/>
        <w:tabs>
          <w:tab w:val="left" w:pos="1125"/>
        </w:tabs>
        <w:ind w:left="0"/>
        <w:rPr>
          <w:rFonts w:ascii="Arial" w:eastAsiaTheme="minorEastAsia" w:hAnsi="Arial" w:cs="Arial"/>
          <w:sz w:val="24"/>
          <w:szCs w:val="24"/>
          <w:lang w:eastAsia="el-GR"/>
        </w:rPr>
      </w:pPr>
      <w:r>
        <w:rPr>
          <w:rFonts w:ascii="Arial" w:eastAsiaTheme="minorEastAsia" w:hAnsi="Arial" w:cs="Arial"/>
          <w:sz w:val="24"/>
          <w:szCs w:val="24"/>
          <w:lang w:eastAsia="el-GR"/>
        </w:rPr>
        <w:t>Υγεία και ασφάλεια εργασίας</w:t>
      </w:r>
      <w:r w:rsidR="00F7300F" w:rsidRPr="00871D25">
        <w:rPr>
          <w:rFonts w:ascii="Arial" w:eastAsiaTheme="minorEastAsia" w:hAnsi="Arial" w:cs="Arial"/>
          <w:sz w:val="24"/>
          <w:szCs w:val="24"/>
          <w:lang w:eastAsia="el-GR"/>
        </w:rPr>
        <w:t xml:space="preserve"> (</w:t>
      </w:r>
      <w:r w:rsidR="00F7300F">
        <w:rPr>
          <w:rFonts w:ascii="Arial" w:eastAsiaTheme="minorEastAsia" w:hAnsi="Arial" w:cs="Arial"/>
          <w:sz w:val="24"/>
          <w:szCs w:val="24"/>
          <w:lang w:val="en-US" w:eastAsia="el-GR"/>
        </w:rPr>
        <w:t>occupationalhealthandsafety</w:t>
      </w:r>
      <w:r w:rsidR="00F7300F" w:rsidRPr="00871D25">
        <w:rPr>
          <w:rFonts w:ascii="Arial" w:eastAsiaTheme="minorEastAsia" w:hAnsi="Arial" w:cs="Arial"/>
          <w:sz w:val="24"/>
          <w:szCs w:val="24"/>
          <w:lang w:eastAsia="el-GR"/>
        </w:rPr>
        <w:t>)</w:t>
      </w:r>
    </w:p>
    <w:p w:rsidR="007F3E78" w:rsidRPr="00917955" w:rsidRDefault="007F3E78" w:rsidP="007F3E78">
      <w:pPr>
        <w:pStyle w:val="ListParagraph"/>
        <w:tabs>
          <w:tab w:val="left" w:pos="1125"/>
        </w:tabs>
        <w:ind w:left="0"/>
        <w:rPr>
          <w:rFonts w:ascii="Arial" w:eastAsiaTheme="minorEastAsia" w:hAnsi="Arial" w:cs="Arial"/>
          <w:sz w:val="24"/>
          <w:szCs w:val="24"/>
          <w:lang w:val="en-US" w:eastAsia="el-GR"/>
        </w:rPr>
      </w:pPr>
      <w:r>
        <w:rPr>
          <w:rFonts w:ascii="Arial" w:eastAsiaTheme="minorEastAsia" w:hAnsi="Arial" w:cs="Arial"/>
          <w:sz w:val="24"/>
          <w:szCs w:val="24"/>
          <w:lang w:eastAsia="el-GR"/>
        </w:rPr>
        <w:lastRenderedPageBreak/>
        <w:t>Ηλεκτρικοίσιδηρόδρομοι</w:t>
      </w:r>
      <w:r w:rsidR="00F7300F" w:rsidRPr="00917955">
        <w:rPr>
          <w:rFonts w:ascii="Arial" w:eastAsiaTheme="minorEastAsia" w:hAnsi="Arial" w:cs="Arial"/>
          <w:sz w:val="24"/>
          <w:szCs w:val="24"/>
          <w:lang w:val="en-US" w:eastAsia="el-GR"/>
        </w:rPr>
        <w:t xml:space="preserve"> (</w:t>
      </w:r>
      <w:r w:rsidR="00F7300F">
        <w:rPr>
          <w:rFonts w:ascii="Arial" w:eastAsiaTheme="minorEastAsia" w:hAnsi="Arial" w:cs="Arial"/>
          <w:sz w:val="24"/>
          <w:szCs w:val="24"/>
          <w:lang w:val="en-US" w:eastAsia="el-GR"/>
        </w:rPr>
        <w:t>electricrailway</w:t>
      </w:r>
      <w:r w:rsidR="00F7300F" w:rsidRPr="00917955">
        <w:rPr>
          <w:rFonts w:ascii="Arial" w:eastAsiaTheme="minorEastAsia" w:hAnsi="Arial" w:cs="Arial"/>
          <w:sz w:val="24"/>
          <w:szCs w:val="24"/>
          <w:lang w:val="en-US" w:eastAsia="el-GR"/>
        </w:rPr>
        <w:t xml:space="preserve">, </w:t>
      </w:r>
      <w:r w:rsidR="00F7300F">
        <w:rPr>
          <w:rFonts w:ascii="Arial" w:eastAsiaTheme="minorEastAsia" w:hAnsi="Arial" w:cs="Arial"/>
          <w:sz w:val="24"/>
          <w:szCs w:val="24"/>
          <w:lang w:val="en-US" w:eastAsia="el-GR"/>
        </w:rPr>
        <w:t>subway</w:t>
      </w:r>
      <w:r w:rsidR="00F7300F" w:rsidRPr="00917955">
        <w:rPr>
          <w:rFonts w:ascii="Arial" w:eastAsiaTheme="minorEastAsia" w:hAnsi="Arial" w:cs="Arial"/>
          <w:sz w:val="24"/>
          <w:szCs w:val="24"/>
          <w:lang w:val="en-US" w:eastAsia="el-GR"/>
        </w:rPr>
        <w:t>)</w:t>
      </w:r>
    </w:p>
    <w:p w:rsidR="007F3E78" w:rsidRPr="00BD276B" w:rsidRDefault="007F3E78" w:rsidP="007F3E78">
      <w:pPr>
        <w:pStyle w:val="ListParagraph"/>
        <w:tabs>
          <w:tab w:val="left" w:pos="1125"/>
        </w:tabs>
        <w:ind w:left="0"/>
        <w:rPr>
          <w:rFonts w:ascii="Arial" w:eastAsiaTheme="minorEastAsia" w:hAnsi="Arial" w:cs="Arial"/>
          <w:sz w:val="24"/>
          <w:szCs w:val="24"/>
          <w:lang w:val="en-US" w:eastAsia="el-GR"/>
        </w:rPr>
      </w:pPr>
      <w:r>
        <w:rPr>
          <w:rFonts w:ascii="Arial" w:eastAsiaTheme="minorEastAsia" w:hAnsi="Arial" w:cs="Arial"/>
          <w:sz w:val="24"/>
          <w:szCs w:val="24"/>
          <w:lang w:eastAsia="el-GR"/>
        </w:rPr>
        <w:t>Οδηγοίτρένων</w:t>
      </w:r>
      <w:r w:rsidR="00BD276B">
        <w:rPr>
          <w:rFonts w:ascii="Arial" w:eastAsiaTheme="minorEastAsia" w:hAnsi="Arial" w:cs="Arial"/>
          <w:sz w:val="24"/>
          <w:szCs w:val="24"/>
          <w:lang w:val="en-US" w:eastAsia="el-GR"/>
        </w:rPr>
        <w:t xml:space="preserve"> (train drivers, subway drivers)</w:t>
      </w:r>
    </w:p>
    <w:p w:rsidR="007F3E78" w:rsidRPr="00BD276B" w:rsidRDefault="007F3E78" w:rsidP="007F3E78">
      <w:pPr>
        <w:pStyle w:val="ListParagraph"/>
        <w:tabs>
          <w:tab w:val="left" w:pos="1125"/>
        </w:tabs>
        <w:ind w:left="0"/>
        <w:rPr>
          <w:rFonts w:ascii="Arial" w:eastAsiaTheme="minorEastAsia" w:hAnsi="Arial" w:cs="Arial"/>
          <w:sz w:val="24"/>
          <w:szCs w:val="24"/>
          <w:lang w:val="en-US" w:eastAsia="el-GR"/>
        </w:rPr>
      </w:pPr>
      <w:r>
        <w:rPr>
          <w:rFonts w:ascii="Arial" w:eastAsiaTheme="minorEastAsia" w:hAnsi="Arial" w:cs="Arial"/>
          <w:sz w:val="24"/>
          <w:szCs w:val="24"/>
          <w:lang w:eastAsia="el-GR"/>
        </w:rPr>
        <w:t>Εργαζόμενοιστατρένα</w:t>
      </w:r>
      <w:r w:rsidR="00BD276B">
        <w:rPr>
          <w:rFonts w:ascii="Arial" w:eastAsiaTheme="minorEastAsia" w:hAnsi="Arial" w:cs="Arial"/>
          <w:sz w:val="24"/>
          <w:szCs w:val="24"/>
          <w:lang w:val="en-US" w:eastAsia="el-GR"/>
        </w:rPr>
        <w:t xml:space="preserve"> (workers in trains/subway)</w:t>
      </w:r>
    </w:p>
    <w:p w:rsidR="00061646" w:rsidRPr="007F3E78" w:rsidRDefault="00061646" w:rsidP="007F3E78">
      <w:pPr>
        <w:pStyle w:val="ListParagraph"/>
        <w:tabs>
          <w:tab w:val="left" w:pos="1125"/>
        </w:tabs>
        <w:ind w:left="0"/>
        <w:rPr>
          <w:rFonts w:ascii="Arial" w:eastAsiaTheme="minorEastAsia" w:hAnsi="Arial" w:cs="Arial"/>
          <w:sz w:val="24"/>
          <w:szCs w:val="24"/>
          <w:lang w:eastAsia="el-GR"/>
        </w:rPr>
      </w:pPr>
      <w:r>
        <w:rPr>
          <w:rFonts w:ascii="Arial" w:eastAsiaTheme="minorEastAsia" w:hAnsi="Arial" w:cs="Arial"/>
          <w:sz w:val="24"/>
          <w:szCs w:val="24"/>
          <w:lang w:eastAsia="el-GR"/>
        </w:rPr>
        <w:t>Ασφάλεια στα μέσα μαζικής μεταφοράς</w:t>
      </w:r>
      <w:r w:rsidR="00341959">
        <w:rPr>
          <w:rFonts w:ascii="Arial" w:eastAsiaTheme="minorEastAsia" w:hAnsi="Arial" w:cs="Arial"/>
          <w:sz w:val="24"/>
          <w:szCs w:val="24"/>
          <w:lang w:eastAsia="el-GR"/>
        </w:rPr>
        <w:t xml:space="preserve"> (</w:t>
      </w:r>
      <w:r w:rsidR="00BD276B">
        <w:rPr>
          <w:rFonts w:ascii="Arial" w:eastAsiaTheme="minorEastAsia" w:hAnsi="Arial" w:cs="Arial"/>
          <w:sz w:val="24"/>
          <w:szCs w:val="24"/>
          <w:lang w:val="en-US" w:eastAsia="el-GR"/>
        </w:rPr>
        <w:t>safetyinpublictransportation</w:t>
      </w:r>
      <w:r w:rsidR="00BD276B" w:rsidRPr="00BD276B">
        <w:rPr>
          <w:rFonts w:ascii="Arial" w:eastAsiaTheme="minorEastAsia" w:hAnsi="Arial" w:cs="Arial"/>
          <w:sz w:val="24"/>
          <w:szCs w:val="24"/>
          <w:lang w:eastAsia="el-GR"/>
        </w:rPr>
        <w:t>)</w:t>
      </w:r>
    </w:p>
    <w:p w:rsidR="00F02DAC" w:rsidRPr="004940E4" w:rsidRDefault="00CB4A22" w:rsidP="00D40043">
      <w:pPr>
        <w:tabs>
          <w:tab w:val="left" w:pos="1125"/>
        </w:tabs>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 xml:space="preserve">Στο ειδικό μέρος έχουμε την έρευνα για το επίπεδο υγείας και ασφάλειας που υπάρχει. </w:t>
      </w:r>
      <w:r w:rsidR="00344FB4">
        <w:rPr>
          <w:rFonts w:ascii="Arial" w:eastAsiaTheme="minorEastAsia" w:hAnsi="Arial" w:cs="Arial"/>
          <w:sz w:val="24"/>
          <w:szCs w:val="24"/>
          <w:lang w:eastAsia="el-GR"/>
        </w:rPr>
        <w:t xml:space="preserve">Για την αξιολόγηση του επιπέδου </w:t>
      </w:r>
      <w:r>
        <w:rPr>
          <w:rFonts w:ascii="Arial" w:eastAsiaTheme="minorEastAsia" w:hAnsi="Arial" w:cs="Arial"/>
          <w:sz w:val="24"/>
          <w:szCs w:val="24"/>
          <w:lang w:eastAsia="el-GR"/>
        </w:rPr>
        <w:t xml:space="preserve">υγείας και </w:t>
      </w:r>
      <w:r w:rsidR="00344FB4">
        <w:rPr>
          <w:rFonts w:ascii="Arial" w:eastAsiaTheme="minorEastAsia" w:hAnsi="Arial" w:cs="Arial"/>
          <w:sz w:val="24"/>
          <w:szCs w:val="24"/>
          <w:lang w:eastAsia="el-GR"/>
        </w:rPr>
        <w:t>ασφάλειας που υπάρχει στον ΗΣΑΠ διαμορφώθηκε ένα ειδικό ερωτηματολόγιο το οποίο α</w:t>
      </w:r>
      <w:r w:rsidR="00EF211E">
        <w:rPr>
          <w:rFonts w:ascii="Arial" w:eastAsiaTheme="minorEastAsia" w:hAnsi="Arial" w:cs="Arial"/>
          <w:sz w:val="24"/>
          <w:szCs w:val="24"/>
          <w:lang w:eastAsia="el-GR"/>
        </w:rPr>
        <w:t>πάντησαν 210 άτομα στα οποία περιλαμβάνονταν διευθυντές, τμηματάρχες, ηλεκτροδηγοί</w:t>
      </w:r>
      <w:r w:rsidR="007A12AC">
        <w:rPr>
          <w:rFonts w:ascii="Arial" w:eastAsiaTheme="minorEastAsia" w:hAnsi="Arial" w:cs="Arial"/>
          <w:sz w:val="24"/>
          <w:szCs w:val="24"/>
          <w:lang w:eastAsia="el-GR"/>
        </w:rPr>
        <w:t>, τεχνικοί, εκδότες εισι</w:t>
      </w:r>
      <w:r w:rsidR="00EF211E">
        <w:rPr>
          <w:rFonts w:ascii="Arial" w:eastAsiaTheme="minorEastAsia" w:hAnsi="Arial" w:cs="Arial"/>
          <w:sz w:val="24"/>
          <w:szCs w:val="24"/>
          <w:lang w:eastAsia="el-GR"/>
        </w:rPr>
        <w:t>τηρίων και διοικητικοί υπάλληλοι.</w:t>
      </w:r>
      <w:r w:rsidRPr="00CB4A22">
        <w:rPr>
          <w:rFonts w:ascii="Arial" w:eastAsiaTheme="minorEastAsia" w:hAnsi="Arial" w:cs="Arial"/>
          <w:sz w:val="24"/>
          <w:szCs w:val="24"/>
          <w:lang w:eastAsia="el-GR"/>
        </w:rPr>
        <w:t xml:space="preserve">Το ερωτηματολόγιο αφορά μόνο στο </w:t>
      </w:r>
      <w:r w:rsidRPr="00CB4A22">
        <w:rPr>
          <w:rFonts w:ascii="Arial" w:eastAsiaTheme="minorEastAsia" w:hAnsi="Arial" w:cs="Arial"/>
          <w:sz w:val="24"/>
          <w:szCs w:val="24"/>
          <w:lang w:val="en-US" w:eastAsia="el-GR"/>
        </w:rPr>
        <w:t>stress</w:t>
      </w:r>
      <w:r w:rsidRPr="00CB4A22">
        <w:rPr>
          <w:rFonts w:ascii="Arial" w:eastAsiaTheme="minorEastAsia" w:hAnsi="Arial" w:cs="Arial"/>
          <w:sz w:val="24"/>
          <w:szCs w:val="24"/>
          <w:lang w:eastAsia="el-GR"/>
        </w:rPr>
        <w:t xml:space="preserve">και προέρχεται από τη </w:t>
      </w:r>
      <w:r w:rsidRPr="00CB4A22">
        <w:rPr>
          <w:rFonts w:ascii="Arial" w:eastAsiaTheme="minorEastAsia" w:hAnsi="Arial" w:cs="Arial"/>
          <w:sz w:val="24"/>
          <w:szCs w:val="24"/>
          <w:lang w:val="en-US" w:eastAsia="el-GR"/>
        </w:rPr>
        <w:t>Catania</w:t>
      </w:r>
      <w:r>
        <w:rPr>
          <w:rFonts w:ascii="Arial" w:eastAsiaTheme="minorEastAsia" w:hAnsi="Arial" w:cs="Arial"/>
          <w:sz w:val="24"/>
          <w:szCs w:val="24"/>
          <w:lang w:eastAsia="el-GR"/>
        </w:rPr>
        <w:t xml:space="preserve"> και έχει τροποποιηθεί από την</w:t>
      </w:r>
      <w:r w:rsidRPr="00CB4A22">
        <w:rPr>
          <w:rFonts w:ascii="Arial" w:eastAsiaTheme="minorEastAsia" w:hAnsi="Arial" w:cs="Arial"/>
          <w:sz w:val="24"/>
          <w:szCs w:val="24"/>
          <w:lang w:eastAsia="el-GR"/>
        </w:rPr>
        <w:t xml:space="preserve"> ΕΣΔΥ</w:t>
      </w:r>
      <w:r w:rsidR="00CD620B">
        <w:rPr>
          <w:rFonts w:ascii="Arial" w:eastAsiaTheme="minorEastAsia" w:hAnsi="Arial" w:cs="Arial"/>
          <w:sz w:val="24"/>
          <w:szCs w:val="24"/>
          <w:lang w:eastAsia="el-GR"/>
        </w:rPr>
        <w:t>.</w:t>
      </w:r>
      <w:r w:rsidR="00EF211E">
        <w:rPr>
          <w:rFonts w:ascii="Arial" w:eastAsiaTheme="minorEastAsia" w:hAnsi="Arial" w:cs="Arial"/>
          <w:sz w:val="24"/>
          <w:szCs w:val="24"/>
          <w:lang w:eastAsia="el-GR"/>
        </w:rPr>
        <w:t xml:space="preserve"> Η συμπλήρωση των ερωτηματολογίων έγινε στο χώρο εργασίας </w:t>
      </w:r>
      <w:r>
        <w:rPr>
          <w:rFonts w:ascii="Arial" w:eastAsiaTheme="minorEastAsia" w:hAnsi="Arial" w:cs="Arial"/>
          <w:sz w:val="24"/>
          <w:szCs w:val="24"/>
          <w:lang w:eastAsia="el-GR"/>
        </w:rPr>
        <w:t>τους.</w:t>
      </w:r>
    </w:p>
    <w:p w:rsidR="006C2AC3" w:rsidRPr="00273024" w:rsidRDefault="006C2AC3" w:rsidP="00CE7A64">
      <w:pPr>
        <w:tabs>
          <w:tab w:val="left" w:pos="1125"/>
        </w:tabs>
        <w:rPr>
          <w:rFonts w:ascii="Arial" w:eastAsiaTheme="minorEastAsia" w:hAnsi="Arial" w:cs="Arial"/>
          <w:sz w:val="24"/>
          <w:szCs w:val="24"/>
          <w:lang w:eastAsia="el-GR"/>
        </w:rPr>
      </w:pPr>
    </w:p>
    <w:p w:rsidR="00227B2C" w:rsidRDefault="00227B2C" w:rsidP="00CE7A64">
      <w:pPr>
        <w:tabs>
          <w:tab w:val="left" w:pos="1125"/>
        </w:tabs>
        <w:rPr>
          <w:rFonts w:ascii="Arial" w:eastAsiaTheme="minorEastAsia" w:hAnsi="Arial" w:cs="Arial"/>
          <w:b/>
          <w:sz w:val="32"/>
          <w:szCs w:val="32"/>
          <w:lang w:eastAsia="el-GR"/>
        </w:rPr>
      </w:pPr>
      <w:r>
        <w:rPr>
          <w:rFonts w:ascii="Arial" w:eastAsiaTheme="minorEastAsia" w:hAnsi="Arial" w:cs="Arial"/>
          <w:b/>
          <w:sz w:val="32"/>
          <w:szCs w:val="32"/>
          <w:lang w:eastAsia="el-GR"/>
        </w:rPr>
        <w:t>Γ. ΑΠΟΤΕΛΕΣΜΑΤΑ</w:t>
      </w:r>
    </w:p>
    <w:p w:rsidR="00297716" w:rsidRDefault="00297716" w:rsidP="00D40043">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 xml:space="preserve">Η έρευνα </w:t>
      </w:r>
      <w:r w:rsidR="005310FC" w:rsidRPr="00297716">
        <w:rPr>
          <w:rFonts w:ascii="Arial" w:eastAsia="Calibri" w:hAnsi="Arial" w:cs="Arial"/>
          <w:sz w:val="24"/>
          <w:szCs w:val="24"/>
        </w:rPr>
        <w:t>διεξήχθη</w:t>
      </w:r>
      <w:r w:rsidRPr="00297716">
        <w:rPr>
          <w:rFonts w:ascii="Arial" w:eastAsia="Calibri" w:hAnsi="Arial" w:cs="Arial"/>
          <w:sz w:val="24"/>
          <w:szCs w:val="24"/>
        </w:rPr>
        <w:t xml:space="preserve"> στους εργαζομένους του Ηλεκτρικού Σιδηροδρόμου (ΗΣΑΠ) σε ένα δείγμα που καλύπτει το ένα τέταρτο του συνόλου των εργαζομένων. Πιο συγκεκριμένα </w:t>
      </w:r>
      <w:r w:rsidR="005310FC" w:rsidRPr="00297716">
        <w:rPr>
          <w:rFonts w:ascii="Arial" w:eastAsia="Calibri" w:hAnsi="Arial" w:cs="Arial"/>
          <w:sz w:val="24"/>
          <w:szCs w:val="24"/>
        </w:rPr>
        <w:t>ρωτήθηκαν</w:t>
      </w:r>
      <w:r w:rsidRPr="00297716">
        <w:rPr>
          <w:rFonts w:ascii="Arial" w:eastAsia="Calibri" w:hAnsi="Arial" w:cs="Arial"/>
          <w:sz w:val="24"/>
          <w:szCs w:val="24"/>
        </w:rPr>
        <w:t xml:space="preserve"> διακόσια δέκα </w:t>
      </w:r>
      <w:r w:rsidR="005310FC" w:rsidRPr="005310FC">
        <w:rPr>
          <w:rFonts w:ascii="Arial" w:eastAsia="Calibri" w:hAnsi="Arial" w:cs="Arial"/>
          <w:sz w:val="24"/>
          <w:szCs w:val="24"/>
        </w:rPr>
        <w:t xml:space="preserve">(210) </w:t>
      </w:r>
      <w:r w:rsidRPr="00297716">
        <w:rPr>
          <w:rFonts w:ascii="Arial" w:eastAsia="Calibri" w:hAnsi="Arial" w:cs="Arial"/>
          <w:sz w:val="24"/>
          <w:szCs w:val="24"/>
        </w:rPr>
        <w:t>άτομα από το σύνολο των εφτακοσίων πενήντα πέντε εργαζομένων της εταιρείας.</w:t>
      </w:r>
      <w:r w:rsidR="00A42D53">
        <w:rPr>
          <w:rFonts w:ascii="Arial" w:eastAsia="Calibri" w:hAnsi="Arial" w:cs="Arial"/>
          <w:sz w:val="24"/>
          <w:szCs w:val="24"/>
        </w:rPr>
        <w:t xml:space="preserve"> Ερωτήθηκαν 250 άτομα από τους οποίους απάντησαν οι 210 δηλαδή απάντησε το 84% των ατόμων που ερωτήθηκαν.</w:t>
      </w:r>
      <w:r w:rsidRPr="00297716">
        <w:rPr>
          <w:rFonts w:ascii="Arial" w:eastAsia="Calibri" w:hAnsi="Arial" w:cs="Arial"/>
          <w:sz w:val="24"/>
          <w:szCs w:val="24"/>
        </w:rPr>
        <w:t xml:space="preserve"> Γι</w:t>
      </w:r>
      <w:r w:rsidR="003F395A">
        <w:rPr>
          <w:rFonts w:ascii="Arial" w:eastAsia="Calibri" w:hAnsi="Arial" w:cs="Arial"/>
          <w:sz w:val="24"/>
          <w:szCs w:val="24"/>
        </w:rPr>
        <w:t xml:space="preserve">α </w:t>
      </w:r>
      <w:r w:rsidRPr="00297716">
        <w:rPr>
          <w:rFonts w:ascii="Arial" w:eastAsia="Calibri" w:hAnsi="Arial" w:cs="Arial"/>
          <w:sz w:val="24"/>
          <w:szCs w:val="24"/>
        </w:rPr>
        <w:t>την επίτευξη ακριβέστερων συμπερασμάτων σχετικά με την επικινδυνότητα στην εργασία, οι εργαζόμενοι διαχωρίστηκαν σε δυο ομάδες ανάλογα με τον τομέα απασχόλησής τους.</w:t>
      </w:r>
    </w:p>
    <w:p w:rsidR="00E76D09" w:rsidRDefault="00E76D09" w:rsidP="003E4DC2">
      <w:pPr>
        <w:spacing w:line="360" w:lineRule="auto"/>
        <w:jc w:val="both"/>
        <w:rPr>
          <w:rFonts w:ascii="Arial" w:eastAsia="Calibri" w:hAnsi="Arial" w:cs="Arial"/>
          <w:sz w:val="24"/>
          <w:szCs w:val="24"/>
        </w:rPr>
      </w:pPr>
    </w:p>
    <w:p w:rsidR="003C33D4" w:rsidRPr="00E76D09" w:rsidRDefault="00E76D09" w:rsidP="003E4DC2">
      <w:pPr>
        <w:spacing w:line="360" w:lineRule="auto"/>
        <w:jc w:val="both"/>
        <w:rPr>
          <w:rFonts w:ascii="Arial" w:eastAsia="Calibri" w:hAnsi="Arial" w:cs="Arial"/>
          <w:sz w:val="20"/>
          <w:szCs w:val="20"/>
        </w:rPr>
      </w:pPr>
      <w:r w:rsidRPr="00E76D09">
        <w:rPr>
          <w:rFonts w:ascii="Arial" w:eastAsia="Calibri" w:hAnsi="Arial" w:cs="Arial"/>
          <w:b/>
          <w:sz w:val="20"/>
          <w:szCs w:val="20"/>
        </w:rPr>
        <w:t>Πίνακας 1:</w:t>
      </w:r>
      <w:r>
        <w:rPr>
          <w:rFonts w:ascii="Arial" w:eastAsia="Calibri" w:hAnsi="Arial" w:cs="Arial"/>
          <w:sz w:val="20"/>
          <w:szCs w:val="20"/>
        </w:rPr>
        <w:t xml:space="preserve"> Οι ομάδες στις οποίες διεξήχθη η έρευνα</w:t>
      </w:r>
    </w:p>
    <w:tbl>
      <w:tblPr>
        <w:tblStyle w:val="TableGrid"/>
        <w:tblW w:w="0" w:type="auto"/>
        <w:tblLook w:val="04A0"/>
      </w:tblPr>
      <w:tblGrid>
        <w:gridCol w:w="4361"/>
        <w:gridCol w:w="1380"/>
        <w:gridCol w:w="1560"/>
        <w:gridCol w:w="1275"/>
      </w:tblGrid>
      <w:tr w:rsidR="00297716" w:rsidRPr="00297716" w:rsidTr="003C33D4">
        <w:tc>
          <w:tcPr>
            <w:tcW w:w="4361" w:type="dxa"/>
          </w:tcPr>
          <w:p w:rsidR="00297716" w:rsidRPr="00297716" w:rsidRDefault="00297716" w:rsidP="00297716">
            <w:pPr>
              <w:rPr>
                <w:rFonts w:ascii="Arial" w:eastAsia="Calibri" w:hAnsi="Arial" w:cs="Arial"/>
                <w:sz w:val="24"/>
                <w:szCs w:val="24"/>
              </w:rPr>
            </w:pPr>
          </w:p>
        </w:tc>
        <w:tc>
          <w:tcPr>
            <w:tcW w:w="1380" w:type="dxa"/>
          </w:tcPr>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ΑΝΤΡΕΣ</w:t>
            </w:r>
          </w:p>
        </w:tc>
        <w:tc>
          <w:tcPr>
            <w:tcW w:w="1560" w:type="dxa"/>
          </w:tcPr>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ΓΥΝΑΙΚΕΣ</w:t>
            </w:r>
          </w:p>
        </w:tc>
        <w:tc>
          <w:tcPr>
            <w:tcW w:w="1275" w:type="dxa"/>
          </w:tcPr>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ΣΥΝΟΛΟ</w:t>
            </w:r>
          </w:p>
        </w:tc>
      </w:tr>
      <w:tr w:rsidR="00297716" w:rsidRPr="00297716" w:rsidTr="003C33D4">
        <w:tc>
          <w:tcPr>
            <w:tcW w:w="4361" w:type="dxa"/>
          </w:tcPr>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Α ΟΜΑΔΑ (ΔΙΟΙΚΗΤΙΚΟΙ ΥΠΑΛΛΗΛΟΙ)</w:t>
            </w:r>
          </w:p>
        </w:tc>
        <w:tc>
          <w:tcPr>
            <w:tcW w:w="1380"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38</w:t>
            </w:r>
          </w:p>
        </w:tc>
        <w:tc>
          <w:tcPr>
            <w:tcW w:w="1560"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38</w:t>
            </w:r>
          </w:p>
        </w:tc>
        <w:tc>
          <w:tcPr>
            <w:tcW w:w="1275"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76</w:t>
            </w:r>
          </w:p>
        </w:tc>
      </w:tr>
      <w:tr w:rsidR="00297716" w:rsidRPr="00297716" w:rsidTr="003C33D4">
        <w:tc>
          <w:tcPr>
            <w:tcW w:w="4361" w:type="dxa"/>
          </w:tcPr>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Β ΟΜΑΔΑ (ΟΔΗΓΟΙ ΚΑΙ ΤΕΧΝΙΚΟΙ)</w:t>
            </w:r>
          </w:p>
        </w:tc>
        <w:tc>
          <w:tcPr>
            <w:tcW w:w="1380"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130</w:t>
            </w:r>
          </w:p>
        </w:tc>
        <w:tc>
          <w:tcPr>
            <w:tcW w:w="1560"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4</w:t>
            </w:r>
          </w:p>
        </w:tc>
        <w:tc>
          <w:tcPr>
            <w:tcW w:w="1275"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134</w:t>
            </w:r>
          </w:p>
        </w:tc>
      </w:tr>
      <w:tr w:rsidR="00297716" w:rsidRPr="00297716" w:rsidTr="003C33D4">
        <w:tc>
          <w:tcPr>
            <w:tcW w:w="4361" w:type="dxa"/>
          </w:tcPr>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ΣΥΝΟΛΟ</w:t>
            </w:r>
          </w:p>
        </w:tc>
        <w:tc>
          <w:tcPr>
            <w:tcW w:w="1380"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168</w:t>
            </w:r>
          </w:p>
        </w:tc>
        <w:tc>
          <w:tcPr>
            <w:tcW w:w="1560"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42</w:t>
            </w:r>
          </w:p>
        </w:tc>
        <w:tc>
          <w:tcPr>
            <w:tcW w:w="1275" w:type="dxa"/>
          </w:tcPr>
          <w:p w:rsidR="00297716" w:rsidRPr="00297716" w:rsidRDefault="00297716" w:rsidP="003C33D4">
            <w:pPr>
              <w:jc w:val="center"/>
              <w:rPr>
                <w:rFonts w:ascii="Arial" w:eastAsia="Calibri" w:hAnsi="Arial" w:cs="Arial"/>
                <w:sz w:val="24"/>
                <w:szCs w:val="24"/>
              </w:rPr>
            </w:pPr>
            <w:r w:rsidRPr="00297716">
              <w:rPr>
                <w:rFonts w:ascii="Arial" w:eastAsia="Calibri" w:hAnsi="Arial" w:cs="Arial"/>
                <w:sz w:val="24"/>
                <w:szCs w:val="24"/>
              </w:rPr>
              <w:t>210</w:t>
            </w:r>
          </w:p>
        </w:tc>
      </w:tr>
    </w:tbl>
    <w:p w:rsidR="00297716" w:rsidRPr="00297716" w:rsidRDefault="00297716" w:rsidP="00297716">
      <w:pPr>
        <w:rPr>
          <w:rFonts w:ascii="Arial" w:eastAsia="Calibri" w:hAnsi="Arial" w:cs="Arial"/>
          <w:sz w:val="24"/>
          <w:szCs w:val="24"/>
        </w:rPr>
      </w:pPr>
    </w:p>
    <w:p w:rsidR="006F61EE" w:rsidRDefault="00297716" w:rsidP="009C230F">
      <w:pPr>
        <w:rPr>
          <w:rFonts w:ascii="Arial" w:eastAsia="Calibri" w:hAnsi="Arial" w:cs="Arial"/>
          <w:sz w:val="24"/>
          <w:szCs w:val="24"/>
        </w:rPr>
      </w:pPr>
      <w:r w:rsidRPr="00297716">
        <w:rPr>
          <w:rFonts w:ascii="Arial" w:eastAsia="Calibri" w:hAnsi="Arial" w:cs="Arial"/>
          <w:sz w:val="24"/>
          <w:szCs w:val="24"/>
        </w:rPr>
        <w:t>Το ερωτηματολόγιο στο οποίο βασίστηκε η έρευνα παρατίθεται στο παράρτημα.</w:t>
      </w:r>
    </w:p>
    <w:p w:rsidR="00CC0A6A" w:rsidRDefault="00CC0A6A" w:rsidP="009C230F">
      <w:pPr>
        <w:rPr>
          <w:rFonts w:ascii="Arial" w:eastAsia="Calibri" w:hAnsi="Arial" w:cs="Arial"/>
          <w:sz w:val="24"/>
          <w:szCs w:val="24"/>
        </w:rPr>
      </w:pPr>
    </w:p>
    <w:p w:rsidR="00CC0A6A" w:rsidRPr="009C230F" w:rsidRDefault="00CC0A6A" w:rsidP="009C230F">
      <w:pPr>
        <w:rPr>
          <w:rFonts w:ascii="Arial" w:eastAsia="Calibri" w:hAnsi="Arial" w:cs="Arial"/>
          <w:sz w:val="24"/>
          <w:szCs w:val="24"/>
        </w:rPr>
      </w:pPr>
    </w:p>
    <w:p w:rsidR="002E17F0" w:rsidRPr="002E17F0" w:rsidRDefault="00297716" w:rsidP="00EE763A">
      <w:pPr>
        <w:jc w:val="center"/>
        <w:rPr>
          <w:rFonts w:ascii="Arial" w:eastAsia="Calibri" w:hAnsi="Arial" w:cs="Arial"/>
          <w:b/>
          <w:sz w:val="32"/>
          <w:szCs w:val="32"/>
        </w:rPr>
      </w:pPr>
      <w:r w:rsidRPr="00297716">
        <w:rPr>
          <w:rFonts w:ascii="Arial" w:eastAsia="Calibri" w:hAnsi="Arial" w:cs="Arial"/>
          <w:b/>
          <w:sz w:val="32"/>
          <w:szCs w:val="32"/>
        </w:rPr>
        <w:lastRenderedPageBreak/>
        <w:t>ΕΡΩΤΗΜΑΤΟΛΟΓΙΟ ΑΝΤ</w:t>
      </w:r>
      <w:r w:rsidRPr="00297716">
        <w:rPr>
          <w:rFonts w:ascii="Arial" w:eastAsia="Calibri" w:hAnsi="Arial" w:cs="Arial"/>
          <w:b/>
          <w:sz w:val="32"/>
          <w:szCs w:val="32"/>
          <w:lang w:val="en-US"/>
        </w:rPr>
        <w:t>I</w:t>
      </w:r>
      <w:r w:rsidR="002E17F0">
        <w:rPr>
          <w:rFonts w:ascii="Arial" w:eastAsia="Calibri" w:hAnsi="Arial" w:cs="Arial"/>
          <w:b/>
          <w:sz w:val="32"/>
          <w:szCs w:val="32"/>
        </w:rPr>
        <w:t>ΚΕΙΜΕΝΙΚΗΣ ΕΚΤΙΜΗΣΗΣ</w:t>
      </w:r>
    </w:p>
    <w:p w:rsidR="00A56291" w:rsidRPr="00942380" w:rsidRDefault="00297716" w:rsidP="004218AE">
      <w:pPr>
        <w:tabs>
          <w:tab w:val="left" w:pos="291"/>
        </w:tabs>
        <w:spacing w:line="360" w:lineRule="auto"/>
        <w:ind w:firstLine="567"/>
        <w:jc w:val="both"/>
        <w:rPr>
          <w:rFonts w:ascii="Arial" w:eastAsia="Calibri" w:hAnsi="Arial" w:cs="Arial"/>
          <w:sz w:val="24"/>
          <w:szCs w:val="24"/>
        </w:rPr>
      </w:pPr>
      <w:r w:rsidRPr="00297716">
        <w:rPr>
          <w:rFonts w:ascii="Arial" w:eastAsia="Calibri" w:hAnsi="Arial" w:cs="Arial"/>
          <w:sz w:val="24"/>
          <w:szCs w:val="24"/>
        </w:rPr>
        <w:t xml:space="preserve">Το μέρος αυτό του ερωτηματολογίου απαντήθηκε από τον υπεύθυνο προσωπικού και μας </w:t>
      </w:r>
      <w:r w:rsidR="003C33D4">
        <w:rPr>
          <w:rFonts w:ascii="Arial" w:eastAsia="Calibri" w:hAnsi="Arial" w:cs="Arial"/>
          <w:sz w:val="24"/>
          <w:szCs w:val="24"/>
        </w:rPr>
        <w:t xml:space="preserve">παρέχει </w:t>
      </w:r>
      <w:r w:rsidRPr="00297716">
        <w:rPr>
          <w:rFonts w:ascii="Arial" w:eastAsia="Calibri" w:hAnsi="Arial" w:cs="Arial"/>
          <w:sz w:val="24"/>
          <w:szCs w:val="24"/>
        </w:rPr>
        <w:t>σημαντικές πληροφορίες που αφορούν την ετα</w:t>
      </w:r>
      <w:r w:rsidR="007030F6">
        <w:rPr>
          <w:rFonts w:ascii="Arial" w:eastAsia="Calibri" w:hAnsi="Arial" w:cs="Arial"/>
          <w:sz w:val="24"/>
          <w:szCs w:val="24"/>
        </w:rPr>
        <w:t>ιρεία και τους εργαζομένους της</w:t>
      </w:r>
      <w:r w:rsidR="007030F6" w:rsidRPr="007030F6">
        <w:rPr>
          <w:rFonts w:ascii="Arial" w:eastAsia="Calibri" w:hAnsi="Arial" w:cs="Arial"/>
          <w:sz w:val="24"/>
          <w:szCs w:val="24"/>
        </w:rPr>
        <w:t>.</w:t>
      </w:r>
    </w:p>
    <w:p w:rsidR="004218AE" w:rsidRPr="00942380" w:rsidRDefault="004218AE" w:rsidP="004218AE">
      <w:pPr>
        <w:tabs>
          <w:tab w:val="left" w:pos="291"/>
        </w:tabs>
        <w:spacing w:line="360" w:lineRule="auto"/>
        <w:ind w:firstLine="567"/>
        <w:jc w:val="both"/>
        <w:rPr>
          <w:rFonts w:ascii="Arial" w:eastAsia="Calibri" w:hAnsi="Arial" w:cs="Arial"/>
          <w:sz w:val="24"/>
          <w:szCs w:val="24"/>
        </w:rPr>
      </w:pPr>
    </w:p>
    <w:p w:rsidR="00297716" w:rsidRPr="00297716" w:rsidRDefault="00297716" w:rsidP="00297716">
      <w:pPr>
        <w:rPr>
          <w:rFonts w:ascii="Arial" w:eastAsia="Calibri" w:hAnsi="Arial" w:cs="Arial"/>
          <w:b/>
          <w:sz w:val="28"/>
          <w:szCs w:val="28"/>
        </w:rPr>
      </w:pPr>
      <w:r w:rsidRPr="00297716">
        <w:rPr>
          <w:rFonts w:ascii="Arial" w:eastAsia="Calibri" w:hAnsi="Arial" w:cs="Arial"/>
          <w:b/>
          <w:sz w:val="28"/>
          <w:szCs w:val="28"/>
        </w:rPr>
        <w:t>ΣΧΕΤΙΚΑ ΜΕ ΤΗΝ ΕΡΓΑΣΙΑ</w:t>
      </w:r>
    </w:p>
    <w:p w:rsidR="00297716" w:rsidRPr="00297716" w:rsidRDefault="00297716" w:rsidP="00D40043">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 xml:space="preserve">Η εργασία στους ηλεκτρικούς σιδηροδρόμους προβλέπει εργασιακές </w:t>
      </w:r>
      <w:r w:rsidR="003C33D4">
        <w:rPr>
          <w:rFonts w:ascii="Arial" w:eastAsia="Calibri" w:hAnsi="Arial" w:cs="Arial"/>
          <w:sz w:val="24"/>
          <w:szCs w:val="24"/>
        </w:rPr>
        <w:t>(</w:t>
      </w:r>
      <w:r w:rsidRPr="00297716">
        <w:rPr>
          <w:rFonts w:ascii="Arial" w:eastAsia="Calibri" w:hAnsi="Arial" w:cs="Arial"/>
          <w:sz w:val="24"/>
          <w:szCs w:val="24"/>
        </w:rPr>
        <w:t>και νυχτερινές</w:t>
      </w:r>
      <w:r w:rsidR="003C33D4">
        <w:rPr>
          <w:rFonts w:ascii="Arial" w:eastAsia="Calibri" w:hAnsi="Arial" w:cs="Arial"/>
          <w:sz w:val="24"/>
          <w:szCs w:val="24"/>
        </w:rPr>
        <w:t>)</w:t>
      </w:r>
      <w:r w:rsidRPr="00297716">
        <w:rPr>
          <w:rFonts w:ascii="Arial" w:eastAsia="Calibri" w:hAnsi="Arial" w:cs="Arial"/>
          <w:sz w:val="24"/>
          <w:szCs w:val="24"/>
        </w:rPr>
        <w:t xml:space="preserve"> βάρδιες και υπάρχει μια κανονική εναλλαγή αυτών.Τ</w:t>
      </w:r>
      <w:r w:rsidR="004A03A2">
        <w:rPr>
          <w:rFonts w:ascii="Arial" w:eastAsia="Calibri" w:hAnsi="Arial" w:cs="Arial"/>
          <w:sz w:val="24"/>
          <w:szCs w:val="24"/>
        </w:rPr>
        <w:t xml:space="preserve">ο </w:t>
      </w:r>
      <w:r w:rsidRPr="00297716">
        <w:rPr>
          <w:rFonts w:ascii="Arial" w:eastAsia="Calibri" w:hAnsi="Arial" w:cs="Arial"/>
          <w:sz w:val="24"/>
          <w:szCs w:val="24"/>
        </w:rPr>
        <w:t>ωράριο εργασίας</w:t>
      </w:r>
      <w:r w:rsidR="004A03A2">
        <w:rPr>
          <w:rFonts w:ascii="Arial" w:eastAsia="Calibri" w:hAnsi="Arial" w:cs="Arial"/>
          <w:sz w:val="24"/>
          <w:szCs w:val="24"/>
        </w:rPr>
        <w:t>,</w:t>
      </w:r>
      <w:r w:rsidR="00FB7FF4">
        <w:rPr>
          <w:rFonts w:ascii="Arial" w:eastAsia="Calibri" w:hAnsi="Arial" w:cs="Arial"/>
          <w:sz w:val="24"/>
          <w:szCs w:val="24"/>
        </w:rPr>
        <w:t xml:space="preserve"> σύμφωνα με τον κανονισμό εργασίας</w:t>
      </w:r>
      <w:r w:rsidR="004A03A2">
        <w:rPr>
          <w:rFonts w:ascii="Arial" w:eastAsia="Calibri" w:hAnsi="Arial" w:cs="Arial"/>
          <w:sz w:val="24"/>
          <w:szCs w:val="24"/>
        </w:rPr>
        <w:t>,</w:t>
      </w:r>
      <w:r w:rsidRPr="00297716">
        <w:rPr>
          <w:rFonts w:ascii="Arial" w:eastAsia="Calibri" w:hAnsi="Arial" w:cs="Arial"/>
          <w:sz w:val="24"/>
          <w:szCs w:val="24"/>
        </w:rPr>
        <w:t xml:space="preserve"> μπορεί να υπερβεί το κανονικό οχτάωρο σε σοβ</w:t>
      </w:r>
      <w:r w:rsidR="003C33D4">
        <w:rPr>
          <w:rFonts w:ascii="Arial" w:eastAsia="Calibri" w:hAnsi="Arial" w:cs="Arial"/>
          <w:sz w:val="24"/>
          <w:szCs w:val="24"/>
        </w:rPr>
        <w:t>α</w:t>
      </w:r>
      <w:r w:rsidRPr="00297716">
        <w:rPr>
          <w:rFonts w:ascii="Arial" w:eastAsia="Calibri" w:hAnsi="Arial" w:cs="Arial"/>
          <w:sz w:val="24"/>
          <w:szCs w:val="24"/>
        </w:rPr>
        <w:t xml:space="preserve">ρές περιπτώσεις  και σε καταστάσεις ακραίων καιρικών φαινομένων. Σε τέτοιες περιπτώσεις απαιτείται η υπερωριακή απασχόληση. Για την καλύτερη απόδοση των εργαζομένων διάλειμμα γίνεται ανα τετράωρο και τους παρέχεται η ευχέρεια απόφασης </w:t>
      </w:r>
      <w:r w:rsidR="003C33D4" w:rsidRPr="00297716">
        <w:rPr>
          <w:rFonts w:ascii="Arial" w:eastAsia="Calibri" w:hAnsi="Arial" w:cs="Arial"/>
          <w:sz w:val="24"/>
          <w:szCs w:val="24"/>
        </w:rPr>
        <w:t>διαχείρισης</w:t>
      </w:r>
      <w:r w:rsidRPr="00297716">
        <w:rPr>
          <w:rFonts w:ascii="Arial" w:eastAsia="Calibri" w:hAnsi="Arial" w:cs="Arial"/>
          <w:sz w:val="24"/>
          <w:szCs w:val="24"/>
        </w:rPr>
        <w:t xml:space="preserve"> του εργασιακού χρόνου.</w:t>
      </w:r>
    </w:p>
    <w:p w:rsidR="00C9112F" w:rsidRPr="00942380" w:rsidRDefault="00297716" w:rsidP="004218AE">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Οι εργαζόμενοι δεν χρησιμοποιούν μηχανήματα προκαθορισμένου ρυθμού και τα εργασιακά τους καθήκοντα παρουσιάζουν χαρακτηριστικά μονοτονίας ή επαναληπτικότητας κυρίως στο</w:t>
      </w:r>
      <w:r w:rsidR="003C33D4">
        <w:rPr>
          <w:rFonts w:ascii="Arial" w:eastAsia="Calibri" w:hAnsi="Arial" w:cs="Arial"/>
          <w:sz w:val="24"/>
          <w:szCs w:val="24"/>
        </w:rPr>
        <w:t>υ</w:t>
      </w:r>
      <w:r w:rsidRPr="00297716">
        <w:rPr>
          <w:rFonts w:ascii="Arial" w:eastAsia="Calibri" w:hAnsi="Arial" w:cs="Arial"/>
          <w:sz w:val="24"/>
          <w:szCs w:val="24"/>
        </w:rPr>
        <w:t>ς οδηγούς, τους εκδότες κα</w:t>
      </w:r>
      <w:r w:rsidR="00A56291">
        <w:rPr>
          <w:rFonts w:ascii="Arial" w:eastAsia="Calibri" w:hAnsi="Arial" w:cs="Arial"/>
          <w:sz w:val="24"/>
          <w:szCs w:val="24"/>
        </w:rPr>
        <w:t>ι τους διοικητικούς υπάλληλους.</w:t>
      </w:r>
      <w:r w:rsidRPr="00297716">
        <w:rPr>
          <w:rFonts w:ascii="Arial" w:eastAsia="Calibri" w:hAnsi="Arial" w:cs="Arial"/>
          <w:sz w:val="24"/>
          <w:szCs w:val="24"/>
        </w:rPr>
        <w:t>Κατά την διάρκεια άσκησης των καθηκόντων του ο εργαζόμενος απαιτείται να έχει διαρκή προσοχή και επαγρύπνηση και πολύ συχνά να λαμβάνει αποφάσεις κυρίως οι οδηγοί σε περιπτώσεις σοβαρές κα</w:t>
      </w:r>
      <w:r w:rsidR="004218AE">
        <w:rPr>
          <w:rFonts w:ascii="Arial" w:eastAsia="Calibri" w:hAnsi="Arial" w:cs="Arial"/>
          <w:sz w:val="24"/>
          <w:szCs w:val="24"/>
        </w:rPr>
        <w:t>ι σε ακραίες καιρικές συνθήκες.</w:t>
      </w:r>
    </w:p>
    <w:p w:rsidR="004218AE" w:rsidRPr="00942380" w:rsidRDefault="004218AE" w:rsidP="004218AE">
      <w:pPr>
        <w:spacing w:line="360" w:lineRule="auto"/>
        <w:ind w:firstLine="567"/>
        <w:jc w:val="both"/>
        <w:rPr>
          <w:rFonts w:ascii="Arial" w:eastAsia="Calibri" w:hAnsi="Arial" w:cs="Arial"/>
          <w:sz w:val="24"/>
          <w:szCs w:val="24"/>
        </w:rPr>
      </w:pPr>
    </w:p>
    <w:p w:rsidR="00297716" w:rsidRPr="00297716" w:rsidRDefault="00297716" w:rsidP="00297716">
      <w:pPr>
        <w:rPr>
          <w:rFonts w:ascii="Arial" w:eastAsia="Calibri" w:hAnsi="Arial" w:cs="Arial"/>
          <w:b/>
          <w:sz w:val="28"/>
          <w:szCs w:val="28"/>
        </w:rPr>
      </w:pPr>
      <w:r w:rsidRPr="00297716">
        <w:rPr>
          <w:rFonts w:ascii="Arial" w:eastAsia="Calibri" w:hAnsi="Arial" w:cs="Arial"/>
          <w:b/>
          <w:sz w:val="28"/>
          <w:szCs w:val="28"/>
        </w:rPr>
        <w:t>ΚΟΙΝΩΝΙΚΕΣ ΠΛΕΥΡΕΣ</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Ο εργαζόμενος παρέχει τις υπηρεσίες του σε συνθήκες απομόνωσης κυρίως στις ειδικότητες των οδηγών και των εκδοτών. Συνήθως όμως ο εργαζόμενος ασκεί την εργασία του με την βοήθεια συναδέλφων τουκαι κατά την διάρκεια της άσκησης των εργασιακών καθηκόντων του μπορεί να επικοινωνήσει με τους συναδέλφους του. Μπορεί επίσης να του ζητηθεί να επιβλέψει την εργασία άλλων ατόμων. Ο εργαζόμενος μπορεί να είναι και υπεύθυνος για άλλα άτομα ανάλογα βέβαια τον βαθμό του μέσα στην εταιρεία.</w:t>
      </w:r>
    </w:p>
    <w:p w:rsidR="00A56291" w:rsidRPr="00942380" w:rsidRDefault="00297716" w:rsidP="004218AE">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lastRenderedPageBreak/>
        <w:t>Κατά την διάρκεια της καριέρας του ο εργαζόμενος έχει δυνατότητες ανάπτυξης των αρμοδιοτήτων του και μπορεί να συμμετέχει σε εκπαιδευτικά ενδοεταιρικά σεμινάρια ή να λαμβάνει πληροφορίε</w:t>
      </w:r>
      <w:r w:rsidR="00A56291">
        <w:rPr>
          <w:rFonts w:ascii="Arial" w:eastAsia="Calibri" w:hAnsi="Arial" w:cs="Arial"/>
          <w:sz w:val="24"/>
          <w:szCs w:val="24"/>
        </w:rPr>
        <w:t>ς σταθερά από την εταιρεία του.Επίσης κ</w:t>
      </w:r>
      <w:r w:rsidRPr="00297716">
        <w:rPr>
          <w:rFonts w:ascii="Arial" w:eastAsia="Calibri" w:hAnsi="Arial" w:cs="Arial"/>
          <w:sz w:val="24"/>
          <w:szCs w:val="24"/>
        </w:rPr>
        <w:t>ατά την άσκηση των καθηκόντων του δεν έχει συμβεί να παρακολουθήσει καταστάσεις ανθρώπινου πόνου.</w:t>
      </w:r>
    </w:p>
    <w:p w:rsidR="004218AE" w:rsidRPr="00942380" w:rsidRDefault="004218AE" w:rsidP="004218AE">
      <w:pPr>
        <w:spacing w:line="360" w:lineRule="auto"/>
        <w:ind w:firstLine="567"/>
        <w:jc w:val="both"/>
        <w:rPr>
          <w:rFonts w:ascii="Arial" w:eastAsia="Calibri" w:hAnsi="Arial" w:cs="Arial"/>
          <w:sz w:val="24"/>
          <w:szCs w:val="24"/>
        </w:rPr>
      </w:pPr>
    </w:p>
    <w:p w:rsidR="00297716" w:rsidRPr="00297716" w:rsidRDefault="00297716" w:rsidP="00297716">
      <w:pPr>
        <w:rPr>
          <w:rFonts w:ascii="Arial" w:eastAsia="Calibri" w:hAnsi="Arial" w:cs="Arial"/>
          <w:sz w:val="28"/>
          <w:szCs w:val="28"/>
        </w:rPr>
      </w:pPr>
      <w:r w:rsidRPr="00297716">
        <w:rPr>
          <w:rFonts w:ascii="Arial" w:eastAsia="Calibri" w:hAnsi="Arial" w:cs="Arial"/>
          <w:b/>
          <w:sz w:val="28"/>
          <w:szCs w:val="28"/>
        </w:rPr>
        <w:t>ΟΡΓΑΝΩΤΙΚΑ ΖΗΤΗΜΑΤΑ</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Υπάρχουν υπεύθυνοι που μπορεί ο εργαζόμενος να απευθυνθεί σε περίπτωση ανάγκης.Ο εργαζόμενος έχει εκπαιδευτεί για τις απαραίτητες διαδικασίες εκτέλεσης των καθηκόντων του, υπάρχει επίσης σύστημα αξιολόγησής του σχετικά με την εργασία του και είναι ενήμερος για την υπάρχουσα ιεραρχία στην εταιρεία αλλά δεν έχει δυνατότητα απόφασης σε σχέση με τις επιλογές  της εταιρείας.Οι μηχανές που του διατίθεται είναι πάντα οι κατάλληλες σε σχέση με τα καθήκοντά του και δεν υφίστανται συχνά προβλήματα λειτουργίας.Επίσης ο εργαζόμενος να χρησιμοποιήσει προγράμματα βοήθειας (νομικής υποστήριξης, υγείας, κ.ά.).</w:t>
      </w:r>
    </w:p>
    <w:p w:rsidR="00297716" w:rsidRPr="00A56291" w:rsidRDefault="00297716" w:rsidP="00297716">
      <w:pPr>
        <w:rPr>
          <w:rFonts w:ascii="Arial" w:eastAsia="Calibri" w:hAnsi="Arial" w:cs="Arial"/>
          <w:sz w:val="24"/>
          <w:szCs w:val="24"/>
        </w:rPr>
      </w:pPr>
    </w:p>
    <w:p w:rsidR="00297716" w:rsidRPr="00297716" w:rsidRDefault="00297716" w:rsidP="00297716">
      <w:pPr>
        <w:rPr>
          <w:rFonts w:ascii="Arial" w:eastAsia="Calibri" w:hAnsi="Arial" w:cs="Arial"/>
          <w:b/>
          <w:sz w:val="28"/>
          <w:szCs w:val="28"/>
        </w:rPr>
      </w:pPr>
      <w:r w:rsidRPr="00297716">
        <w:rPr>
          <w:rFonts w:ascii="Arial" w:eastAsia="Calibri" w:hAnsi="Arial" w:cs="Arial"/>
          <w:b/>
          <w:sz w:val="28"/>
          <w:szCs w:val="28"/>
        </w:rPr>
        <w:t>ΑΣΦΑΛΕΙΑ</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 xml:space="preserve">Ο εργαζόμενοι ασκούν δραστηριότητες μετακίνησης φορτίων μεγαλύτερο των 15 </w:t>
      </w:r>
      <w:r w:rsidRPr="00297716">
        <w:rPr>
          <w:rFonts w:ascii="Arial" w:eastAsia="Calibri" w:hAnsi="Arial" w:cs="Arial"/>
          <w:sz w:val="24"/>
          <w:szCs w:val="24"/>
          <w:lang w:val="en-US"/>
        </w:rPr>
        <w:t>kg</w:t>
      </w:r>
      <w:r w:rsidRPr="00297716">
        <w:rPr>
          <w:rFonts w:ascii="Arial" w:eastAsia="Calibri" w:hAnsi="Arial" w:cs="Arial"/>
          <w:sz w:val="24"/>
          <w:szCs w:val="24"/>
        </w:rPr>
        <w:t xml:space="preserve"> και ο δείκτης NIOSH </w:t>
      </w:r>
      <w:r w:rsidR="003C33D4">
        <w:rPr>
          <w:rFonts w:ascii="Arial" w:eastAsia="Calibri" w:hAnsi="Arial" w:cs="Arial"/>
          <w:sz w:val="24"/>
          <w:szCs w:val="24"/>
        </w:rPr>
        <w:t>κυμαίνετ</w:t>
      </w:r>
      <w:r w:rsidRPr="00297716">
        <w:rPr>
          <w:rFonts w:ascii="Arial" w:eastAsia="Calibri" w:hAnsi="Arial" w:cs="Arial"/>
          <w:sz w:val="24"/>
          <w:szCs w:val="24"/>
        </w:rPr>
        <w:t xml:space="preserve">αι </w:t>
      </w:r>
      <w:r w:rsidR="003C33D4">
        <w:rPr>
          <w:rFonts w:ascii="Arial" w:eastAsia="Calibri" w:hAnsi="Arial" w:cs="Arial"/>
          <w:sz w:val="24"/>
          <w:szCs w:val="24"/>
        </w:rPr>
        <w:t xml:space="preserve">μεταξύ </w:t>
      </w:r>
      <w:r w:rsidRPr="00297716">
        <w:rPr>
          <w:rFonts w:ascii="Arial" w:eastAsia="Calibri" w:hAnsi="Arial" w:cs="Arial"/>
          <w:sz w:val="24"/>
          <w:szCs w:val="24"/>
        </w:rPr>
        <w:t>2 με 3. Είναι εκτεθειμένοι σε θόρυβο 80 - 85dB(A). Οι οδηγοί μόνο είναι εκτεθειμένοι σε δονήσεις. Μόνο οι χρωματιστές είναι εκτεθειμένοι σε χημικές ουσίες. Δεν είναι εκτεθειμένοι σε βιολογικούς παράγοντες και σε υπερβολικές μικροκλιματικές διακυμάνσεις, δενασκούν την εργασία τους σε χώρους δύσκολουςκαι δεν υ</w:t>
      </w:r>
      <w:r w:rsidR="003C33D4">
        <w:rPr>
          <w:rFonts w:ascii="Arial" w:eastAsia="Calibri" w:hAnsi="Arial" w:cs="Arial"/>
          <w:sz w:val="24"/>
          <w:szCs w:val="24"/>
        </w:rPr>
        <w:t>φίστατα</w:t>
      </w:r>
      <w:r w:rsidRPr="00297716">
        <w:rPr>
          <w:rFonts w:ascii="Arial" w:eastAsia="Calibri" w:hAnsi="Arial" w:cs="Arial"/>
          <w:sz w:val="24"/>
          <w:szCs w:val="24"/>
        </w:rPr>
        <w:t>ι κίνδυνος πτώσης αντικειμένων από ψηλά.</w:t>
      </w:r>
    </w:p>
    <w:p w:rsidR="00CC0A6A" w:rsidRPr="00942380" w:rsidRDefault="00297716" w:rsidP="004218AE">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Η θέση εργασίας διαθέτει κατάλληλο φωτισμό. Απαιτείται η διατήρηση συγκεκριμένης σταθερής θέσης κατά την άσκηση της εργασίας μόνο στους οδηγούς οι οποίοι κατά την διάρκεια της εργασίας τους κινδυνεύουν από βί</w:t>
      </w:r>
      <w:r w:rsidR="00636724">
        <w:rPr>
          <w:rFonts w:ascii="Arial" w:eastAsia="Calibri" w:hAnsi="Arial" w:cs="Arial"/>
          <w:sz w:val="24"/>
          <w:szCs w:val="24"/>
        </w:rPr>
        <w:t>αι</w:t>
      </w:r>
      <w:r w:rsidRPr="00297716">
        <w:rPr>
          <w:rFonts w:ascii="Arial" w:eastAsia="Calibri" w:hAnsi="Arial" w:cs="Arial"/>
          <w:sz w:val="24"/>
          <w:szCs w:val="24"/>
        </w:rPr>
        <w:t>ες επιθέσεις.</w:t>
      </w:r>
    </w:p>
    <w:p w:rsidR="00297716" w:rsidRPr="00297716" w:rsidRDefault="00297716" w:rsidP="00297716">
      <w:pPr>
        <w:rPr>
          <w:rFonts w:ascii="Arial" w:eastAsia="Calibri" w:hAnsi="Arial" w:cs="Arial"/>
          <w:b/>
          <w:sz w:val="28"/>
          <w:szCs w:val="28"/>
        </w:rPr>
      </w:pPr>
      <w:r w:rsidRPr="00297716">
        <w:rPr>
          <w:rFonts w:ascii="Arial" w:eastAsia="Calibri" w:hAnsi="Arial" w:cs="Arial"/>
          <w:b/>
          <w:sz w:val="28"/>
          <w:szCs w:val="28"/>
        </w:rPr>
        <w:lastRenderedPageBreak/>
        <w:t>ΑΛΛΟ</w:t>
      </w:r>
    </w:p>
    <w:p w:rsidR="00EE763A"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 xml:space="preserve">Η αμοιβή του εργαζόμενου είναι πάνω από την κλαδική σύμβαση.Το ποσοστό απολυμένων τον προηγούμενο χρόνο ήταν 0%. Το ποσοστό εργαζομένων σε κινητικότητα τον προηγούμενο χρόνο </w:t>
      </w:r>
      <w:r w:rsidR="003C33D4">
        <w:rPr>
          <w:rFonts w:ascii="Arial" w:eastAsia="Calibri" w:hAnsi="Arial" w:cs="Arial"/>
          <w:sz w:val="24"/>
          <w:szCs w:val="24"/>
        </w:rPr>
        <w:t xml:space="preserve">κυμάνθηκε στο </w:t>
      </w:r>
      <w:r w:rsidRPr="00297716">
        <w:rPr>
          <w:rFonts w:ascii="Arial" w:eastAsia="Calibri" w:hAnsi="Arial" w:cs="Arial"/>
          <w:sz w:val="24"/>
          <w:szCs w:val="24"/>
        </w:rPr>
        <w:t>30 %</w:t>
      </w:r>
      <w:r w:rsidR="003C33D4">
        <w:rPr>
          <w:rFonts w:ascii="Arial" w:eastAsia="Calibri" w:hAnsi="Arial" w:cs="Arial"/>
          <w:sz w:val="24"/>
          <w:szCs w:val="24"/>
        </w:rPr>
        <w:t xml:space="preserve"> αφού </w:t>
      </w:r>
      <w:r w:rsidRPr="00297716">
        <w:rPr>
          <w:rFonts w:ascii="Arial" w:eastAsia="Calibri" w:hAnsi="Arial" w:cs="Arial"/>
          <w:sz w:val="24"/>
          <w:szCs w:val="24"/>
        </w:rPr>
        <w:t>αποχώρησαν 324 άτομα. Διέλυσαν την εργασιακή τους σχέση τον προηγούμενο χρόνο 2 άτομα. Το ποσοστό εργαζομένων σε εφεδρεία τον προηγούμενο χρόνο ήταν 0%.</w:t>
      </w:r>
    </w:p>
    <w:p w:rsidR="003C33D4" w:rsidRPr="008557A1" w:rsidRDefault="003C33D4" w:rsidP="003C33D4">
      <w:pPr>
        <w:spacing w:line="360" w:lineRule="auto"/>
        <w:rPr>
          <w:rFonts w:ascii="Arial" w:eastAsia="Calibri" w:hAnsi="Arial" w:cs="Arial"/>
          <w:b/>
          <w:sz w:val="28"/>
          <w:szCs w:val="28"/>
        </w:rPr>
      </w:pPr>
      <w:r w:rsidRPr="008557A1">
        <w:rPr>
          <w:rFonts w:ascii="Arial" w:eastAsia="Calibri" w:hAnsi="Arial" w:cs="Arial"/>
          <w:b/>
          <w:sz w:val="28"/>
          <w:szCs w:val="28"/>
        </w:rPr>
        <w:t>ΕΡΓΑΤΙΚΑ ΑΤΥΧΗΜΑΤΑ</w:t>
      </w:r>
    </w:p>
    <w:p w:rsidR="00EE763A"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Το ποσοστό εργατ</w:t>
      </w:r>
      <w:r w:rsidR="003C33D4">
        <w:rPr>
          <w:rFonts w:ascii="Arial" w:eastAsia="Calibri" w:hAnsi="Arial" w:cs="Arial"/>
          <w:sz w:val="24"/>
          <w:szCs w:val="24"/>
        </w:rPr>
        <w:t xml:space="preserve">ικών </w:t>
      </w:r>
      <w:r w:rsidRPr="00297716">
        <w:rPr>
          <w:rFonts w:ascii="Arial" w:eastAsia="Calibri" w:hAnsi="Arial" w:cs="Arial"/>
          <w:sz w:val="24"/>
          <w:szCs w:val="24"/>
        </w:rPr>
        <w:t>ατυχημάτων</w:t>
      </w:r>
      <w:r w:rsidR="003C33D4">
        <w:rPr>
          <w:rFonts w:ascii="Arial" w:eastAsia="Calibri" w:hAnsi="Arial" w:cs="Arial"/>
          <w:sz w:val="24"/>
          <w:szCs w:val="24"/>
        </w:rPr>
        <w:t xml:space="preserve"> που επέφεραν </w:t>
      </w:r>
      <w:r w:rsidR="004A3F1C">
        <w:rPr>
          <w:rFonts w:ascii="Arial" w:eastAsia="Calibri" w:hAnsi="Arial" w:cs="Arial"/>
          <w:sz w:val="24"/>
          <w:szCs w:val="24"/>
        </w:rPr>
        <w:t>απουσιασμό</w:t>
      </w:r>
      <w:r w:rsidRPr="00297716">
        <w:rPr>
          <w:rFonts w:ascii="Arial" w:eastAsia="Calibri" w:hAnsi="Arial" w:cs="Arial"/>
          <w:sz w:val="24"/>
          <w:szCs w:val="24"/>
        </w:rPr>
        <w:t xml:space="preserve">&gt; 40 ημέρες πέρυσι ήταν 0% </w:t>
      </w:r>
      <w:r w:rsidR="004A3F1C">
        <w:rPr>
          <w:rFonts w:ascii="Arial" w:eastAsia="Calibri" w:hAnsi="Arial" w:cs="Arial"/>
          <w:sz w:val="24"/>
          <w:szCs w:val="24"/>
        </w:rPr>
        <w:t xml:space="preserve">ενώ </w:t>
      </w:r>
      <w:r w:rsidRPr="00297716">
        <w:rPr>
          <w:rFonts w:ascii="Arial" w:eastAsia="Calibri" w:hAnsi="Arial" w:cs="Arial"/>
          <w:sz w:val="24"/>
          <w:szCs w:val="24"/>
        </w:rPr>
        <w:t>το ποσοστό εργατ</w:t>
      </w:r>
      <w:r w:rsidR="003C33D4">
        <w:rPr>
          <w:rFonts w:ascii="Arial" w:eastAsia="Calibri" w:hAnsi="Arial" w:cs="Arial"/>
          <w:sz w:val="24"/>
          <w:szCs w:val="24"/>
        </w:rPr>
        <w:t xml:space="preserve">ικών </w:t>
      </w:r>
      <w:r w:rsidRPr="00297716">
        <w:rPr>
          <w:rFonts w:ascii="Arial" w:eastAsia="Calibri" w:hAnsi="Arial" w:cs="Arial"/>
          <w:sz w:val="24"/>
          <w:szCs w:val="24"/>
        </w:rPr>
        <w:t>ατυχημάτων</w:t>
      </w:r>
      <w:r w:rsidR="003C33D4">
        <w:rPr>
          <w:rFonts w:ascii="Arial" w:eastAsia="Calibri" w:hAnsi="Arial" w:cs="Arial"/>
          <w:sz w:val="24"/>
          <w:szCs w:val="24"/>
        </w:rPr>
        <w:t xml:space="preserve"> που επέφεραν</w:t>
      </w:r>
      <w:r w:rsidR="00BE6A4E">
        <w:rPr>
          <w:rFonts w:ascii="Arial" w:eastAsia="Calibri" w:hAnsi="Arial" w:cs="Arial"/>
          <w:sz w:val="24"/>
          <w:szCs w:val="24"/>
        </w:rPr>
        <w:t>απουσιασμό</w:t>
      </w:r>
      <w:r w:rsidRPr="00297716">
        <w:rPr>
          <w:rFonts w:ascii="Arial" w:eastAsia="Calibri" w:hAnsi="Arial" w:cs="Arial"/>
          <w:sz w:val="24"/>
          <w:szCs w:val="24"/>
        </w:rPr>
        <w:t xml:space="preserve">&lt; 40 ημέρες πέρυσι ήταν 1%, </w:t>
      </w:r>
      <w:r w:rsidR="003C33D4">
        <w:rPr>
          <w:rFonts w:ascii="Arial" w:eastAsia="Calibri" w:hAnsi="Arial" w:cs="Arial"/>
          <w:sz w:val="24"/>
          <w:szCs w:val="24"/>
        </w:rPr>
        <w:t xml:space="preserve">[καταγράφηκαν </w:t>
      </w:r>
      <w:r w:rsidRPr="00297716">
        <w:rPr>
          <w:rFonts w:ascii="Arial" w:eastAsia="Calibri" w:hAnsi="Arial" w:cs="Arial"/>
          <w:sz w:val="24"/>
          <w:szCs w:val="24"/>
        </w:rPr>
        <w:t>14 ατυχήματα</w:t>
      </w:r>
      <w:r w:rsidR="003C33D4">
        <w:rPr>
          <w:rFonts w:ascii="Arial" w:eastAsia="Calibri" w:hAnsi="Arial" w:cs="Arial"/>
          <w:sz w:val="24"/>
          <w:szCs w:val="24"/>
        </w:rPr>
        <w:t>]</w:t>
      </w:r>
      <w:r w:rsidRPr="00297716">
        <w:rPr>
          <w:rFonts w:ascii="Arial" w:eastAsia="Calibri" w:hAnsi="Arial" w:cs="Arial"/>
          <w:sz w:val="24"/>
          <w:szCs w:val="24"/>
        </w:rPr>
        <w:t xml:space="preserve">. </w:t>
      </w:r>
    </w:p>
    <w:p w:rsidR="008557A1" w:rsidRPr="008557A1" w:rsidRDefault="008557A1" w:rsidP="008557A1">
      <w:pPr>
        <w:spacing w:line="360" w:lineRule="auto"/>
        <w:rPr>
          <w:rFonts w:ascii="Arial" w:eastAsia="Calibri" w:hAnsi="Arial" w:cs="Arial"/>
          <w:b/>
          <w:sz w:val="28"/>
          <w:szCs w:val="28"/>
        </w:rPr>
      </w:pPr>
      <w:r w:rsidRPr="008557A1">
        <w:rPr>
          <w:rFonts w:ascii="Arial" w:eastAsia="Calibri" w:hAnsi="Arial" w:cs="Arial"/>
          <w:b/>
          <w:sz w:val="28"/>
          <w:szCs w:val="28"/>
        </w:rPr>
        <w:t>Ε</w:t>
      </w:r>
      <w:r>
        <w:rPr>
          <w:rFonts w:ascii="Arial" w:eastAsia="Calibri" w:hAnsi="Arial" w:cs="Arial"/>
          <w:b/>
          <w:sz w:val="28"/>
          <w:szCs w:val="28"/>
        </w:rPr>
        <w:t>ΠΑΓΓΕΛΜΑΤΙΚΕΣ ΑΣΘΕΝΕΙΕΣ</w:t>
      </w:r>
    </w:p>
    <w:p w:rsidR="00EE763A"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Το ποσοστό εργαζομένων που πάσχ</w:t>
      </w:r>
      <w:r w:rsidR="004354BC">
        <w:rPr>
          <w:rFonts w:ascii="Arial" w:eastAsia="Calibri" w:hAnsi="Arial" w:cs="Arial"/>
          <w:sz w:val="24"/>
          <w:szCs w:val="24"/>
        </w:rPr>
        <w:t xml:space="preserve">ει </w:t>
      </w:r>
      <w:r w:rsidRPr="00297716">
        <w:rPr>
          <w:rFonts w:ascii="Arial" w:eastAsia="Calibri" w:hAnsi="Arial" w:cs="Arial"/>
          <w:sz w:val="24"/>
          <w:szCs w:val="24"/>
        </w:rPr>
        <w:t>από επαγγελματικές παθήσεις</w:t>
      </w:r>
      <w:r w:rsidR="00545056">
        <w:rPr>
          <w:rFonts w:ascii="Arial" w:eastAsia="Calibri" w:hAnsi="Arial" w:cs="Arial"/>
          <w:sz w:val="24"/>
          <w:szCs w:val="24"/>
        </w:rPr>
        <w:t>την τελευταία 5ετία είναι 0%.</w:t>
      </w:r>
    </w:p>
    <w:p w:rsidR="008557A1" w:rsidRPr="008557A1" w:rsidRDefault="008557A1" w:rsidP="008557A1">
      <w:pPr>
        <w:spacing w:line="360" w:lineRule="auto"/>
        <w:rPr>
          <w:rFonts w:ascii="Arial" w:eastAsia="Calibri" w:hAnsi="Arial" w:cs="Arial"/>
          <w:b/>
          <w:sz w:val="28"/>
          <w:szCs w:val="28"/>
        </w:rPr>
      </w:pPr>
      <w:r>
        <w:rPr>
          <w:rFonts w:ascii="Arial" w:eastAsia="Calibri" w:hAnsi="Arial" w:cs="Arial"/>
          <w:b/>
          <w:sz w:val="28"/>
          <w:szCs w:val="28"/>
        </w:rPr>
        <w:t>ΚΑΤΑΛΛΗΛΟΤΗΤΑ ΕΡΓΑΣΙΑΣ</w:t>
      </w:r>
    </w:p>
    <w:p w:rsidR="009C230F" w:rsidRDefault="008557A1" w:rsidP="00FA19BA">
      <w:pPr>
        <w:spacing w:line="360" w:lineRule="auto"/>
        <w:ind w:firstLine="567"/>
        <w:jc w:val="both"/>
        <w:rPr>
          <w:rFonts w:ascii="Arial" w:eastAsia="Calibri" w:hAnsi="Arial" w:cs="Arial"/>
          <w:sz w:val="24"/>
          <w:szCs w:val="24"/>
        </w:rPr>
      </w:pPr>
      <w:r>
        <w:rPr>
          <w:rFonts w:ascii="Arial" w:eastAsia="Calibri" w:hAnsi="Arial" w:cs="Arial"/>
          <w:sz w:val="24"/>
          <w:szCs w:val="24"/>
        </w:rPr>
        <w:t>Τ</w:t>
      </w:r>
      <w:r w:rsidRPr="00297716">
        <w:rPr>
          <w:rFonts w:ascii="Arial" w:eastAsia="Calibri" w:hAnsi="Arial" w:cs="Arial"/>
          <w:sz w:val="24"/>
          <w:szCs w:val="24"/>
        </w:rPr>
        <w:t>η</w:t>
      </w:r>
      <w:r w:rsidR="009C230F">
        <w:rPr>
          <w:rFonts w:ascii="Arial" w:eastAsia="Calibri" w:hAnsi="Arial" w:cs="Arial"/>
          <w:sz w:val="24"/>
          <w:szCs w:val="24"/>
        </w:rPr>
        <w:t xml:space="preserve">ν </w:t>
      </w:r>
      <w:r w:rsidRPr="00297716">
        <w:rPr>
          <w:rFonts w:ascii="Arial" w:eastAsia="Calibri" w:hAnsi="Arial" w:cs="Arial"/>
          <w:sz w:val="24"/>
          <w:szCs w:val="24"/>
        </w:rPr>
        <w:t>τελευταία 5ετία ακατάλληλοιγια εργασία κρίθηκαν 13από τους 755</w:t>
      </w:r>
      <w:r w:rsidR="003F30AF">
        <w:rPr>
          <w:rFonts w:ascii="Arial" w:eastAsia="Calibri" w:hAnsi="Arial" w:cs="Arial"/>
          <w:sz w:val="24"/>
          <w:szCs w:val="24"/>
        </w:rPr>
        <w:t xml:space="preserve"> εργαζομένους [1,8</w:t>
      </w:r>
      <w:r>
        <w:rPr>
          <w:rFonts w:ascii="Arial" w:eastAsia="Calibri" w:hAnsi="Arial" w:cs="Arial"/>
          <w:sz w:val="24"/>
          <w:szCs w:val="24"/>
        </w:rPr>
        <w:t xml:space="preserve">%] </w:t>
      </w:r>
      <w:r w:rsidR="00297716" w:rsidRPr="00297716">
        <w:rPr>
          <w:rFonts w:ascii="Arial" w:eastAsia="Calibri" w:hAnsi="Arial" w:cs="Arial"/>
          <w:sz w:val="24"/>
          <w:szCs w:val="24"/>
        </w:rPr>
        <w:t xml:space="preserve">το 2011, 4 </w:t>
      </w:r>
      <w:r w:rsidRPr="00297716">
        <w:rPr>
          <w:rFonts w:ascii="Arial" w:eastAsia="Calibri" w:hAnsi="Arial" w:cs="Arial"/>
          <w:sz w:val="24"/>
          <w:szCs w:val="24"/>
        </w:rPr>
        <w:t>από</w:t>
      </w:r>
      <w:r w:rsidR="00297716" w:rsidRPr="00297716">
        <w:rPr>
          <w:rFonts w:ascii="Arial" w:eastAsia="Calibri" w:hAnsi="Arial" w:cs="Arial"/>
          <w:sz w:val="24"/>
          <w:szCs w:val="24"/>
        </w:rPr>
        <w:t xml:space="preserve"> τους 1074 εργαζομένους </w:t>
      </w:r>
      <w:r w:rsidR="003F30AF">
        <w:rPr>
          <w:rFonts w:ascii="Arial" w:eastAsia="Calibri" w:hAnsi="Arial" w:cs="Arial"/>
          <w:sz w:val="24"/>
          <w:szCs w:val="24"/>
        </w:rPr>
        <w:t xml:space="preserve"> [0,4</w:t>
      </w:r>
      <w:r>
        <w:rPr>
          <w:rFonts w:ascii="Arial" w:eastAsia="Calibri" w:hAnsi="Arial" w:cs="Arial"/>
          <w:sz w:val="24"/>
          <w:szCs w:val="24"/>
        </w:rPr>
        <w:t xml:space="preserve">%] </w:t>
      </w:r>
      <w:r w:rsidR="00297716" w:rsidRPr="00297716">
        <w:rPr>
          <w:rFonts w:ascii="Arial" w:eastAsia="Calibri" w:hAnsi="Arial" w:cs="Arial"/>
          <w:sz w:val="24"/>
          <w:szCs w:val="24"/>
        </w:rPr>
        <w:t xml:space="preserve">το 2010, 6 από τους 1194 εργαζομένους </w:t>
      </w:r>
      <w:r w:rsidR="003F30AF">
        <w:rPr>
          <w:rFonts w:ascii="Arial" w:eastAsia="Calibri" w:hAnsi="Arial" w:cs="Arial"/>
          <w:sz w:val="24"/>
          <w:szCs w:val="24"/>
        </w:rPr>
        <w:t>[0,5</w:t>
      </w:r>
      <w:r>
        <w:rPr>
          <w:rFonts w:ascii="Arial" w:eastAsia="Calibri" w:hAnsi="Arial" w:cs="Arial"/>
          <w:sz w:val="24"/>
          <w:szCs w:val="24"/>
        </w:rPr>
        <w:t xml:space="preserve">%] </w:t>
      </w:r>
      <w:r w:rsidR="00297716" w:rsidRPr="00297716">
        <w:rPr>
          <w:rFonts w:ascii="Arial" w:eastAsia="Calibri" w:hAnsi="Arial" w:cs="Arial"/>
          <w:sz w:val="24"/>
          <w:szCs w:val="24"/>
        </w:rPr>
        <w:t xml:space="preserve">το 2009, 3 από τους 1255 εργαζομένους </w:t>
      </w:r>
      <w:r w:rsidR="003F30AF">
        <w:rPr>
          <w:rFonts w:ascii="Arial" w:eastAsia="Calibri" w:hAnsi="Arial" w:cs="Arial"/>
          <w:sz w:val="24"/>
          <w:szCs w:val="24"/>
        </w:rPr>
        <w:t>[0,2</w:t>
      </w:r>
      <w:r>
        <w:rPr>
          <w:rFonts w:ascii="Arial" w:eastAsia="Calibri" w:hAnsi="Arial" w:cs="Arial"/>
          <w:sz w:val="24"/>
          <w:szCs w:val="24"/>
        </w:rPr>
        <w:t xml:space="preserve">%] </w:t>
      </w:r>
      <w:r w:rsidR="00297716" w:rsidRPr="00297716">
        <w:rPr>
          <w:rFonts w:ascii="Arial" w:eastAsia="Calibri" w:hAnsi="Arial" w:cs="Arial"/>
          <w:sz w:val="24"/>
          <w:szCs w:val="24"/>
        </w:rPr>
        <w:t>το 2008 και τέλος</w:t>
      </w:r>
      <w:r>
        <w:rPr>
          <w:rFonts w:ascii="Arial" w:eastAsia="Calibri" w:hAnsi="Arial" w:cs="Arial"/>
          <w:sz w:val="24"/>
          <w:szCs w:val="24"/>
        </w:rPr>
        <w:t>,</w:t>
      </w:r>
      <w:r w:rsidR="00297716" w:rsidRPr="00297716">
        <w:rPr>
          <w:rFonts w:ascii="Arial" w:eastAsia="Calibri" w:hAnsi="Arial" w:cs="Arial"/>
          <w:sz w:val="24"/>
          <w:szCs w:val="24"/>
        </w:rPr>
        <w:t xml:space="preserve"> 6 άτομα από τους 1202 </w:t>
      </w:r>
      <w:r w:rsidR="003F30AF">
        <w:rPr>
          <w:rFonts w:ascii="Arial" w:eastAsia="Calibri" w:hAnsi="Arial" w:cs="Arial"/>
          <w:sz w:val="24"/>
          <w:szCs w:val="24"/>
        </w:rPr>
        <w:t>[0,2</w:t>
      </w:r>
      <w:r>
        <w:rPr>
          <w:rFonts w:ascii="Arial" w:eastAsia="Calibri" w:hAnsi="Arial" w:cs="Arial"/>
          <w:sz w:val="24"/>
          <w:szCs w:val="24"/>
        </w:rPr>
        <w:t xml:space="preserve">%] </w:t>
      </w:r>
      <w:r w:rsidR="00297716" w:rsidRPr="00297716">
        <w:rPr>
          <w:rFonts w:ascii="Arial" w:eastAsia="Calibri" w:hAnsi="Arial" w:cs="Arial"/>
          <w:sz w:val="24"/>
          <w:szCs w:val="24"/>
        </w:rPr>
        <w:t>εργαζομένους το 2007.</w:t>
      </w:r>
    </w:p>
    <w:p w:rsidR="00E76D09" w:rsidRPr="00E76D09" w:rsidRDefault="00E76D09" w:rsidP="002E17F0">
      <w:pPr>
        <w:spacing w:line="360" w:lineRule="auto"/>
        <w:jc w:val="both"/>
        <w:rPr>
          <w:rFonts w:ascii="Arial" w:eastAsia="Calibri" w:hAnsi="Arial" w:cs="Arial"/>
          <w:sz w:val="20"/>
          <w:szCs w:val="20"/>
        </w:rPr>
      </w:pPr>
      <w:r w:rsidRPr="00E76D09">
        <w:rPr>
          <w:rFonts w:ascii="Arial" w:eastAsia="Calibri" w:hAnsi="Arial" w:cs="Arial"/>
          <w:b/>
          <w:sz w:val="20"/>
          <w:szCs w:val="20"/>
        </w:rPr>
        <w:t>Πίνακας 2:</w:t>
      </w:r>
      <w:r>
        <w:rPr>
          <w:rFonts w:ascii="Arial" w:eastAsia="Calibri" w:hAnsi="Arial" w:cs="Arial"/>
          <w:sz w:val="20"/>
          <w:szCs w:val="20"/>
        </w:rPr>
        <w:t xml:space="preserve"> Οι εργαζόμενοι την τελευταία 5ετία και το ποσοστό των ακατάλληλων για εργασία</w:t>
      </w:r>
    </w:p>
    <w:tbl>
      <w:tblPr>
        <w:tblStyle w:val="TableGrid"/>
        <w:tblW w:w="0" w:type="auto"/>
        <w:tblInd w:w="1445" w:type="dxa"/>
        <w:tblLook w:val="04A0"/>
      </w:tblPr>
      <w:tblGrid>
        <w:gridCol w:w="1101"/>
        <w:gridCol w:w="1497"/>
        <w:gridCol w:w="1528"/>
        <w:gridCol w:w="1499"/>
      </w:tblGrid>
      <w:tr w:rsidR="005918A2" w:rsidTr="009A126B">
        <w:tc>
          <w:tcPr>
            <w:tcW w:w="1101" w:type="dxa"/>
            <w:shd w:val="clear" w:color="auto" w:fill="D9D9D9" w:themeFill="background1" w:themeFillShade="D9"/>
          </w:tcPr>
          <w:p w:rsidR="005918A2" w:rsidRDefault="005918A2" w:rsidP="00297716">
            <w:pPr>
              <w:rPr>
                <w:rFonts w:ascii="Arial" w:eastAsia="Calibri" w:hAnsi="Arial" w:cs="Arial"/>
                <w:sz w:val="24"/>
                <w:szCs w:val="24"/>
              </w:rPr>
            </w:pPr>
            <w:r>
              <w:rPr>
                <w:rFonts w:ascii="Arial" w:eastAsia="Calibri" w:hAnsi="Arial" w:cs="Arial"/>
                <w:sz w:val="24"/>
                <w:szCs w:val="24"/>
              </w:rPr>
              <w:t>έτος</w:t>
            </w:r>
          </w:p>
        </w:tc>
        <w:tc>
          <w:tcPr>
            <w:tcW w:w="1497" w:type="dxa"/>
            <w:shd w:val="clear" w:color="auto" w:fill="D9D9D9" w:themeFill="background1" w:themeFillShade="D9"/>
          </w:tcPr>
          <w:p w:rsidR="005918A2" w:rsidRDefault="005918A2" w:rsidP="00297716">
            <w:pPr>
              <w:rPr>
                <w:rFonts w:ascii="Arial" w:eastAsia="Calibri" w:hAnsi="Arial" w:cs="Arial"/>
                <w:sz w:val="24"/>
                <w:szCs w:val="24"/>
              </w:rPr>
            </w:pPr>
            <w:r>
              <w:rPr>
                <w:rFonts w:ascii="Arial" w:eastAsia="Calibri" w:hAnsi="Arial" w:cs="Arial"/>
                <w:sz w:val="24"/>
                <w:szCs w:val="24"/>
              </w:rPr>
              <w:t>σύνολο</w:t>
            </w:r>
          </w:p>
        </w:tc>
        <w:tc>
          <w:tcPr>
            <w:tcW w:w="1528" w:type="dxa"/>
            <w:shd w:val="clear" w:color="auto" w:fill="D9D9D9" w:themeFill="background1" w:themeFillShade="D9"/>
          </w:tcPr>
          <w:p w:rsidR="005918A2" w:rsidRDefault="005918A2" w:rsidP="00297716">
            <w:pPr>
              <w:rPr>
                <w:rFonts w:ascii="Arial" w:eastAsia="Calibri" w:hAnsi="Arial" w:cs="Arial"/>
                <w:sz w:val="24"/>
                <w:szCs w:val="24"/>
              </w:rPr>
            </w:pPr>
            <w:r>
              <w:rPr>
                <w:rFonts w:ascii="Arial" w:eastAsia="Calibri" w:hAnsi="Arial" w:cs="Arial"/>
                <w:sz w:val="24"/>
                <w:szCs w:val="24"/>
              </w:rPr>
              <w:t>ακατάλληλοι</w:t>
            </w:r>
          </w:p>
        </w:tc>
        <w:tc>
          <w:tcPr>
            <w:tcW w:w="1499" w:type="dxa"/>
            <w:shd w:val="clear" w:color="auto" w:fill="D9D9D9" w:themeFill="background1" w:themeFillShade="D9"/>
          </w:tcPr>
          <w:p w:rsidR="005918A2" w:rsidRDefault="005918A2" w:rsidP="009A126B">
            <w:pPr>
              <w:jc w:val="center"/>
              <w:rPr>
                <w:rFonts w:ascii="Arial" w:eastAsia="Calibri" w:hAnsi="Arial" w:cs="Arial"/>
                <w:sz w:val="24"/>
                <w:szCs w:val="24"/>
              </w:rPr>
            </w:pPr>
            <w:r>
              <w:rPr>
                <w:rFonts w:ascii="Arial" w:eastAsia="Calibri" w:hAnsi="Arial" w:cs="Arial"/>
                <w:sz w:val="24"/>
                <w:szCs w:val="24"/>
              </w:rPr>
              <w:t>ποσοστό %</w:t>
            </w:r>
          </w:p>
        </w:tc>
      </w:tr>
      <w:tr w:rsidR="005918A2" w:rsidTr="009A126B">
        <w:tc>
          <w:tcPr>
            <w:tcW w:w="1101" w:type="dxa"/>
          </w:tcPr>
          <w:p w:rsidR="005918A2" w:rsidRDefault="005918A2" w:rsidP="00297716">
            <w:pPr>
              <w:rPr>
                <w:rFonts w:ascii="Arial" w:eastAsia="Calibri" w:hAnsi="Arial" w:cs="Arial"/>
                <w:sz w:val="24"/>
                <w:szCs w:val="24"/>
              </w:rPr>
            </w:pPr>
            <w:r>
              <w:rPr>
                <w:rFonts w:ascii="Arial" w:eastAsia="Calibri" w:hAnsi="Arial" w:cs="Arial"/>
                <w:sz w:val="24"/>
                <w:szCs w:val="24"/>
              </w:rPr>
              <w:t>2007</w:t>
            </w:r>
          </w:p>
        </w:tc>
        <w:tc>
          <w:tcPr>
            <w:tcW w:w="1497"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1202</w:t>
            </w:r>
          </w:p>
        </w:tc>
        <w:tc>
          <w:tcPr>
            <w:tcW w:w="1528"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6</w:t>
            </w:r>
          </w:p>
        </w:tc>
        <w:tc>
          <w:tcPr>
            <w:tcW w:w="1499" w:type="dxa"/>
          </w:tcPr>
          <w:p w:rsidR="005918A2" w:rsidRDefault="009311D3" w:rsidP="009A126B">
            <w:pPr>
              <w:jc w:val="center"/>
              <w:rPr>
                <w:rFonts w:ascii="Arial" w:eastAsia="Calibri" w:hAnsi="Arial" w:cs="Arial"/>
                <w:sz w:val="24"/>
                <w:szCs w:val="24"/>
              </w:rPr>
            </w:pPr>
            <w:r>
              <w:rPr>
                <w:rFonts w:ascii="Arial" w:eastAsia="Calibri" w:hAnsi="Arial" w:cs="Arial"/>
                <w:sz w:val="24"/>
                <w:szCs w:val="24"/>
              </w:rPr>
              <w:t>0,4</w:t>
            </w:r>
          </w:p>
        </w:tc>
      </w:tr>
      <w:tr w:rsidR="005918A2" w:rsidTr="009A126B">
        <w:tc>
          <w:tcPr>
            <w:tcW w:w="1101" w:type="dxa"/>
          </w:tcPr>
          <w:p w:rsidR="005918A2" w:rsidRDefault="005918A2" w:rsidP="00297716">
            <w:pPr>
              <w:rPr>
                <w:rFonts w:ascii="Arial" w:eastAsia="Calibri" w:hAnsi="Arial" w:cs="Arial"/>
                <w:sz w:val="24"/>
                <w:szCs w:val="24"/>
              </w:rPr>
            </w:pPr>
            <w:r>
              <w:rPr>
                <w:rFonts w:ascii="Arial" w:eastAsia="Calibri" w:hAnsi="Arial" w:cs="Arial"/>
                <w:sz w:val="24"/>
                <w:szCs w:val="24"/>
              </w:rPr>
              <w:t>2008</w:t>
            </w:r>
          </w:p>
        </w:tc>
        <w:tc>
          <w:tcPr>
            <w:tcW w:w="1497"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1255</w:t>
            </w:r>
          </w:p>
        </w:tc>
        <w:tc>
          <w:tcPr>
            <w:tcW w:w="1528"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3</w:t>
            </w:r>
          </w:p>
        </w:tc>
        <w:tc>
          <w:tcPr>
            <w:tcW w:w="1499" w:type="dxa"/>
          </w:tcPr>
          <w:p w:rsidR="005918A2" w:rsidRDefault="009311D3" w:rsidP="009A126B">
            <w:pPr>
              <w:jc w:val="center"/>
              <w:rPr>
                <w:rFonts w:ascii="Arial" w:eastAsia="Calibri" w:hAnsi="Arial" w:cs="Arial"/>
                <w:sz w:val="24"/>
                <w:szCs w:val="24"/>
              </w:rPr>
            </w:pPr>
            <w:r>
              <w:rPr>
                <w:rFonts w:ascii="Arial" w:eastAsia="Calibri" w:hAnsi="Arial" w:cs="Arial"/>
                <w:sz w:val="24"/>
                <w:szCs w:val="24"/>
              </w:rPr>
              <w:t>0,2</w:t>
            </w:r>
          </w:p>
        </w:tc>
      </w:tr>
      <w:tr w:rsidR="005918A2" w:rsidTr="009A126B">
        <w:tc>
          <w:tcPr>
            <w:tcW w:w="1101" w:type="dxa"/>
          </w:tcPr>
          <w:p w:rsidR="005918A2" w:rsidRDefault="005918A2" w:rsidP="00297716">
            <w:pPr>
              <w:rPr>
                <w:rFonts w:ascii="Arial" w:eastAsia="Calibri" w:hAnsi="Arial" w:cs="Arial"/>
                <w:sz w:val="24"/>
                <w:szCs w:val="24"/>
              </w:rPr>
            </w:pPr>
            <w:r>
              <w:rPr>
                <w:rFonts w:ascii="Arial" w:eastAsia="Calibri" w:hAnsi="Arial" w:cs="Arial"/>
                <w:sz w:val="24"/>
                <w:szCs w:val="24"/>
              </w:rPr>
              <w:t>2009</w:t>
            </w:r>
          </w:p>
        </w:tc>
        <w:tc>
          <w:tcPr>
            <w:tcW w:w="1497"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1194</w:t>
            </w:r>
          </w:p>
        </w:tc>
        <w:tc>
          <w:tcPr>
            <w:tcW w:w="1528"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6</w:t>
            </w:r>
          </w:p>
        </w:tc>
        <w:tc>
          <w:tcPr>
            <w:tcW w:w="1499" w:type="dxa"/>
          </w:tcPr>
          <w:p w:rsidR="005918A2" w:rsidRDefault="009311D3" w:rsidP="009A126B">
            <w:pPr>
              <w:jc w:val="center"/>
              <w:rPr>
                <w:rFonts w:ascii="Arial" w:eastAsia="Calibri" w:hAnsi="Arial" w:cs="Arial"/>
                <w:sz w:val="24"/>
                <w:szCs w:val="24"/>
              </w:rPr>
            </w:pPr>
            <w:r>
              <w:rPr>
                <w:rFonts w:ascii="Arial" w:eastAsia="Calibri" w:hAnsi="Arial" w:cs="Arial"/>
                <w:sz w:val="24"/>
                <w:szCs w:val="24"/>
              </w:rPr>
              <w:t>0,5</w:t>
            </w:r>
          </w:p>
        </w:tc>
      </w:tr>
      <w:tr w:rsidR="005918A2" w:rsidTr="009A126B">
        <w:tc>
          <w:tcPr>
            <w:tcW w:w="1101" w:type="dxa"/>
          </w:tcPr>
          <w:p w:rsidR="005918A2" w:rsidRDefault="005918A2" w:rsidP="00297716">
            <w:pPr>
              <w:rPr>
                <w:rFonts w:ascii="Arial" w:eastAsia="Calibri" w:hAnsi="Arial" w:cs="Arial"/>
                <w:sz w:val="24"/>
                <w:szCs w:val="24"/>
              </w:rPr>
            </w:pPr>
            <w:r>
              <w:rPr>
                <w:rFonts w:ascii="Arial" w:eastAsia="Calibri" w:hAnsi="Arial" w:cs="Arial"/>
                <w:sz w:val="24"/>
                <w:szCs w:val="24"/>
              </w:rPr>
              <w:t>2010</w:t>
            </w:r>
          </w:p>
        </w:tc>
        <w:tc>
          <w:tcPr>
            <w:tcW w:w="1497"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1074</w:t>
            </w:r>
          </w:p>
        </w:tc>
        <w:tc>
          <w:tcPr>
            <w:tcW w:w="1528"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4</w:t>
            </w:r>
          </w:p>
        </w:tc>
        <w:tc>
          <w:tcPr>
            <w:tcW w:w="1499" w:type="dxa"/>
          </w:tcPr>
          <w:p w:rsidR="005918A2" w:rsidRDefault="009311D3" w:rsidP="009A126B">
            <w:pPr>
              <w:jc w:val="center"/>
              <w:rPr>
                <w:rFonts w:ascii="Arial" w:eastAsia="Calibri" w:hAnsi="Arial" w:cs="Arial"/>
                <w:sz w:val="24"/>
                <w:szCs w:val="24"/>
              </w:rPr>
            </w:pPr>
            <w:r>
              <w:rPr>
                <w:rFonts w:ascii="Arial" w:eastAsia="Calibri" w:hAnsi="Arial" w:cs="Arial"/>
                <w:sz w:val="24"/>
                <w:szCs w:val="24"/>
              </w:rPr>
              <w:t>0,4</w:t>
            </w:r>
          </w:p>
        </w:tc>
      </w:tr>
      <w:tr w:rsidR="005918A2" w:rsidTr="009A126B">
        <w:tc>
          <w:tcPr>
            <w:tcW w:w="1101" w:type="dxa"/>
          </w:tcPr>
          <w:p w:rsidR="005918A2" w:rsidRDefault="005918A2" w:rsidP="00297716">
            <w:pPr>
              <w:rPr>
                <w:rFonts w:ascii="Arial" w:eastAsia="Calibri" w:hAnsi="Arial" w:cs="Arial"/>
                <w:sz w:val="24"/>
                <w:szCs w:val="24"/>
              </w:rPr>
            </w:pPr>
            <w:r>
              <w:rPr>
                <w:rFonts w:ascii="Arial" w:eastAsia="Calibri" w:hAnsi="Arial" w:cs="Arial"/>
                <w:sz w:val="24"/>
                <w:szCs w:val="24"/>
              </w:rPr>
              <w:t>2011</w:t>
            </w:r>
          </w:p>
        </w:tc>
        <w:tc>
          <w:tcPr>
            <w:tcW w:w="1497"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755</w:t>
            </w:r>
          </w:p>
        </w:tc>
        <w:tc>
          <w:tcPr>
            <w:tcW w:w="1528" w:type="dxa"/>
          </w:tcPr>
          <w:p w:rsidR="005918A2" w:rsidRDefault="005918A2" w:rsidP="00B1265D">
            <w:pPr>
              <w:jc w:val="center"/>
              <w:rPr>
                <w:rFonts w:ascii="Arial" w:eastAsia="Calibri" w:hAnsi="Arial" w:cs="Arial"/>
                <w:sz w:val="24"/>
                <w:szCs w:val="24"/>
              </w:rPr>
            </w:pPr>
            <w:r>
              <w:rPr>
                <w:rFonts w:ascii="Arial" w:eastAsia="Calibri" w:hAnsi="Arial" w:cs="Arial"/>
                <w:sz w:val="24"/>
                <w:szCs w:val="24"/>
              </w:rPr>
              <w:t>13</w:t>
            </w:r>
          </w:p>
        </w:tc>
        <w:tc>
          <w:tcPr>
            <w:tcW w:w="1499" w:type="dxa"/>
          </w:tcPr>
          <w:p w:rsidR="005918A2" w:rsidRDefault="009311D3" w:rsidP="009A126B">
            <w:pPr>
              <w:jc w:val="center"/>
              <w:rPr>
                <w:rFonts w:ascii="Arial" w:eastAsia="Calibri" w:hAnsi="Arial" w:cs="Arial"/>
                <w:sz w:val="24"/>
                <w:szCs w:val="24"/>
              </w:rPr>
            </w:pPr>
            <w:r>
              <w:rPr>
                <w:rFonts w:ascii="Arial" w:eastAsia="Calibri" w:hAnsi="Arial" w:cs="Arial"/>
                <w:sz w:val="24"/>
                <w:szCs w:val="24"/>
              </w:rPr>
              <w:t>1,8</w:t>
            </w:r>
          </w:p>
        </w:tc>
      </w:tr>
    </w:tbl>
    <w:p w:rsidR="0082540A" w:rsidRDefault="0082540A" w:rsidP="00297716">
      <w:pPr>
        <w:rPr>
          <w:rFonts w:ascii="Arial" w:eastAsia="Calibri" w:hAnsi="Arial" w:cs="Arial"/>
          <w:sz w:val="24"/>
          <w:szCs w:val="24"/>
        </w:rPr>
      </w:pPr>
    </w:p>
    <w:p w:rsidR="009C230F" w:rsidRPr="00942380" w:rsidRDefault="0082540A" w:rsidP="004218AE">
      <w:pPr>
        <w:ind w:firstLine="567"/>
        <w:rPr>
          <w:rFonts w:ascii="Arial" w:eastAsia="Calibri" w:hAnsi="Arial" w:cs="Arial"/>
          <w:sz w:val="24"/>
          <w:szCs w:val="24"/>
        </w:rPr>
      </w:pPr>
      <w:r>
        <w:rPr>
          <w:rFonts w:ascii="Arial" w:eastAsia="Calibri" w:hAnsi="Arial" w:cs="Arial"/>
          <w:sz w:val="24"/>
          <w:szCs w:val="24"/>
        </w:rPr>
        <w:lastRenderedPageBreak/>
        <w:t>Βλέπουμε πως το ποσοστό των εργαζομένων που κρίνονται ακατάλληλοι για εργασία αυξάνεται με την πάροδο του χρόνου ενώ ο αριθμός των εργαζομένων μειώνεται.</w:t>
      </w:r>
    </w:p>
    <w:p w:rsidR="00297716" w:rsidRPr="00297716" w:rsidRDefault="00297716" w:rsidP="00297716">
      <w:pPr>
        <w:rPr>
          <w:rFonts w:ascii="Arial" w:eastAsia="Calibri" w:hAnsi="Arial" w:cs="Arial"/>
          <w:b/>
          <w:sz w:val="28"/>
          <w:szCs w:val="28"/>
        </w:rPr>
      </w:pPr>
      <w:r w:rsidRPr="00297716">
        <w:rPr>
          <w:rFonts w:ascii="Arial" w:eastAsia="Calibri" w:hAnsi="Arial" w:cs="Arial"/>
          <w:b/>
          <w:sz w:val="28"/>
          <w:szCs w:val="28"/>
        </w:rPr>
        <w:t>Α ΟΜΑΔΑ</w:t>
      </w:r>
    </w:p>
    <w:p w:rsid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 xml:space="preserve">Στην πρώτη ομάδα </w:t>
      </w:r>
      <w:r w:rsidR="004552C8">
        <w:rPr>
          <w:rFonts w:ascii="Arial" w:eastAsia="Calibri" w:hAnsi="Arial" w:cs="Arial"/>
          <w:sz w:val="24"/>
          <w:szCs w:val="24"/>
        </w:rPr>
        <w:t xml:space="preserve">συμπεριλήφθηκαν </w:t>
      </w:r>
      <w:r w:rsidRPr="00297716">
        <w:rPr>
          <w:rFonts w:ascii="Arial" w:eastAsia="Calibri" w:hAnsi="Arial" w:cs="Arial"/>
          <w:sz w:val="24"/>
          <w:szCs w:val="24"/>
        </w:rPr>
        <w:t xml:space="preserve">οι διοικητικοί υπάλληλοι του </w:t>
      </w:r>
      <w:r w:rsidR="004552C8">
        <w:rPr>
          <w:rFonts w:ascii="Arial" w:eastAsia="Calibri" w:hAnsi="Arial" w:cs="Arial"/>
          <w:sz w:val="24"/>
          <w:szCs w:val="24"/>
        </w:rPr>
        <w:t xml:space="preserve">ΗΣΑΠ </w:t>
      </w:r>
      <w:r w:rsidRPr="00297716">
        <w:rPr>
          <w:rFonts w:ascii="Arial" w:eastAsia="Calibri" w:hAnsi="Arial" w:cs="Arial"/>
          <w:sz w:val="24"/>
          <w:szCs w:val="24"/>
        </w:rPr>
        <w:t>καθώς και οι υπάλληλοι κίνησης (συλλέκτες, θυρωροί, εκδότες κ</w:t>
      </w:r>
      <w:r w:rsidR="004552C8">
        <w:rPr>
          <w:rFonts w:ascii="Arial" w:eastAsia="Calibri" w:hAnsi="Arial" w:cs="Arial"/>
          <w:sz w:val="24"/>
          <w:szCs w:val="24"/>
        </w:rPr>
        <w:t>.ά.</w:t>
      </w:r>
      <w:r w:rsidRPr="00297716">
        <w:rPr>
          <w:rFonts w:ascii="Arial" w:eastAsia="Calibri" w:hAnsi="Arial" w:cs="Arial"/>
          <w:sz w:val="24"/>
          <w:szCs w:val="24"/>
        </w:rPr>
        <w:t>)</w:t>
      </w:r>
      <w:r w:rsidR="004552C8">
        <w:rPr>
          <w:rFonts w:ascii="Arial" w:eastAsia="Calibri" w:hAnsi="Arial" w:cs="Arial"/>
          <w:sz w:val="24"/>
          <w:szCs w:val="24"/>
        </w:rPr>
        <w:t xml:space="preserve">. Η ομάδα αυτή εκτιμάται ότι </w:t>
      </w:r>
      <w:r w:rsidR="00A62048">
        <w:rPr>
          <w:rFonts w:ascii="Arial" w:eastAsia="Calibri" w:hAnsi="Arial" w:cs="Arial"/>
          <w:sz w:val="24"/>
          <w:szCs w:val="24"/>
        </w:rPr>
        <w:t>εμφανίζε</w:t>
      </w:r>
      <w:r w:rsidR="004552C8">
        <w:rPr>
          <w:rFonts w:ascii="Arial" w:eastAsia="Calibri" w:hAnsi="Arial" w:cs="Arial"/>
          <w:sz w:val="24"/>
          <w:szCs w:val="24"/>
        </w:rPr>
        <w:t xml:space="preserve">ι χαμηλή </w:t>
      </w:r>
      <w:r w:rsidRPr="00297716">
        <w:rPr>
          <w:rFonts w:ascii="Arial" w:eastAsia="Calibri" w:hAnsi="Arial" w:cs="Arial"/>
          <w:sz w:val="24"/>
          <w:szCs w:val="24"/>
        </w:rPr>
        <w:t>επικινδυνότηταστην εργασία.</w:t>
      </w:r>
      <w:r w:rsidR="004552C8">
        <w:rPr>
          <w:rFonts w:ascii="Arial" w:eastAsia="Calibri" w:hAnsi="Arial" w:cs="Arial"/>
          <w:sz w:val="24"/>
          <w:szCs w:val="24"/>
        </w:rPr>
        <w:t xml:space="preserve"> Στον παρακάτω πίνακα αναφέρεται το προφίλ αυτής της ομάδας.</w:t>
      </w:r>
    </w:p>
    <w:p w:rsidR="00393212" w:rsidRPr="00393212" w:rsidRDefault="00393212" w:rsidP="004552C8">
      <w:pPr>
        <w:spacing w:line="360" w:lineRule="auto"/>
        <w:jc w:val="both"/>
        <w:rPr>
          <w:rFonts w:ascii="Arial" w:eastAsia="Calibri" w:hAnsi="Arial" w:cs="Arial"/>
          <w:sz w:val="20"/>
          <w:szCs w:val="20"/>
        </w:rPr>
      </w:pPr>
      <w:r w:rsidRPr="00393212">
        <w:rPr>
          <w:rFonts w:ascii="Arial" w:eastAsia="Calibri" w:hAnsi="Arial" w:cs="Arial"/>
          <w:b/>
          <w:sz w:val="20"/>
          <w:szCs w:val="20"/>
        </w:rPr>
        <w:t>Πίνακας 3:</w:t>
      </w:r>
      <w:r>
        <w:rPr>
          <w:rFonts w:ascii="Arial" w:eastAsia="Calibri" w:hAnsi="Arial" w:cs="Arial"/>
          <w:sz w:val="20"/>
          <w:szCs w:val="20"/>
        </w:rPr>
        <w:t xml:space="preserve"> Στοιχεία προσωπικά και δημογραφικά των εργαζομένων Α ομάδας</w:t>
      </w:r>
    </w:p>
    <w:tbl>
      <w:tblPr>
        <w:tblStyle w:val="TableGrid"/>
        <w:tblW w:w="0" w:type="auto"/>
        <w:tblLook w:val="04A0"/>
      </w:tblPr>
      <w:tblGrid>
        <w:gridCol w:w="3936"/>
        <w:gridCol w:w="935"/>
        <w:gridCol w:w="2608"/>
      </w:tblGrid>
      <w:tr w:rsidR="00B56DED" w:rsidTr="004552C8">
        <w:tc>
          <w:tcPr>
            <w:tcW w:w="3936" w:type="dxa"/>
          </w:tcPr>
          <w:p w:rsidR="00B56DED" w:rsidRPr="004A3F1C" w:rsidRDefault="00B56DED" w:rsidP="004552C8">
            <w:pPr>
              <w:spacing w:line="360" w:lineRule="auto"/>
              <w:jc w:val="both"/>
              <w:rPr>
                <w:rFonts w:ascii="Arial" w:eastAsia="Calibri" w:hAnsi="Arial" w:cs="Arial"/>
                <w:b/>
                <w:sz w:val="24"/>
                <w:szCs w:val="24"/>
              </w:rPr>
            </w:pPr>
            <w:r w:rsidRPr="004A3F1C">
              <w:rPr>
                <w:rFonts w:ascii="Arial" w:eastAsia="Calibri" w:hAnsi="Arial" w:cs="Arial"/>
                <w:b/>
                <w:sz w:val="24"/>
                <w:szCs w:val="24"/>
              </w:rPr>
              <w:t>ΦΥΛΟ</w:t>
            </w:r>
          </w:p>
        </w:tc>
        <w:tc>
          <w:tcPr>
            <w:tcW w:w="935" w:type="dxa"/>
          </w:tcPr>
          <w:p w:rsidR="00B56DED"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4552C8" w:rsidTr="004552C8">
        <w:tc>
          <w:tcPr>
            <w:tcW w:w="3936" w:type="dxa"/>
          </w:tcPr>
          <w:p w:rsidR="004552C8" w:rsidRDefault="004552C8" w:rsidP="004552C8">
            <w:pPr>
              <w:spacing w:line="360" w:lineRule="auto"/>
              <w:jc w:val="both"/>
              <w:rPr>
                <w:rFonts w:ascii="Arial" w:eastAsia="Calibri" w:hAnsi="Arial" w:cs="Arial"/>
                <w:sz w:val="24"/>
                <w:szCs w:val="24"/>
              </w:rPr>
            </w:pPr>
            <w:r w:rsidRPr="00297716">
              <w:rPr>
                <w:rFonts w:ascii="Arial" w:eastAsia="Calibri" w:hAnsi="Arial" w:cs="Arial"/>
                <w:sz w:val="24"/>
                <w:szCs w:val="24"/>
              </w:rPr>
              <w:t>άντρες</w:t>
            </w:r>
          </w:p>
        </w:tc>
        <w:tc>
          <w:tcPr>
            <w:tcW w:w="935" w:type="dxa"/>
          </w:tcPr>
          <w:p w:rsidR="004552C8" w:rsidRDefault="004552C8" w:rsidP="0093226D">
            <w:pPr>
              <w:spacing w:line="360" w:lineRule="auto"/>
              <w:jc w:val="right"/>
              <w:rPr>
                <w:rFonts w:ascii="Arial" w:eastAsia="Calibri" w:hAnsi="Arial" w:cs="Arial"/>
                <w:sz w:val="24"/>
                <w:szCs w:val="24"/>
              </w:rPr>
            </w:pPr>
            <w:r w:rsidRPr="00297716">
              <w:rPr>
                <w:rFonts w:ascii="Arial" w:eastAsia="Calibri" w:hAnsi="Arial" w:cs="Arial"/>
                <w:sz w:val="24"/>
                <w:szCs w:val="24"/>
              </w:rPr>
              <w:t>38</w:t>
            </w:r>
          </w:p>
        </w:tc>
        <w:tc>
          <w:tcPr>
            <w:tcW w:w="2608" w:type="dxa"/>
          </w:tcPr>
          <w:p w:rsidR="004552C8" w:rsidRDefault="004552C8" w:rsidP="004552C8">
            <w:pPr>
              <w:spacing w:line="360" w:lineRule="auto"/>
              <w:jc w:val="both"/>
              <w:rPr>
                <w:rFonts w:ascii="Arial" w:eastAsia="Calibri" w:hAnsi="Arial" w:cs="Arial"/>
                <w:sz w:val="24"/>
                <w:szCs w:val="24"/>
              </w:rPr>
            </w:pPr>
            <w:r>
              <w:rPr>
                <w:rFonts w:ascii="Arial" w:eastAsia="Calibri" w:hAnsi="Arial" w:cs="Arial"/>
                <w:sz w:val="24"/>
                <w:szCs w:val="24"/>
              </w:rPr>
              <w:t>50%</w:t>
            </w:r>
          </w:p>
        </w:tc>
      </w:tr>
      <w:tr w:rsidR="004552C8" w:rsidTr="004552C8">
        <w:tc>
          <w:tcPr>
            <w:tcW w:w="3936" w:type="dxa"/>
          </w:tcPr>
          <w:p w:rsidR="004552C8" w:rsidRDefault="004552C8" w:rsidP="004552C8">
            <w:pPr>
              <w:spacing w:line="360" w:lineRule="auto"/>
              <w:jc w:val="both"/>
              <w:rPr>
                <w:rFonts w:ascii="Arial" w:eastAsia="Calibri" w:hAnsi="Arial" w:cs="Arial"/>
                <w:sz w:val="24"/>
                <w:szCs w:val="24"/>
              </w:rPr>
            </w:pPr>
            <w:r w:rsidRPr="00297716">
              <w:rPr>
                <w:rFonts w:ascii="Arial" w:eastAsia="Calibri" w:hAnsi="Arial" w:cs="Arial"/>
                <w:sz w:val="24"/>
                <w:szCs w:val="24"/>
              </w:rPr>
              <w:t>γυναίκες</w:t>
            </w:r>
          </w:p>
        </w:tc>
        <w:tc>
          <w:tcPr>
            <w:tcW w:w="935" w:type="dxa"/>
          </w:tcPr>
          <w:p w:rsidR="004552C8" w:rsidRDefault="004552C8" w:rsidP="0093226D">
            <w:pPr>
              <w:spacing w:line="360" w:lineRule="auto"/>
              <w:jc w:val="right"/>
              <w:rPr>
                <w:rFonts w:ascii="Arial" w:eastAsia="Calibri" w:hAnsi="Arial" w:cs="Arial"/>
                <w:sz w:val="24"/>
                <w:szCs w:val="24"/>
              </w:rPr>
            </w:pPr>
            <w:r w:rsidRPr="00297716">
              <w:rPr>
                <w:rFonts w:ascii="Arial" w:eastAsia="Calibri" w:hAnsi="Arial" w:cs="Arial"/>
                <w:sz w:val="24"/>
                <w:szCs w:val="24"/>
              </w:rPr>
              <w:t>38</w:t>
            </w:r>
          </w:p>
        </w:tc>
        <w:tc>
          <w:tcPr>
            <w:tcW w:w="2608" w:type="dxa"/>
          </w:tcPr>
          <w:p w:rsidR="004552C8" w:rsidRDefault="004552C8" w:rsidP="004552C8">
            <w:pPr>
              <w:spacing w:line="360" w:lineRule="auto"/>
              <w:jc w:val="both"/>
              <w:rPr>
                <w:rFonts w:ascii="Arial" w:eastAsia="Calibri" w:hAnsi="Arial" w:cs="Arial"/>
                <w:sz w:val="24"/>
                <w:szCs w:val="24"/>
              </w:rPr>
            </w:pPr>
            <w:r>
              <w:rPr>
                <w:rFonts w:ascii="Arial" w:eastAsia="Calibri" w:hAnsi="Arial" w:cs="Arial"/>
                <w:sz w:val="24"/>
                <w:szCs w:val="24"/>
              </w:rPr>
              <w:t>50%</w:t>
            </w:r>
          </w:p>
        </w:tc>
      </w:tr>
      <w:tr w:rsidR="00B56DED" w:rsidTr="004552C8">
        <w:tc>
          <w:tcPr>
            <w:tcW w:w="3936" w:type="dxa"/>
          </w:tcPr>
          <w:p w:rsidR="00B56DED" w:rsidRPr="004A3F1C" w:rsidRDefault="00B56DED" w:rsidP="004552C8">
            <w:pPr>
              <w:spacing w:line="360" w:lineRule="auto"/>
              <w:jc w:val="both"/>
              <w:rPr>
                <w:rFonts w:ascii="Arial" w:eastAsia="Calibri" w:hAnsi="Arial" w:cs="Arial"/>
                <w:b/>
                <w:sz w:val="24"/>
                <w:szCs w:val="24"/>
              </w:rPr>
            </w:pPr>
            <w:r w:rsidRPr="004A3F1C">
              <w:rPr>
                <w:rFonts w:ascii="Arial" w:eastAsia="Calibri" w:hAnsi="Arial" w:cs="Arial"/>
                <w:b/>
                <w:sz w:val="24"/>
                <w:szCs w:val="24"/>
              </w:rPr>
              <w:t>ΗΛΙΚΙΑ</w:t>
            </w:r>
          </w:p>
        </w:tc>
        <w:tc>
          <w:tcPr>
            <w:tcW w:w="935" w:type="dxa"/>
          </w:tcPr>
          <w:p w:rsidR="00B56DED" w:rsidRPr="00297716"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4552C8" w:rsidTr="004552C8">
        <w:tc>
          <w:tcPr>
            <w:tcW w:w="3936" w:type="dxa"/>
          </w:tcPr>
          <w:p w:rsidR="004552C8" w:rsidRPr="00297716" w:rsidRDefault="004552C8" w:rsidP="00B56DED">
            <w:pPr>
              <w:spacing w:line="360" w:lineRule="auto"/>
              <w:jc w:val="both"/>
              <w:rPr>
                <w:rFonts w:ascii="Arial" w:eastAsia="Calibri" w:hAnsi="Arial" w:cs="Arial"/>
                <w:sz w:val="24"/>
                <w:szCs w:val="24"/>
              </w:rPr>
            </w:pPr>
            <w:r w:rsidRPr="00297716">
              <w:rPr>
                <w:rFonts w:ascii="Arial" w:eastAsia="Calibri" w:hAnsi="Arial" w:cs="Arial"/>
                <w:sz w:val="24"/>
                <w:szCs w:val="24"/>
              </w:rPr>
              <w:t xml:space="preserve">μέσος όρος </w:t>
            </w:r>
          </w:p>
        </w:tc>
        <w:tc>
          <w:tcPr>
            <w:tcW w:w="935" w:type="dxa"/>
          </w:tcPr>
          <w:p w:rsidR="004552C8" w:rsidRPr="00297716" w:rsidRDefault="004552C8" w:rsidP="0093226D">
            <w:pPr>
              <w:spacing w:line="360" w:lineRule="auto"/>
              <w:jc w:val="right"/>
              <w:rPr>
                <w:rFonts w:ascii="Arial" w:eastAsia="Calibri" w:hAnsi="Arial" w:cs="Arial"/>
                <w:sz w:val="24"/>
                <w:szCs w:val="24"/>
              </w:rPr>
            </w:pPr>
            <w:r w:rsidRPr="00297716">
              <w:rPr>
                <w:rFonts w:ascii="Arial" w:eastAsia="Calibri" w:hAnsi="Arial" w:cs="Arial"/>
                <w:sz w:val="24"/>
                <w:szCs w:val="24"/>
              </w:rPr>
              <w:t>43</w:t>
            </w:r>
          </w:p>
        </w:tc>
        <w:tc>
          <w:tcPr>
            <w:tcW w:w="2608" w:type="dxa"/>
          </w:tcPr>
          <w:p w:rsidR="004552C8" w:rsidRDefault="004552C8" w:rsidP="004552C8">
            <w:pPr>
              <w:spacing w:line="360" w:lineRule="auto"/>
              <w:jc w:val="both"/>
              <w:rPr>
                <w:rFonts w:ascii="Arial" w:eastAsia="Calibri" w:hAnsi="Arial" w:cs="Arial"/>
                <w:sz w:val="24"/>
                <w:szCs w:val="24"/>
              </w:rPr>
            </w:pPr>
            <w:r>
              <w:rPr>
                <w:rFonts w:ascii="Arial" w:eastAsia="Calibri" w:hAnsi="Arial" w:cs="Arial"/>
                <w:sz w:val="24"/>
                <w:szCs w:val="24"/>
              </w:rPr>
              <w:t xml:space="preserve">ελαχ. 25 –μεγ. </w:t>
            </w:r>
            <w:r w:rsidRPr="00297716">
              <w:rPr>
                <w:rFonts w:ascii="Arial" w:eastAsia="Calibri" w:hAnsi="Arial" w:cs="Arial"/>
                <w:sz w:val="24"/>
                <w:szCs w:val="24"/>
              </w:rPr>
              <w:t>59</w:t>
            </w:r>
          </w:p>
        </w:tc>
      </w:tr>
      <w:tr w:rsidR="004552C8" w:rsidTr="004552C8">
        <w:tc>
          <w:tcPr>
            <w:tcW w:w="3936" w:type="dxa"/>
          </w:tcPr>
          <w:p w:rsidR="004552C8" w:rsidRPr="004A3F1C" w:rsidRDefault="00B56DED" w:rsidP="00B56DED">
            <w:pPr>
              <w:spacing w:line="360" w:lineRule="auto"/>
              <w:jc w:val="both"/>
              <w:rPr>
                <w:rFonts w:ascii="Arial" w:eastAsia="Calibri" w:hAnsi="Arial" w:cs="Arial"/>
                <w:b/>
                <w:sz w:val="24"/>
                <w:szCs w:val="24"/>
              </w:rPr>
            </w:pPr>
            <w:r w:rsidRPr="004A3F1C">
              <w:rPr>
                <w:rFonts w:ascii="Arial" w:eastAsia="Calibri" w:hAnsi="Arial" w:cs="Arial"/>
                <w:b/>
                <w:sz w:val="24"/>
                <w:szCs w:val="24"/>
              </w:rPr>
              <w:t>ΥΠΗΚΟΟΤΗΤΑ</w:t>
            </w:r>
          </w:p>
        </w:tc>
        <w:tc>
          <w:tcPr>
            <w:tcW w:w="935" w:type="dxa"/>
          </w:tcPr>
          <w:p w:rsidR="004552C8" w:rsidRPr="00297716" w:rsidRDefault="004552C8" w:rsidP="0093226D">
            <w:pPr>
              <w:spacing w:line="360" w:lineRule="auto"/>
              <w:jc w:val="right"/>
              <w:rPr>
                <w:rFonts w:ascii="Arial" w:eastAsia="Calibri" w:hAnsi="Arial" w:cs="Arial"/>
                <w:sz w:val="24"/>
                <w:szCs w:val="24"/>
              </w:rPr>
            </w:pPr>
          </w:p>
        </w:tc>
        <w:tc>
          <w:tcPr>
            <w:tcW w:w="2608" w:type="dxa"/>
          </w:tcPr>
          <w:p w:rsidR="004552C8" w:rsidRDefault="004552C8" w:rsidP="004552C8">
            <w:pPr>
              <w:spacing w:line="360" w:lineRule="auto"/>
              <w:jc w:val="both"/>
              <w:rPr>
                <w:rFonts w:ascii="Arial" w:eastAsia="Calibri" w:hAnsi="Arial" w:cs="Arial"/>
                <w:sz w:val="24"/>
                <w:szCs w:val="24"/>
              </w:rPr>
            </w:pPr>
          </w:p>
        </w:tc>
      </w:tr>
      <w:tr w:rsidR="004552C8" w:rsidTr="004552C8">
        <w:tc>
          <w:tcPr>
            <w:tcW w:w="3936" w:type="dxa"/>
          </w:tcPr>
          <w:p w:rsidR="004552C8" w:rsidRPr="00297716" w:rsidRDefault="004552C8" w:rsidP="00B56DED">
            <w:pPr>
              <w:spacing w:line="360" w:lineRule="auto"/>
              <w:jc w:val="both"/>
              <w:rPr>
                <w:rFonts w:ascii="Arial" w:eastAsia="Calibri" w:hAnsi="Arial" w:cs="Arial"/>
                <w:sz w:val="24"/>
                <w:szCs w:val="24"/>
              </w:rPr>
            </w:pPr>
            <w:r w:rsidRPr="00297716">
              <w:rPr>
                <w:rFonts w:ascii="Arial" w:eastAsia="Calibri" w:hAnsi="Arial" w:cs="Arial"/>
                <w:sz w:val="24"/>
                <w:szCs w:val="24"/>
              </w:rPr>
              <w:t>αλλοδαπ</w:t>
            </w:r>
            <w:r w:rsidR="00B56DED">
              <w:rPr>
                <w:rFonts w:ascii="Arial" w:eastAsia="Calibri" w:hAnsi="Arial" w:cs="Arial"/>
                <w:sz w:val="24"/>
                <w:szCs w:val="24"/>
              </w:rPr>
              <w:t xml:space="preserve">οί </w:t>
            </w:r>
          </w:p>
        </w:tc>
        <w:tc>
          <w:tcPr>
            <w:tcW w:w="935" w:type="dxa"/>
          </w:tcPr>
          <w:p w:rsidR="004552C8" w:rsidRPr="00297716" w:rsidRDefault="004552C8" w:rsidP="0093226D">
            <w:pPr>
              <w:spacing w:line="360" w:lineRule="auto"/>
              <w:jc w:val="right"/>
              <w:rPr>
                <w:rFonts w:ascii="Arial" w:eastAsia="Calibri" w:hAnsi="Arial" w:cs="Arial"/>
                <w:sz w:val="24"/>
                <w:szCs w:val="24"/>
              </w:rPr>
            </w:pPr>
            <w:r>
              <w:rPr>
                <w:rFonts w:ascii="Arial" w:eastAsia="Calibri" w:hAnsi="Arial" w:cs="Arial"/>
                <w:sz w:val="24"/>
                <w:szCs w:val="24"/>
              </w:rPr>
              <w:t>1</w:t>
            </w:r>
          </w:p>
        </w:tc>
        <w:tc>
          <w:tcPr>
            <w:tcW w:w="2608" w:type="dxa"/>
          </w:tcPr>
          <w:p w:rsidR="004552C8" w:rsidRDefault="00DE1DF1" w:rsidP="004552C8">
            <w:pPr>
              <w:spacing w:line="360" w:lineRule="auto"/>
              <w:jc w:val="both"/>
              <w:rPr>
                <w:rFonts w:ascii="Arial" w:eastAsia="Calibri" w:hAnsi="Arial" w:cs="Arial"/>
                <w:sz w:val="24"/>
                <w:szCs w:val="24"/>
              </w:rPr>
            </w:pPr>
            <w:r>
              <w:rPr>
                <w:rFonts w:ascii="Arial" w:eastAsia="Calibri" w:hAnsi="Arial" w:cs="Arial"/>
                <w:sz w:val="24"/>
                <w:szCs w:val="24"/>
              </w:rPr>
              <w:t>1,4</w:t>
            </w:r>
            <w:r w:rsidR="00AA525F">
              <w:rPr>
                <w:rFonts w:ascii="Arial" w:eastAsia="Calibri" w:hAnsi="Arial" w:cs="Arial"/>
                <w:sz w:val="24"/>
                <w:szCs w:val="24"/>
              </w:rPr>
              <w:t>%</w:t>
            </w:r>
          </w:p>
        </w:tc>
      </w:tr>
      <w:tr w:rsidR="004552C8" w:rsidTr="004552C8">
        <w:tc>
          <w:tcPr>
            <w:tcW w:w="3936" w:type="dxa"/>
          </w:tcPr>
          <w:p w:rsidR="004552C8" w:rsidRPr="00297716" w:rsidRDefault="00B56DED" w:rsidP="00B56DED">
            <w:pPr>
              <w:spacing w:line="360" w:lineRule="auto"/>
              <w:jc w:val="both"/>
              <w:rPr>
                <w:rFonts w:ascii="Arial" w:eastAsia="Calibri" w:hAnsi="Arial" w:cs="Arial"/>
                <w:sz w:val="24"/>
                <w:szCs w:val="24"/>
              </w:rPr>
            </w:pPr>
            <w:r>
              <w:rPr>
                <w:rFonts w:ascii="Arial" w:eastAsia="Calibri" w:hAnsi="Arial" w:cs="Arial"/>
                <w:sz w:val="24"/>
                <w:szCs w:val="24"/>
              </w:rPr>
              <w:t>έλληνες</w:t>
            </w:r>
          </w:p>
        </w:tc>
        <w:tc>
          <w:tcPr>
            <w:tcW w:w="935" w:type="dxa"/>
          </w:tcPr>
          <w:p w:rsidR="004552C8" w:rsidRDefault="00B56DED" w:rsidP="0093226D">
            <w:pPr>
              <w:spacing w:line="360" w:lineRule="auto"/>
              <w:jc w:val="right"/>
              <w:rPr>
                <w:rFonts w:ascii="Arial" w:eastAsia="Calibri" w:hAnsi="Arial" w:cs="Arial"/>
                <w:sz w:val="24"/>
                <w:szCs w:val="24"/>
              </w:rPr>
            </w:pPr>
            <w:r>
              <w:rPr>
                <w:rFonts w:ascii="Arial" w:eastAsia="Calibri" w:hAnsi="Arial" w:cs="Arial"/>
                <w:sz w:val="24"/>
                <w:szCs w:val="24"/>
              </w:rPr>
              <w:t>75</w:t>
            </w:r>
          </w:p>
        </w:tc>
        <w:tc>
          <w:tcPr>
            <w:tcW w:w="2608" w:type="dxa"/>
          </w:tcPr>
          <w:p w:rsidR="004552C8" w:rsidRDefault="00DE1DF1" w:rsidP="004552C8">
            <w:pPr>
              <w:spacing w:line="360" w:lineRule="auto"/>
              <w:jc w:val="both"/>
              <w:rPr>
                <w:rFonts w:ascii="Arial" w:eastAsia="Calibri" w:hAnsi="Arial" w:cs="Arial"/>
                <w:sz w:val="24"/>
                <w:szCs w:val="24"/>
              </w:rPr>
            </w:pPr>
            <w:r>
              <w:rPr>
                <w:rFonts w:ascii="Arial" w:eastAsia="Calibri" w:hAnsi="Arial" w:cs="Arial"/>
                <w:sz w:val="24"/>
                <w:szCs w:val="24"/>
              </w:rPr>
              <w:t>98,6</w:t>
            </w:r>
            <w:r w:rsidR="00AA525F">
              <w:rPr>
                <w:rFonts w:ascii="Arial" w:eastAsia="Calibri" w:hAnsi="Arial" w:cs="Arial"/>
                <w:sz w:val="24"/>
                <w:szCs w:val="24"/>
              </w:rPr>
              <w:t>%</w:t>
            </w:r>
          </w:p>
        </w:tc>
      </w:tr>
      <w:tr w:rsidR="00B56DED" w:rsidTr="004552C8">
        <w:tc>
          <w:tcPr>
            <w:tcW w:w="3936" w:type="dxa"/>
          </w:tcPr>
          <w:p w:rsidR="00B56DED" w:rsidRPr="004A3F1C" w:rsidRDefault="00B56DED" w:rsidP="004A3F1C">
            <w:pPr>
              <w:spacing w:line="360" w:lineRule="auto"/>
              <w:jc w:val="both"/>
              <w:rPr>
                <w:rFonts w:ascii="Arial" w:eastAsia="Calibri" w:hAnsi="Arial" w:cs="Arial"/>
                <w:b/>
                <w:sz w:val="24"/>
                <w:szCs w:val="24"/>
              </w:rPr>
            </w:pPr>
            <w:r w:rsidRPr="004A3F1C">
              <w:rPr>
                <w:rFonts w:ascii="Arial" w:eastAsia="Calibri" w:hAnsi="Arial" w:cs="Arial"/>
                <w:b/>
                <w:sz w:val="24"/>
                <w:szCs w:val="24"/>
              </w:rPr>
              <w:t>Ο</w:t>
            </w:r>
            <w:r w:rsidR="004A3F1C" w:rsidRPr="004A3F1C">
              <w:rPr>
                <w:rFonts w:ascii="Arial" w:eastAsia="Calibri" w:hAnsi="Arial" w:cs="Arial"/>
                <w:b/>
                <w:sz w:val="24"/>
                <w:szCs w:val="24"/>
              </w:rPr>
              <w:t>ΙΚΟΓΕΝΕΙΑΚΗ ΚΑΤΑΣΤΑΣΗ</w:t>
            </w:r>
          </w:p>
        </w:tc>
        <w:tc>
          <w:tcPr>
            <w:tcW w:w="935" w:type="dxa"/>
          </w:tcPr>
          <w:p w:rsidR="00B56DED"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B56DED" w:rsidTr="004552C8">
        <w:tc>
          <w:tcPr>
            <w:tcW w:w="3936" w:type="dxa"/>
          </w:tcPr>
          <w:p w:rsidR="00B56DED" w:rsidRDefault="00B56DED" w:rsidP="004552C8">
            <w:pPr>
              <w:spacing w:line="360" w:lineRule="auto"/>
              <w:jc w:val="both"/>
              <w:rPr>
                <w:rFonts w:ascii="Arial" w:eastAsia="Calibri" w:hAnsi="Arial" w:cs="Arial"/>
                <w:sz w:val="24"/>
                <w:szCs w:val="24"/>
              </w:rPr>
            </w:pPr>
            <w:r w:rsidRPr="00297716">
              <w:rPr>
                <w:rFonts w:ascii="Arial" w:eastAsia="Calibri" w:hAnsi="Arial" w:cs="Arial"/>
                <w:sz w:val="24"/>
                <w:szCs w:val="24"/>
              </w:rPr>
              <w:t>έγγαμοι</w:t>
            </w:r>
          </w:p>
        </w:tc>
        <w:tc>
          <w:tcPr>
            <w:tcW w:w="935" w:type="dxa"/>
          </w:tcPr>
          <w:p w:rsidR="00B56DED"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45</w:t>
            </w:r>
          </w:p>
        </w:tc>
        <w:tc>
          <w:tcPr>
            <w:tcW w:w="2608" w:type="dxa"/>
          </w:tcPr>
          <w:p w:rsidR="00B56DED" w:rsidRDefault="00DE1DF1" w:rsidP="004552C8">
            <w:pPr>
              <w:spacing w:line="360" w:lineRule="auto"/>
              <w:jc w:val="both"/>
              <w:rPr>
                <w:rFonts w:ascii="Arial" w:eastAsia="Calibri" w:hAnsi="Arial" w:cs="Arial"/>
                <w:sz w:val="24"/>
                <w:szCs w:val="24"/>
              </w:rPr>
            </w:pPr>
            <w:r>
              <w:rPr>
                <w:rFonts w:ascii="Arial" w:eastAsia="Calibri" w:hAnsi="Arial" w:cs="Arial"/>
                <w:sz w:val="24"/>
                <w:szCs w:val="24"/>
              </w:rPr>
              <w:t>59,2</w:t>
            </w:r>
            <w:r w:rsidR="00B56DED">
              <w:rPr>
                <w:rFonts w:ascii="Arial" w:eastAsia="Calibri" w:hAnsi="Arial" w:cs="Arial"/>
                <w:sz w:val="24"/>
                <w:szCs w:val="24"/>
              </w:rPr>
              <w:t>%</w:t>
            </w:r>
          </w:p>
        </w:tc>
      </w:tr>
      <w:tr w:rsidR="00B56DED" w:rsidTr="004552C8">
        <w:tc>
          <w:tcPr>
            <w:tcW w:w="3936" w:type="dxa"/>
          </w:tcPr>
          <w:p w:rsidR="00B56DED" w:rsidRPr="00297716" w:rsidRDefault="00B56DED" w:rsidP="004552C8">
            <w:pPr>
              <w:spacing w:line="360" w:lineRule="auto"/>
              <w:jc w:val="both"/>
              <w:rPr>
                <w:rFonts w:ascii="Arial" w:eastAsia="Calibri" w:hAnsi="Arial" w:cs="Arial"/>
                <w:sz w:val="24"/>
                <w:szCs w:val="24"/>
              </w:rPr>
            </w:pPr>
            <w:r w:rsidRPr="00297716">
              <w:rPr>
                <w:rFonts w:ascii="Arial" w:eastAsia="Calibri" w:hAnsi="Arial" w:cs="Arial"/>
                <w:sz w:val="24"/>
                <w:szCs w:val="24"/>
              </w:rPr>
              <w:t>άγαμοι</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24</w:t>
            </w:r>
          </w:p>
        </w:tc>
        <w:tc>
          <w:tcPr>
            <w:tcW w:w="2608" w:type="dxa"/>
          </w:tcPr>
          <w:p w:rsidR="00B56DED" w:rsidRDefault="00D30130" w:rsidP="004552C8">
            <w:pPr>
              <w:spacing w:line="360" w:lineRule="auto"/>
              <w:jc w:val="both"/>
              <w:rPr>
                <w:rFonts w:ascii="Arial" w:eastAsia="Calibri" w:hAnsi="Arial" w:cs="Arial"/>
                <w:sz w:val="24"/>
                <w:szCs w:val="24"/>
              </w:rPr>
            </w:pPr>
            <w:r>
              <w:rPr>
                <w:rFonts w:ascii="Arial" w:eastAsia="Calibri" w:hAnsi="Arial" w:cs="Arial"/>
                <w:sz w:val="24"/>
                <w:szCs w:val="24"/>
              </w:rPr>
              <w:t>31,5</w:t>
            </w:r>
            <w:r w:rsidR="00276C3E">
              <w:rPr>
                <w:rFonts w:ascii="Arial" w:eastAsia="Calibri" w:hAnsi="Arial" w:cs="Arial"/>
                <w:sz w:val="24"/>
                <w:szCs w:val="24"/>
              </w:rPr>
              <w:t>%</w:t>
            </w:r>
          </w:p>
        </w:tc>
      </w:tr>
      <w:tr w:rsidR="00B56DED" w:rsidTr="004552C8">
        <w:tc>
          <w:tcPr>
            <w:tcW w:w="3936" w:type="dxa"/>
          </w:tcPr>
          <w:p w:rsidR="00B56DED" w:rsidRPr="00297716" w:rsidRDefault="00B56DED" w:rsidP="004552C8">
            <w:pPr>
              <w:spacing w:line="360" w:lineRule="auto"/>
              <w:jc w:val="both"/>
              <w:rPr>
                <w:rFonts w:ascii="Arial" w:eastAsia="Calibri" w:hAnsi="Arial" w:cs="Arial"/>
                <w:sz w:val="24"/>
                <w:szCs w:val="24"/>
              </w:rPr>
            </w:pPr>
            <w:r w:rsidRPr="00297716">
              <w:rPr>
                <w:rFonts w:ascii="Arial" w:eastAsia="Calibri" w:hAnsi="Arial" w:cs="Arial"/>
                <w:sz w:val="24"/>
                <w:szCs w:val="24"/>
              </w:rPr>
              <w:t>διαζευγμένοι</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4</w:t>
            </w:r>
          </w:p>
        </w:tc>
        <w:tc>
          <w:tcPr>
            <w:tcW w:w="2608" w:type="dxa"/>
          </w:tcPr>
          <w:p w:rsidR="00B56DED" w:rsidRDefault="00D30130" w:rsidP="004552C8">
            <w:pPr>
              <w:spacing w:line="360" w:lineRule="auto"/>
              <w:jc w:val="both"/>
              <w:rPr>
                <w:rFonts w:ascii="Arial" w:eastAsia="Calibri" w:hAnsi="Arial" w:cs="Arial"/>
                <w:sz w:val="24"/>
                <w:szCs w:val="24"/>
              </w:rPr>
            </w:pPr>
            <w:r>
              <w:rPr>
                <w:rFonts w:ascii="Arial" w:eastAsia="Calibri" w:hAnsi="Arial" w:cs="Arial"/>
                <w:sz w:val="24"/>
                <w:szCs w:val="24"/>
              </w:rPr>
              <w:t>5,4</w:t>
            </w:r>
            <w:r w:rsidR="00276C3E">
              <w:rPr>
                <w:rFonts w:ascii="Arial" w:eastAsia="Calibri" w:hAnsi="Arial" w:cs="Arial"/>
                <w:sz w:val="24"/>
                <w:szCs w:val="24"/>
              </w:rPr>
              <w:t>%</w:t>
            </w:r>
          </w:p>
        </w:tc>
      </w:tr>
      <w:tr w:rsidR="00B56DED" w:rsidTr="004552C8">
        <w:tc>
          <w:tcPr>
            <w:tcW w:w="3936" w:type="dxa"/>
          </w:tcPr>
          <w:p w:rsidR="00B56DED" w:rsidRPr="00297716" w:rsidRDefault="00B56DED" w:rsidP="004552C8">
            <w:pPr>
              <w:spacing w:line="360" w:lineRule="auto"/>
              <w:jc w:val="both"/>
              <w:rPr>
                <w:rFonts w:ascii="Arial" w:eastAsia="Calibri" w:hAnsi="Arial" w:cs="Arial"/>
                <w:sz w:val="24"/>
                <w:szCs w:val="24"/>
              </w:rPr>
            </w:pPr>
            <w:r w:rsidRPr="00297716">
              <w:rPr>
                <w:rFonts w:ascii="Arial" w:eastAsia="Calibri" w:hAnsi="Arial" w:cs="Arial"/>
                <w:sz w:val="24"/>
                <w:szCs w:val="24"/>
              </w:rPr>
              <w:t>χήροι</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3</w:t>
            </w:r>
          </w:p>
        </w:tc>
        <w:tc>
          <w:tcPr>
            <w:tcW w:w="2608" w:type="dxa"/>
          </w:tcPr>
          <w:p w:rsidR="00B56DED" w:rsidRDefault="00D30130" w:rsidP="004552C8">
            <w:pPr>
              <w:spacing w:line="360" w:lineRule="auto"/>
              <w:jc w:val="both"/>
              <w:rPr>
                <w:rFonts w:ascii="Arial" w:eastAsia="Calibri" w:hAnsi="Arial" w:cs="Arial"/>
                <w:sz w:val="24"/>
                <w:szCs w:val="24"/>
              </w:rPr>
            </w:pPr>
            <w:r>
              <w:rPr>
                <w:rFonts w:ascii="Arial" w:eastAsia="Calibri" w:hAnsi="Arial" w:cs="Arial"/>
                <w:sz w:val="24"/>
                <w:szCs w:val="24"/>
              </w:rPr>
              <w:t>3,9</w:t>
            </w:r>
            <w:r w:rsidR="00276C3E">
              <w:rPr>
                <w:rFonts w:ascii="Arial" w:eastAsia="Calibri" w:hAnsi="Arial" w:cs="Arial"/>
                <w:sz w:val="24"/>
                <w:szCs w:val="24"/>
              </w:rPr>
              <w:t>%</w:t>
            </w:r>
          </w:p>
        </w:tc>
      </w:tr>
      <w:tr w:rsidR="00B56DED" w:rsidTr="004552C8">
        <w:tc>
          <w:tcPr>
            <w:tcW w:w="3936" w:type="dxa"/>
          </w:tcPr>
          <w:p w:rsidR="00B56DED" w:rsidRPr="004A3F1C" w:rsidRDefault="00B56DED" w:rsidP="004552C8">
            <w:pPr>
              <w:spacing w:line="360" w:lineRule="auto"/>
              <w:jc w:val="both"/>
              <w:rPr>
                <w:rFonts w:ascii="Arial" w:eastAsia="Calibri" w:hAnsi="Arial" w:cs="Arial"/>
                <w:b/>
                <w:sz w:val="24"/>
                <w:szCs w:val="24"/>
              </w:rPr>
            </w:pPr>
            <w:r w:rsidRPr="004A3F1C">
              <w:rPr>
                <w:rFonts w:ascii="Arial" w:eastAsia="Calibri" w:hAnsi="Arial" w:cs="Arial"/>
                <w:b/>
                <w:sz w:val="24"/>
                <w:szCs w:val="24"/>
              </w:rPr>
              <w:t>ΕΚΠΑΙΔΕΥΣΗ</w:t>
            </w:r>
          </w:p>
        </w:tc>
        <w:tc>
          <w:tcPr>
            <w:tcW w:w="935" w:type="dxa"/>
          </w:tcPr>
          <w:p w:rsidR="00B56DED" w:rsidRPr="00297716"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B56DED" w:rsidTr="004552C8">
        <w:tc>
          <w:tcPr>
            <w:tcW w:w="3936" w:type="dxa"/>
          </w:tcPr>
          <w:p w:rsidR="00B56DED" w:rsidRDefault="00B56DED" w:rsidP="004552C8">
            <w:pPr>
              <w:spacing w:line="360" w:lineRule="auto"/>
              <w:jc w:val="both"/>
              <w:rPr>
                <w:rFonts w:ascii="Arial" w:eastAsia="Calibri" w:hAnsi="Arial" w:cs="Arial"/>
                <w:sz w:val="24"/>
                <w:szCs w:val="24"/>
              </w:rPr>
            </w:pPr>
            <w:r>
              <w:rPr>
                <w:rFonts w:ascii="Arial" w:eastAsia="Calibri" w:hAnsi="Arial" w:cs="Arial"/>
                <w:sz w:val="24"/>
                <w:szCs w:val="24"/>
              </w:rPr>
              <w:t>υποχρεωτική</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4</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5</w:t>
            </w:r>
            <w:r w:rsidR="00B56DED">
              <w:rPr>
                <w:rFonts w:ascii="Arial" w:eastAsia="Calibri" w:hAnsi="Arial" w:cs="Arial"/>
                <w:sz w:val="24"/>
                <w:szCs w:val="24"/>
              </w:rPr>
              <w:t>%</w:t>
            </w:r>
          </w:p>
        </w:tc>
      </w:tr>
      <w:tr w:rsidR="00B56DED" w:rsidTr="004552C8">
        <w:tc>
          <w:tcPr>
            <w:tcW w:w="3936" w:type="dxa"/>
          </w:tcPr>
          <w:p w:rsidR="00B56DED" w:rsidRDefault="00B56DED" w:rsidP="004552C8">
            <w:pPr>
              <w:spacing w:line="360" w:lineRule="auto"/>
              <w:jc w:val="both"/>
              <w:rPr>
                <w:rFonts w:ascii="Arial" w:eastAsia="Calibri" w:hAnsi="Arial" w:cs="Arial"/>
                <w:sz w:val="24"/>
                <w:szCs w:val="24"/>
              </w:rPr>
            </w:pPr>
            <w:r>
              <w:rPr>
                <w:rFonts w:ascii="Arial" w:eastAsia="Calibri" w:hAnsi="Arial" w:cs="Arial"/>
                <w:sz w:val="24"/>
                <w:szCs w:val="24"/>
              </w:rPr>
              <w:t>λύκειο</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26</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34</w:t>
            </w:r>
            <w:r w:rsidR="00DE1DF1">
              <w:rPr>
                <w:rFonts w:ascii="Arial" w:eastAsia="Calibri" w:hAnsi="Arial" w:cs="Arial"/>
                <w:sz w:val="24"/>
                <w:szCs w:val="24"/>
              </w:rPr>
              <w:t>%</w:t>
            </w:r>
          </w:p>
        </w:tc>
      </w:tr>
      <w:tr w:rsidR="00B56DED" w:rsidTr="004552C8">
        <w:tc>
          <w:tcPr>
            <w:tcW w:w="3936" w:type="dxa"/>
          </w:tcPr>
          <w:p w:rsidR="00B56DED" w:rsidRDefault="00B56DED" w:rsidP="004552C8">
            <w:pPr>
              <w:spacing w:line="360" w:lineRule="auto"/>
              <w:jc w:val="both"/>
              <w:rPr>
                <w:rFonts w:ascii="Arial" w:eastAsia="Calibri" w:hAnsi="Arial" w:cs="Arial"/>
                <w:sz w:val="24"/>
                <w:szCs w:val="24"/>
              </w:rPr>
            </w:pPr>
            <w:r>
              <w:rPr>
                <w:rFonts w:ascii="Arial" w:eastAsia="Calibri" w:hAnsi="Arial" w:cs="Arial"/>
                <w:sz w:val="24"/>
                <w:szCs w:val="24"/>
              </w:rPr>
              <w:t>ανώτερη</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46</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61</w:t>
            </w:r>
            <w:r w:rsidR="00DE1DF1">
              <w:rPr>
                <w:rFonts w:ascii="Arial" w:eastAsia="Calibri" w:hAnsi="Arial" w:cs="Arial"/>
                <w:sz w:val="24"/>
                <w:szCs w:val="24"/>
              </w:rPr>
              <w:t>%</w:t>
            </w:r>
          </w:p>
        </w:tc>
      </w:tr>
      <w:tr w:rsidR="00B56DED" w:rsidTr="004552C8">
        <w:tc>
          <w:tcPr>
            <w:tcW w:w="3936" w:type="dxa"/>
          </w:tcPr>
          <w:p w:rsidR="00B56DED" w:rsidRPr="004A3F1C" w:rsidRDefault="00B56DED" w:rsidP="004552C8">
            <w:pPr>
              <w:spacing w:line="360" w:lineRule="auto"/>
              <w:jc w:val="both"/>
              <w:rPr>
                <w:rFonts w:ascii="Arial" w:eastAsia="Calibri" w:hAnsi="Arial" w:cs="Arial"/>
                <w:b/>
                <w:sz w:val="24"/>
                <w:szCs w:val="24"/>
              </w:rPr>
            </w:pPr>
            <w:r w:rsidRPr="004A3F1C">
              <w:rPr>
                <w:rFonts w:ascii="Arial" w:eastAsia="Calibri" w:hAnsi="Arial" w:cs="Arial"/>
                <w:b/>
                <w:sz w:val="24"/>
                <w:szCs w:val="24"/>
              </w:rPr>
              <w:t>ΣΧΕΣΗ ΕΡΓΑΣΙΑΣ</w:t>
            </w:r>
          </w:p>
        </w:tc>
        <w:tc>
          <w:tcPr>
            <w:tcW w:w="935" w:type="dxa"/>
          </w:tcPr>
          <w:p w:rsidR="00B56DED" w:rsidRPr="00297716"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B56DED" w:rsidTr="004552C8">
        <w:tc>
          <w:tcPr>
            <w:tcW w:w="3936" w:type="dxa"/>
          </w:tcPr>
          <w:p w:rsidR="00B56DED" w:rsidRDefault="00B56DED" w:rsidP="004552C8">
            <w:pPr>
              <w:spacing w:line="360" w:lineRule="auto"/>
              <w:jc w:val="both"/>
              <w:rPr>
                <w:rFonts w:ascii="Arial" w:eastAsia="Calibri" w:hAnsi="Arial" w:cs="Arial"/>
                <w:sz w:val="24"/>
                <w:szCs w:val="24"/>
              </w:rPr>
            </w:pPr>
            <w:r>
              <w:rPr>
                <w:rFonts w:ascii="Arial" w:eastAsia="Calibri" w:hAnsi="Arial" w:cs="Arial"/>
                <w:sz w:val="24"/>
                <w:szCs w:val="24"/>
              </w:rPr>
              <w:t>μόνιμοι</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55</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72</w:t>
            </w:r>
            <w:r w:rsidR="00DE1DF1">
              <w:rPr>
                <w:rFonts w:ascii="Arial" w:eastAsia="Calibri" w:hAnsi="Arial" w:cs="Arial"/>
                <w:sz w:val="24"/>
                <w:szCs w:val="24"/>
              </w:rPr>
              <w:t>%</w:t>
            </w:r>
          </w:p>
        </w:tc>
      </w:tr>
      <w:tr w:rsidR="00B56DED" w:rsidTr="004552C8">
        <w:tc>
          <w:tcPr>
            <w:tcW w:w="3936" w:type="dxa"/>
          </w:tcPr>
          <w:p w:rsidR="00B56DED" w:rsidRDefault="00B56DED" w:rsidP="004552C8">
            <w:pPr>
              <w:spacing w:line="360" w:lineRule="auto"/>
              <w:jc w:val="both"/>
              <w:rPr>
                <w:rFonts w:ascii="Arial" w:eastAsia="Calibri" w:hAnsi="Arial" w:cs="Arial"/>
                <w:sz w:val="24"/>
                <w:szCs w:val="24"/>
              </w:rPr>
            </w:pPr>
            <w:r w:rsidRPr="00297716">
              <w:rPr>
                <w:rFonts w:ascii="Arial" w:eastAsia="Calibri" w:hAnsi="Arial" w:cs="Arial"/>
                <w:sz w:val="24"/>
                <w:szCs w:val="24"/>
              </w:rPr>
              <w:t>συμβασιούχοι</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21</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28</w:t>
            </w:r>
            <w:r w:rsidR="00DE1DF1">
              <w:rPr>
                <w:rFonts w:ascii="Arial" w:eastAsia="Calibri" w:hAnsi="Arial" w:cs="Arial"/>
                <w:sz w:val="24"/>
                <w:szCs w:val="24"/>
              </w:rPr>
              <w:t>%</w:t>
            </w:r>
          </w:p>
        </w:tc>
      </w:tr>
      <w:tr w:rsidR="00B56DED" w:rsidTr="004552C8">
        <w:tc>
          <w:tcPr>
            <w:tcW w:w="3936" w:type="dxa"/>
          </w:tcPr>
          <w:p w:rsidR="00B56DED" w:rsidRPr="004A3F1C" w:rsidRDefault="00B56DED" w:rsidP="004552C8">
            <w:pPr>
              <w:spacing w:line="360" w:lineRule="auto"/>
              <w:jc w:val="both"/>
              <w:rPr>
                <w:rFonts w:ascii="Arial" w:eastAsia="Calibri" w:hAnsi="Arial" w:cs="Arial"/>
                <w:b/>
                <w:sz w:val="24"/>
                <w:szCs w:val="24"/>
              </w:rPr>
            </w:pPr>
            <w:r w:rsidRPr="004A3F1C">
              <w:rPr>
                <w:rFonts w:ascii="Arial" w:eastAsia="Calibri" w:hAnsi="Arial" w:cs="Arial"/>
                <w:b/>
                <w:sz w:val="24"/>
                <w:szCs w:val="24"/>
              </w:rPr>
              <w:t>ΩΡΑΡΙΟ ΕΡΓΑΣΙΑΣ</w:t>
            </w:r>
          </w:p>
        </w:tc>
        <w:tc>
          <w:tcPr>
            <w:tcW w:w="935" w:type="dxa"/>
          </w:tcPr>
          <w:p w:rsidR="00B56DED" w:rsidRPr="00297716"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B56DED" w:rsidTr="004552C8">
        <w:tc>
          <w:tcPr>
            <w:tcW w:w="3936" w:type="dxa"/>
          </w:tcPr>
          <w:p w:rsidR="00B56DED" w:rsidRDefault="00B56DED" w:rsidP="004552C8">
            <w:pPr>
              <w:spacing w:line="360" w:lineRule="auto"/>
              <w:jc w:val="both"/>
              <w:rPr>
                <w:rFonts w:ascii="Arial" w:eastAsia="Calibri" w:hAnsi="Arial" w:cs="Arial"/>
                <w:sz w:val="24"/>
                <w:szCs w:val="24"/>
              </w:rPr>
            </w:pPr>
            <w:r w:rsidRPr="00297716">
              <w:rPr>
                <w:rFonts w:ascii="Arial" w:eastAsia="Calibri" w:hAnsi="Arial" w:cs="Arial"/>
                <w:sz w:val="24"/>
                <w:szCs w:val="24"/>
              </w:rPr>
              <w:t>σταθερό</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53</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70</w:t>
            </w:r>
            <w:r w:rsidR="00DE1DF1">
              <w:rPr>
                <w:rFonts w:ascii="Arial" w:eastAsia="Calibri" w:hAnsi="Arial" w:cs="Arial"/>
                <w:sz w:val="24"/>
                <w:szCs w:val="24"/>
              </w:rPr>
              <w:t>%</w:t>
            </w:r>
          </w:p>
        </w:tc>
      </w:tr>
      <w:tr w:rsidR="00B56DED" w:rsidTr="004552C8">
        <w:tc>
          <w:tcPr>
            <w:tcW w:w="3936" w:type="dxa"/>
          </w:tcPr>
          <w:p w:rsidR="00B56DED" w:rsidRPr="00297716" w:rsidRDefault="00B56DED" w:rsidP="004552C8">
            <w:pPr>
              <w:spacing w:line="360" w:lineRule="auto"/>
              <w:jc w:val="both"/>
              <w:rPr>
                <w:rFonts w:ascii="Arial" w:eastAsia="Calibri" w:hAnsi="Arial" w:cs="Arial"/>
                <w:sz w:val="24"/>
                <w:szCs w:val="24"/>
              </w:rPr>
            </w:pPr>
            <w:r w:rsidRPr="00297716">
              <w:rPr>
                <w:rFonts w:ascii="Arial" w:eastAsia="Calibri" w:hAnsi="Arial" w:cs="Arial"/>
                <w:sz w:val="24"/>
                <w:szCs w:val="24"/>
              </w:rPr>
              <w:lastRenderedPageBreak/>
              <w:t>κυκλικό</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23</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30</w:t>
            </w:r>
            <w:r w:rsidR="00DE1DF1" w:rsidRPr="00DE1DF1">
              <w:rPr>
                <w:rFonts w:ascii="Arial" w:eastAsia="Calibri" w:hAnsi="Arial" w:cs="Arial"/>
                <w:sz w:val="24"/>
                <w:szCs w:val="24"/>
              </w:rPr>
              <w:t>%</w:t>
            </w:r>
          </w:p>
        </w:tc>
      </w:tr>
      <w:tr w:rsidR="00B56DED" w:rsidTr="004552C8">
        <w:tc>
          <w:tcPr>
            <w:tcW w:w="3936" w:type="dxa"/>
          </w:tcPr>
          <w:p w:rsidR="00B56DED" w:rsidRPr="004A3F1C" w:rsidRDefault="00B56DED" w:rsidP="004552C8">
            <w:pPr>
              <w:spacing w:line="360" w:lineRule="auto"/>
              <w:jc w:val="both"/>
              <w:rPr>
                <w:rFonts w:ascii="Arial" w:eastAsia="Calibri" w:hAnsi="Arial" w:cs="Arial"/>
                <w:b/>
                <w:sz w:val="24"/>
                <w:szCs w:val="24"/>
              </w:rPr>
            </w:pPr>
            <w:r w:rsidRPr="004A3F1C">
              <w:rPr>
                <w:rFonts w:ascii="Arial" w:eastAsia="Calibri" w:hAnsi="Arial" w:cs="Arial"/>
                <w:b/>
                <w:sz w:val="24"/>
                <w:szCs w:val="24"/>
              </w:rPr>
              <w:t>ΔΙΑΤΡΟΦΗ</w:t>
            </w:r>
          </w:p>
        </w:tc>
        <w:tc>
          <w:tcPr>
            <w:tcW w:w="935" w:type="dxa"/>
          </w:tcPr>
          <w:p w:rsidR="00B56DED" w:rsidRPr="00297716"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B56DED" w:rsidTr="004552C8">
        <w:tc>
          <w:tcPr>
            <w:tcW w:w="3936" w:type="dxa"/>
          </w:tcPr>
          <w:p w:rsidR="00B56DED" w:rsidRDefault="00B56DED" w:rsidP="00B56DED">
            <w:pPr>
              <w:spacing w:line="360" w:lineRule="auto"/>
              <w:jc w:val="both"/>
              <w:rPr>
                <w:rFonts w:ascii="Arial" w:eastAsia="Calibri" w:hAnsi="Arial" w:cs="Arial"/>
                <w:sz w:val="24"/>
                <w:szCs w:val="24"/>
              </w:rPr>
            </w:pPr>
            <w:r w:rsidRPr="00297716">
              <w:rPr>
                <w:rFonts w:ascii="Arial" w:eastAsia="Calibri" w:hAnsi="Arial" w:cs="Arial"/>
                <w:sz w:val="24"/>
                <w:szCs w:val="24"/>
              </w:rPr>
              <w:t>τρώ</w:t>
            </w:r>
            <w:r>
              <w:rPr>
                <w:rFonts w:ascii="Arial" w:eastAsia="Calibri" w:hAnsi="Arial" w:cs="Arial"/>
                <w:sz w:val="24"/>
                <w:szCs w:val="24"/>
              </w:rPr>
              <w:t>ν</w:t>
            </w:r>
            <w:r w:rsidRPr="00297716">
              <w:rPr>
                <w:rFonts w:ascii="Arial" w:eastAsia="Calibri" w:hAnsi="Arial" w:cs="Arial"/>
                <w:sz w:val="24"/>
                <w:szCs w:val="24"/>
              </w:rPr>
              <w:t>ε ελάχιστα</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1</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1</w:t>
            </w:r>
            <w:r w:rsidR="00DE1DF1" w:rsidRPr="00DE1DF1">
              <w:rPr>
                <w:rFonts w:ascii="Arial" w:eastAsia="Calibri" w:hAnsi="Arial" w:cs="Arial"/>
                <w:sz w:val="24"/>
                <w:szCs w:val="24"/>
              </w:rPr>
              <w:t>%</w:t>
            </w:r>
          </w:p>
        </w:tc>
      </w:tr>
      <w:tr w:rsidR="00B56DED" w:rsidTr="004552C8">
        <w:tc>
          <w:tcPr>
            <w:tcW w:w="3936" w:type="dxa"/>
          </w:tcPr>
          <w:p w:rsidR="00B56DED" w:rsidRPr="00297716" w:rsidRDefault="00B56DED" w:rsidP="00B56DED">
            <w:pPr>
              <w:spacing w:line="360" w:lineRule="auto"/>
              <w:jc w:val="both"/>
              <w:rPr>
                <w:rFonts w:ascii="Arial" w:eastAsia="Calibri" w:hAnsi="Arial" w:cs="Arial"/>
                <w:sz w:val="24"/>
                <w:szCs w:val="24"/>
              </w:rPr>
            </w:pPr>
            <w:r w:rsidRPr="00297716">
              <w:rPr>
                <w:rFonts w:ascii="Arial" w:eastAsia="Calibri" w:hAnsi="Arial" w:cs="Arial"/>
                <w:sz w:val="24"/>
                <w:szCs w:val="24"/>
              </w:rPr>
              <w:t>τρώ</w:t>
            </w:r>
            <w:r>
              <w:rPr>
                <w:rFonts w:ascii="Arial" w:eastAsia="Calibri" w:hAnsi="Arial" w:cs="Arial"/>
                <w:sz w:val="24"/>
                <w:szCs w:val="24"/>
              </w:rPr>
              <w:t>ν</w:t>
            </w:r>
            <w:r w:rsidRPr="00297716">
              <w:rPr>
                <w:rFonts w:ascii="Arial" w:eastAsia="Calibri" w:hAnsi="Arial" w:cs="Arial"/>
                <w:sz w:val="24"/>
                <w:szCs w:val="24"/>
              </w:rPr>
              <w:t>ε κανονικά</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57</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75</w:t>
            </w:r>
            <w:r w:rsidR="00DE1DF1" w:rsidRPr="00DE1DF1">
              <w:rPr>
                <w:rFonts w:ascii="Arial" w:eastAsia="Calibri" w:hAnsi="Arial" w:cs="Arial"/>
                <w:sz w:val="24"/>
                <w:szCs w:val="24"/>
              </w:rPr>
              <w:t>%</w:t>
            </w:r>
          </w:p>
        </w:tc>
      </w:tr>
      <w:tr w:rsidR="00B56DED" w:rsidTr="004552C8">
        <w:tc>
          <w:tcPr>
            <w:tcW w:w="3936" w:type="dxa"/>
          </w:tcPr>
          <w:p w:rsidR="00B56DED" w:rsidRPr="00297716" w:rsidRDefault="00B56DED" w:rsidP="00B56DED">
            <w:pPr>
              <w:spacing w:line="360" w:lineRule="auto"/>
              <w:jc w:val="both"/>
              <w:rPr>
                <w:rFonts w:ascii="Arial" w:eastAsia="Calibri" w:hAnsi="Arial" w:cs="Arial"/>
                <w:sz w:val="24"/>
                <w:szCs w:val="24"/>
              </w:rPr>
            </w:pPr>
            <w:r w:rsidRPr="00297716">
              <w:rPr>
                <w:rFonts w:ascii="Arial" w:eastAsia="Calibri" w:hAnsi="Arial" w:cs="Arial"/>
                <w:sz w:val="24"/>
                <w:szCs w:val="24"/>
              </w:rPr>
              <w:t>τρώ</w:t>
            </w:r>
            <w:r>
              <w:rPr>
                <w:rFonts w:ascii="Arial" w:eastAsia="Calibri" w:hAnsi="Arial" w:cs="Arial"/>
                <w:sz w:val="24"/>
                <w:szCs w:val="24"/>
              </w:rPr>
              <w:t>ν</w:t>
            </w:r>
            <w:r w:rsidRPr="00297716">
              <w:rPr>
                <w:rFonts w:ascii="Arial" w:eastAsia="Calibri" w:hAnsi="Arial" w:cs="Arial"/>
                <w:sz w:val="24"/>
                <w:szCs w:val="24"/>
              </w:rPr>
              <w:t>ε αρκετά</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18</w:t>
            </w:r>
          </w:p>
        </w:tc>
        <w:tc>
          <w:tcPr>
            <w:tcW w:w="2608" w:type="dxa"/>
          </w:tcPr>
          <w:p w:rsidR="00B56DED" w:rsidRDefault="00C4136C" w:rsidP="004552C8">
            <w:pPr>
              <w:spacing w:line="360" w:lineRule="auto"/>
              <w:jc w:val="both"/>
              <w:rPr>
                <w:rFonts w:ascii="Arial" w:eastAsia="Calibri" w:hAnsi="Arial" w:cs="Arial"/>
                <w:sz w:val="24"/>
                <w:szCs w:val="24"/>
              </w:rPr>
            </w:pPr>
            <w:r>
              <w:rPr>
                <w:rFonts w:ascii="Arial" w:eastAsia="Calibri" w:hAnsi="Arial" w:cs="Arial"/>
                <w:sz w:val="24"/>
                <w:szCs w:val="24"/>
              </w:rPr>
              <w:t>24</w:t>
            </w:r>
            <w:r w:rsidR="00DE1DF1" w:rsidRPr="00DE1DF1">
              <w:rPr>
                <w:rFonts w:ascii="Arial" w:eastAsia="Calibri" w:hAnsi="Arial" w:cs="Arial"/>
                <w:sz w:val="24"/>
                <w:szCs w:val="24"/>
              </w:rPr>
              <w:t>%</w:t>
            </w:r>
          </w:p>
        </w:tc>
      </w:tr>
      <w:tr w:rsidR="00B56DED" w:rsidTr="004552C8">
        <w:tc>
          <w:tcPr>
            <w:tcW w:w="3936" w:type="dxa"/>
          </w:tcPr>
          <w:p w:rsidR="00B56DED" w:rsidRPr="004A3F1C" w:rsidRDefault="004A3F1C" w:rsidP="00B56DED">
            <w:pPr>
              <w:spacing w:line="360" w:lineRule="auto"/>
              <w:jc w:val="both"/>
              <w:rPr>
                <w:rFonts w:ascii="Arial" w:eastAsia="Calibri" w:hAnsi="Arial" w:cs="Arial"/>
                <w:b/>
                <w:sz w:val="24"/>
                <w:szCs w:val="24"/>
              </w:rPr>
            </w:pPr>
            <w:r w:rsidRPr="004A3F1C">
              <w:rPr>
                <w:rFonts w:ascii="Arial" w:eastAsia="Calibri" w:hAnsi="Arial" w:cs="Arial"/>
                <w:b/>
                <w:sz w:val="24"/>
                <w:szCs w:val="24"/>
              </w:rPr>
              <w:t>ΔΜΣ</w:t>
            </w:r>
          </w:p>
        </w:tc>
        <w:tc>
          <w:tcPr>
            <w:tcW w:w="935" w:type="dxa"/>
          </w:tcPr>
          <w:p w:rsidR="00B56DED" w:rsidRPr="00297716"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4A3F1C" w:rsidTr="004552C8">
        <w:tc>
          <w:tcPr>
            <w:tcW w:w="3936" w:type="dxa"/>
          </w:tcPr>
          <w:p w:rsidR="004A3F1C" w:rsidRPr="00297716" w:rsidRDefault="004A3F1C" w:rsidP="004A3F1C">
            <w:pPr>
              <w:spacing w:line="360" w:lineRule="auto"/>
              <w:jc w:val="both"/>
              <w:rPr>
                <w:rFonts w:ascii="Arial" w:eastAsia="Calibri" w:hAnsi="Arial" w:cs="Arial"/>
                <w:sz w:val="24"/>
                <w:szCs w:val="24"/>
              </w:rPr>
            </w:pPr>
            <w:r>
              <w:rPr>
                <w:rFonts w:ascii="Arial" w:eastAsia="Calibri" w:hAnsi="Arial" w:cs="Arial"/>
                <w:sz w:val="24"/>
                <w:szCs w:val="24"/>
              </w:rPr>
              <w:t>φυσιολογικοί</w:t>
            </w:r>
          </w:p>
        </w:tc>
        <w:tc>
          <w:tcPr>
            <w:tcW w:w="935" w:type="dxa"/>
          </w:tcPr>
          <w:p w:rsidR="004A3F1C" w:rsidRPr="00297716" w:rsidRDefault="004A3F1C" w:rsidP="0093226D">
            <w:pPr>
              <w:spacing w:line="360" w:lineRule="auto"/>
              <w:jc w:val="right"/>
              <w:rPr>
                <w:rFonts w:ascii="Arial" w:eastAsia="Calibri" w:hAnsi="Arial" w:cs="Arial"/>
                <w:sz w:val="24"/>
                <w:szCs w:val="24"/>
              </w:rPr>
            </w:pPr>
            <w:r>
              <w:rPr>
                <w:rFonts w:ascii="Arial" w:eastAsia="Calibri" w:hAnsi="Arial" w:cs="Arial"/>
                <w:sz w:val="24"/>
                <w:szCs w:val="24"/>
              </w:rPr>
              <w:t>34</w:t>
            </w:r>
          </w:p>
        </w:tc>
        <w:tc>
          <w:tcPr>
            <w:tcW w:w="2608" w:type="dxa"/>
          </w:tcPr>
          <w:p w:rsidR="004A3F1C" w:rsidRDefault="005D483C" w:rsidP="004552C8">
            <w:pPr>
              <w:spacing w:line="360" w:lineRule="auto"/>
              <w:jc w:val="both"/>
              <w:rPr>
                <w:rFonts w:ascii="Arial" w:eastAsia="Calibri" w:hAnsi="Arial" w:cs="Arial"/>
                <w:sz w:val="24"/>
                <w:szCs w:val="24"/>
              </w:rPr>
            </w:pPr>
            <w:r>
              <w:rPr>
                <w:rFonts w:ascii="Arial" w:eastAsia="Calibri" w:hAnsi="Arial" w:cs="Arial"/>
                <w:sz w:val="24"/>
                <w:szCs w:val="24"/>
              </w:rPr>
              <w:t>44</w:t>
            </w:r>
            <w:r w:rsidR="00DE1DF1" w:rsidRPr="00DE1DF1">
              <w:rPr>
                <w:rFonts w:ascii="Arial" w:eastAsia="Calibri" w:hAnsi="Arial" w:cs="Arial"/>
                <w:sz w:val="24"/>
                <w:szCs w:val="24"/>
              </w:rPr>
              <w:t>%</w:t>
            </w:r>
          </w:p>
        </w:tc>
      </w:tr>
      <w:tr w:rsidR="004A3F1C" w:rsidTr="004552C8">
        <w:tc>
          <w:tcPr>
            <w:tcW w:w="3936" w:type="dxa"/>
          </w:tcPr>
          <w:p w:rsidR="004A3F1C" w:rsidRDefault="004A3F1C" w:rsidP="00B56DED">
            <w:pPr>
              <w:spacing w:line="360" w:lineRule="auto"/>
              <w:jc w:val="both"/>
              <w:rPr>
                <w:rFonts w:ascii="Arial" w:eastAsia="Calibri" w:hAnsi="Arial" w:cs="Arial"/>
                <w:sz w:val="24"/>
                <w:szCs w:val="24"/>
              </w:rPr>
            </w:pPr>
            <w:r>
              <w:rPr>
                <w:rFonts w:ascii="Arial" w:eastAsia="Calibri" w:hAnsi="Arial" w:cs="Arial"/>
                <w:sz w:val="24"/>
                <w:szCs w:val="24"/>
              </w:rPr>
              <w:t>υπέρβαροι</w:t>
            </w:r>
          </w:p>
        </w:tc>
        <w:tc>
          <w:tcPr>
            <w:tcW w:w="935" w:type="dxa"/>
          </w:tcPr>
          <w:p w:rsidR="004A3F1C" w:rsidRDefault="005D483C" w:rsidP="0093226D">
            <w:pPr>
              <w:spacing w:line="360" w:lineRule="auto"/>
              <w:jc w:val="right"/>
              <w:rPr>
                <w:rFonts w:ascii="Arial" w:eastAsia="Calibri" w:hAnsi="Arial" w:cs="Arial"/>
                <w:sz w:val="24"/>
                <w:szCs w:val="24"/>
              </w:rPr>
            </w:pPr>
            <w:r>
              <w:rPr>
                <w:rFonts w:ascii="Arial" w:eastAsia="Calibri" w:hAnsi="Arial" w:cs="Arial"/>
                <w:sz w:val="24"/>
                <w:szCs w:val="24"/>
              </w:rPr>
              <w:t>10</w:t>
            </w:r>
          </w:p>
        </w:tc>
        <w:tc>
          <w:tcPr>
            <w:tcW w:w="2608" w:type="dxa"/>
          </w:tcPr>
          <w:p w:rsidR="004A3F1C" w:rsidRDefault="005D483C" w:rsidP="004552C8">
            <w:pPr>
              <w:spacing w:line="360" w:lineRule="auto"/>
              <w:jc w:val="both"/>
              <w:rPr>
                <w:rFonts w:ascii="Arial" w:eastAsia="Calibri" w:hAnsi="Arial" w:cs="Arial"/>
                <w:sz w:val="24"/>
                <w:szCs w:val="24"/>
              </w:rPr>
            </w:pPr>
            <w:r>
              <w:rPr>
                <w:rFonts w:ascii="Arial" w:eastAsia="Calibri" w:hAnsi="Arial" w:cs="Arial"/>
                <w:sz w:val="24"/>
                <w:szCs w:val="24"/>
              </w:rPr>
              <w:t>14%</w:t>
            </w:r>
          </w:p>
        </w:tc>
      </w:tr>
      <w:tr w:rsidR="004A3F1C" w:rsidTr="004552C8">
        <w:tc>
          <w:tcPr>
            <w:tcW w:w="3936" w:type="dxa"/>
          </w:tcPr>
          <w:p w:rsidR="004A3F1C" w:rsidRDefault="004A3F1C" w:rsidP="00B56DED">
            <w:pPr>
              <w:spacing w:line="360" w:lineRule="auto"/>
              <w:jc w:val="both"/>
              <w:rPr>
                <w:rFonts w:ascii="Arial" w:eastAsia="Calibri" w:hAnsi="Arial" w:cs="Arial"/>
                <w:sz w:val="24"/>
                <w:szCs w:val="24"/>
              </w:rPr>
            </w:pPr>
            <w:r>
              <w:rPr>
                <w:rFonts w:ascii="Arial" w:eastAsia="Calibri" w:hAnsi="Arial" w:cs="Arial"/>
                <w:sz w:val="24"/>
                <w:szCs w:val="24"/>
              </w:rPr>
              <w:t>παχύσαρκοι</w:t>
            </w:r>
          </w:p>
        </w:tc>
        <w:tc>
          <w:tcPr>
            <w:tcW w:w="935" w:type="dxa"/>
          </w:tcPr>
          <w:p w:rsidR="004A3F1C" w:rsidRDefault="005D483C" w:rsidP="0093226D">
            <w:pPr>
              <w:spacing w:line="360" w:lineRule="auto"/>
              <w:jc w:val="right"/>
              <w:rPr>
                <w:rFonts w:ascii="Arial" w:eastAsia="Calibri" w:hAnsi="Arial" w:cs="Arial"/>
                <w:sz w:val="24"/>
                <w:szCs w:val="24"/>
              </w:rPr>
            </w:pPr>
            <w:r>
              <w:rPr>
                <w:rFonts w:ascii="Arial" w:eastAsia="Calibri" w:hAnsi="Arial" w:cs="Arial"/>
                <w:sz w:val="24"/>
                <w:szCs w:val="24"/>
              </w:rPr>
              <w:t>3</w:t>
            </w:r>
            <w:r w:rsidR="004A3F1C">
              <w:rPr>
                <w:rFonts w:ascii="Arial" w:eastAsia="Calibri" w:hAnsi="Arial" w:cs="Arial"/>
                <w:sz w:val="24"/>
                <w:szCs w:val="24"/>
              </w:rPr>
              <w:t>2</w:t>
            </w:r>
          </w:p>
        </w:tc>
        <w:tc>
          <w:tcPr>
            <w:tcW w:w="2608" w:type="dxa"/>
          </w:tcPr>
          <w:p w:rsidR="004A3F1C" w:rsidRDefault="005D483C" w:rsidP="004552C8">
            <w:pPr>
              <w:spacing w:line="360" w:lineRule="auto"/>
              <w:jc w:val="both"/>
              <w:rPr>
                <w:rFonts w:ascii="Arial" w:eastAsia="Calibri" w:hAnsi="Arial" w:cs="Arial"/>
                <w:sz w:val="24"/>
                <w:szCs w:val="24"/>
              </w:rPr>
            </w:pPr>
            <w:r>
              <w:rPr>
                <w:rFonts w:ascii="Arial" w:eastAsia="Calibri" w:hAnsi="Arial" w:cs="Arial"/>
                <w:sz w:val="24"/>
                <w:szCs w:val="24"/>
              </w:rPr>
              <w:t>42</w:t>
            </w:r>
            <w:r w:rsidR="00DE1DF1" w:rsidRPr="00DE1DF1">
              <w:rPr>
                <w:rFonts w:ascii="Arial" w:eastAsia="Calibri" w:hAnsi="Arial" w:cs="Arial"/>
                <w:sz w:val="24"/>
                <w:szCs w:val="24"/>
              </w:rPr>
              <w:t>%</w:t>
            </w:r>
          </w:p>
        </w:tc>
      </w:tr>
      <w:tr w:rsidR="00B56DED" w:rsidTr="004552C8">
        <w:tc>
          <w:tcPr>
            <w:tcW w:w="3936" w:type="dxa"/>
          </w:tcPr>
          <w:p w:rsidR="00B56DED" w:rsidRPr="004A3F1C" w:rsidRDefault="00B56DED" w:rsidP="00B56DED">
            <w:pPr>
              <w:spacing w:line="360" w:lineRule="auto"/>
              <w:jc w:val="both"/>
              <w:rPr>
                <w:rFonts w:ascii="Arial" w:eastAsia="Calibri" w:hAnsi="Arial" w:cs="Arial"/>
                <w:b/>
                <w:sz w:val="24"/>
                <w:szCs w:val="24"/>
              </w:rPr>
            </w:pPr>
            <w:r w:rsidRPr="004A3F1C">
              <w:rPr>
                <w:rFonts w:ascii="Arial" w:eastAsia="Calibri" w:hAnsi="Arial" w:cs="Arial"/>
                <w:b/>
                <w:sz w:val="24"/>
                <w:szCs w:val="24"/>
              </w:rPr>
              <w:t>ΚΑΠΝΙΣΜΑ</w:t>
            </w:r>
          </w:p>
        </w:tc>
        <w:tc>
          <w:tcPr>
            <w:tcW w:w="935" w:type="dxa"/>
          </w:tcPr>
          <w:p w:rsidR="00B56DED" w:rsidRPr="00297716"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B56DED" w:rsidTr="004552C8">
        <w:tc>
          <w:tcPr>
            <w:tcW w:w="3936" w:type="dxa"/>
          </w:tcPr>
          <w:p w:rsidR="00B56DED" w:rsidRDefault="00B56DED" w:rsidP="00B56DED">
            <w:pPr>
              <w:spacing w:line="360" w:lineRule="auto"/>
              <w:jc w:val="both"/>
              <w:rPr>
                <w:rFonts w:ascii="Arial" w:eastAsia="Calibri" w:hAnsi="Arial" w:cs="Arial"/>
                <w:sz w:val="24"/>
                <w:szCs w:val="24"/>
              </w:rPr>
            </w:pPr>
            <w:r>
              <w:rPr>
                <w:rFonts w:ascii="Arial" w:eastAsia="Calibri" w:hAnsi="Arial" w:cs="Arial"/>
                <w:sz w:val="24"/>
                <w:szCs w:val="24"/>
              </w:rPr>
              <w:t>όχι</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35</w:t>
            </w:r>
          </w:p>
        </w:tc>
        <w:tc>
          <w:tcPr>
            <w:tcW w:w="2608" w:type="dxa"/>
          </w:tcPr>
          <w:p w:rsidR="00B56DED" w:rsidRDefault="00C72580" w:rsidP="004552C8">
            <w:pPr>
              <w:spacing w:line="360" w:lineRule="auto"/>
              <w:jc w:val="both"/>
              <w:rPr>
                <w:rFonts w:ascii="Arial" w:eastAsia="Calibri" w:hAnsi="Arial" w:cs="Arial"/>
                <w:sz w:val="24"/>
                <w:szCs w:val="24"/>
              </w:rPr>
            </w:pPr>
            <w:r>
              <w:rPr>
                <w:rFonts w:ascii="Arial" w:eastAsia="Calibri" w:hAnsi="Arial" w:cs="Arial"/>
                <w:sz w:val="24"/>
                <w:szCs w:val="24"/>
              </w:rPr>
              <w:t>46</w:t>
            </w:r>
            <w:r w:rsidR="00DE1DF1" w:rsidRPr="00DE1DF1">
              <w:rPr>
                <w:rFonts w:ascii="Arial" w:eastAsia="Calibri" w:hAnsi="Arial" w:cs="Arial"/>
                <w:sz w:val="24"/>
                <w:szCs w:val="24"/>
              </w:rPr>
              <w:t>%</w:t>
            </w:r>
          </w:p>
        </w:tc>
      </w:tr>
      <w:tr w:rsidR="00B56DED" w:rsidTr="004552C8">
        <w:tc>
          <w:tcPr>
            <w:tcW w:w="3936" w:type="dxa"/>
          </w:tcPr>
          <w:p w:rsidR="00B56DED" w:rsidRDefault="00B56DED" w:rsidP="00B56DED">
            <w:pPr>
              <w:spacing w:line="360" w:lineRule="auto"/>
              <w:jc w:val="both"/>
              <w:rPr>
                <w:rFonts w:ascii="Arial" w:eastAsia="Calibri" w:hAnsi="Arial" w:cs="Arial"/>
                <w:sz w:val="24"/>
                <w:szCs w:val="24"/>
              </w:rPr>
            </w:pPr>
            <w:r>
              <w:rPr>
                <w:rFonts w:ascii="Arial" w:eastAsia="Calibri" w:hAnsi="Arial" w:cs="Arial"/>
                <w:sz w:val="24"/>
                <w:szCs w:val="24"/>
              </w:rPr>
              <w:t>πρώην</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5</w:t>
            </w:r>
          </w:p>
        </w:tc>
        <w:tc>
          <w:tcPr>
            <w:tcW w:w="2608" w:type="dxa"/>
          </w:tcPr>
          <w:p w:rsidR="00B56DED" w:rsidRDefault="00C72580" w:rsidP="004552C8">
            <w:pPr>
              <w:spacing w:line="360" w:lineRule="auto"/>
              <w:jc w:val="both"/>
              <w:rPr>
                <w:rFonts w:ascii="Arial" w:eastAsia="Calibri" w:hAnsi="Arial" w:cs="Arial"/>
                <w:sz w:val="24"/>
                <w:szCs w:val="24"/>
              </w:rPr>
            </w:pPr>
            <w:r>
              <w:rPr>
                <w:rFonts w:ascii="Arial" w:eastAsia="Calibri" w:hAnsi="Arial" w:cs="Arial"/>
                <w:sz w:val="24"/>
                <w:szCs w:val="24"/>
              </w:rPr>
              <w:t>6</w:t>
            </w:r>
            <w:r w:rsidR="00DE1DF1" w:rsidRPr="00DE1DF1">
              <w:rPr>
                <w:rFonts w:ascii="Arial" w:eastAsia="Calibri" w:hAnsi="Arial" w:cs="Arial"/>
                <w:sz w:val="24"/>
                <w:szCs w:val="24"/>
              </w:rPr>
              <w:t>%</w:t>
            </w:r>
          </w:p>
        </w:tc>
      </w:tr>
      <w:tr w:rsidR="00B56DED" w:rsidTr="004552C8">
        <w:tc>
          <w:tcPr>
            <w:tcW w:w="3936" w:type="dxa"/>
          </w:tcPr>
          <w:p w:rsidR="00B56DED" w:rsidRDefault="00B56DED" w:rsidP="00B56DED">
            <w:pPr>
              <w:spacing w:line="360" w:lineRule="auto"/>
              <w:jc w:val="both"/>
              <w:rPr>
                <w:rFonts w:ascii="Arial" w:eastAsia="Calibri" w:hAnsi="Arial" w:cs="Arial"/>
                <w:sz w:val="24"/>
                <w:szCs w:val="24"/>
              </w:rPr>
            </w:pPr>
            <w:r>
              <w:rPr>
                <w:rFonts w:ascii="Arial" w:eastAsia="Calibri" w:hAnsi="Arial" w:cs="Arial"/>
                <w:sz w:val="24"/>
                <w:szCs w:val="24"/>
              </w:rPr>
              <w:t>νυν</w:t>
            </w:r>
          </w:p>
        </w:tc>
        <w:tc>
          <w:tcPr>
            <w:tcW w:w="935" w:type="dxa"/>
          </w:tcPr>
          <w:p w:rsidR="00B56DED" w:rsidRPr="00297716" w:rsidRDefault="00B56DED" w:rsidP="0093226D">
            <w:pPr>
              <w:spacing w:line="360" w:lineRule="auto"/>
              <w:jc w:val="right"/>
              <w:rPr>
                <w:rFonts w:ascii="Arial" w:eastAsia="Calibri" w:hAnsi="Arial" w:cs="Arial"/>
                <w:sz w:val="24"/>
                <w:szCs w:val="24"/>
              </w:rPr>
            </w:pPr>
            <w:r w:rsidRPr="00297716">
              <w:rPr>
                <w:rFonts w:ascii="Arial" w:eastAsia="Calibri" w:hAnsi="Arial" w:cs="Arial"/>
                <w:sz w:val="24"/>
                <w:szCs w:val="24"/>
              </w:rPr>
              <w:t>36</w:t>
            </w:r>
          </w:p>
        </w:tc>
        <w:tc>
          <w:tcPr>
            <w:tcW w:w="2608" w:type="dxa"/>
          </w:tcPr>
          <w:p w:rsidR="00B56DED" w:rsidRDefault="00C72580" w:rsidP="004552C8">
            <w:pPr>
              <w:spacing w:line="360" w:lineRule="auto"/>
              <w:jc w:val="both"/>
              <w:rPr>
                <w:rFonts w:ascii="Arial" w:eastAsia="Calibri" w:hAnsi="Arial" w:cs="Arial"/>
                <w:sz w:val="24"/>
                <w:szCs w:val="24"/>
              </w:rPr>
            </w:pPr>
            <w:r>
              <w:rPr>
                <w:rFonts w:ascii="Arial" w:eastAsia="Calibri" w:hAnsi="Arial" w:cs="Arial"/>
                <w:sz w:val="24"/>
                <w:szCs w:val="24"/>
              </w:rPr>
              <w:t>47</w:t>
            </w:r>
            <w:r w:rsidR="00DE1DF1" w:rsidRPr="00DE1DF1">
              <w:rPr>
                <w:rFonts w:ascii="Arial" w:eastAsia="Calibri" w:hAnsi="Arial" w:cs="Arial"/>
                <w:sz w:val="24"/>
                <w:szCs w:val="24"/>
              </w:rPr>
              <w:t>%</w:t>
            </w:r>
          </w:p>
        </w:tc>
      </w:tr>
      <w:tr w:rsidR="00B56DED" w:rsidTr="004552C8">
        <w:tc>
          <w:tcPr>
            <w:tcW w:w="3936" w:type="dxa"/>
          </w:tcPr>
          <w:p w:rsidR="00B56DED" w:rsidRPr="004A3F1C" w:rsidRDefault="004A3F1C" w:rsidP="00B56DED">
            <w:pPr>
              <w:spacing w:line="360" w:lineRule="auto"/>
              <w:jc w:val="both"/>
              <w:rPr>
                <w:rFonts w:ascii="Arial" w:eastAsia="Calibri" w:hAnsi="Arial" w:cs="Arial"/>
                <w:b/>
                <w:sz w:val="24"/>
                <w:szCs w:val="24"/>
              </w:rPr>
            </w:pPr>
            <w:r w:rsidRPr="004A3F1C">
              <w:rPr>
                <w:rFonts w:ascii="Arial" w:eastAsia="Calibri" w:hAnsi="Arial" w:cs="Arial"/>
                <w:b/>
                <w:sz w:val="24"/>
                <w:szCs w:val="24"/>
              </w:rPr>
              <w:t>ΑΛΚΟΟΛ</w:t>
            </w:r>
          </w:p>
        </w:tc>
        <w:tc>
          <w:tcPr>
            <w:tcW w:w="935" w:type="dxa"/>
          </w:tcPr>
          <w:p w:rsidR="00B56DED" w:rsidRPr="00297716" w:rsidRDefault="00B56DED" w:rsidP="0093226D">
            <w:pPr>
              <w:spacing w:line="360" w:lineRule="auto"/>
              <w:jc w:val="right"/>
              <w:rPr>
                <w:rFonts w:ascii="Arial" w:eastAsia="Calibri" w:hAnsi="Arial" w:cs="Arial"/>
                <w:sz w:val="24"/>
                <w:szCs w:val="24"/>
              </w:rPr>
            </w:pPr>
          </w:p>
        </w:tc>
        <w:tc>
          <w:tcPr>
            <w:tcW w:w="2608" w:type="dxa"/>
          </w:tcPr>
          <w:p w:rsidR="00B56DED" w:rsidRDefault="00B56DED" w:rsidP="004552C8">
            <w:pPr>
              <w:spacing w:line="360" w:lineRule="auto"/>
              <w:jc w:val="both"/>
              <w:rPr>
                <w:rFonts w:ascii="Arial" w:eastAsia="Calibri" w:hAnsi="Arial" w:cs="Arial"/>
                <w:sz w:val="24"/>
                <w:szCs w:val="24"/>
              </w:rPr>
            </w:pPr>
          </w:p>
        </w:tc>
      </w:tr>
      <w:tr w:rsidR="004A3F1C" w:rsidTr="004552C8">
        <w:tc>
          <w:tcPr>
            <w:tcW w:w="3936" w:type="dxa"/>
          </w:tcPr>
          <w:p w:rsidR="004A3F1C" w:rsidRDefault="004A3F1C" w:rsidP="00B56DED">
            <w:pPr>
              <w:spacing w:line="360" w:lineRule="auto"/>
              <w:jc w:val="both"/>
              <w:rPr>
                <w:rFonts w:ascii="Arial" w:eastAsia="Calibri" w:hAnsi="Arial" w:cs="Arial"/>
                <w:sz w:val="24"/>
                <w:szCs w:val="24"/>
              </w:rPr>
            </w:pPr>
            <w:r>
              <w:rPr>
                <w:rFonts w:ascii="Arial" w:eastAsia="Calibri" w:hAnsi="Arial" w:cs="Arial"/>
                <w:sz w:val="24"/>
                <w:szCs w:val="24"/>
              </w:rPr>
              <w:t>όχι</w:t>
            </w:r>
          </w:p>
        </w:tc>
        <w:tc>
          <w:tcPr>
            <w:tcW w:w="935" w:type="dxa"/>
          </w:tcPr>
          <w:p w:rsidR="004A3F1C" w:rsidRPr="00297716" w:rsidRDefault="004A3F1C" w:rsidP="0093226D">
            <w:pPr>
              <w:spacing w:line="360" w:lineRule="auto"/>
              <w:jc w:val="right"/>
              <w:rPr>
                <w:rFonts w:ascii="Arial" w:eastAsia="Calibri" w:hAnsi="Arial" w:cs="Arial"/>
                <w:sz w:val="24"/>
                <w:szCs w:val="24"/>
              </w:rPr>
            </w:pPr>
            <w:r w:rsidRPr="00297716">
              <w:rPr>
                <w:rFonts w:ascii="Arial" w:eastAsia="Calibri" w:hAnsi="Arial" w:cs="Arial"/>
                <w:sz w:val="24"/>
                <w:szCs w:val="24"/>
              </w:rPr>
              <w:t>47</w:t>
            </w:r>
          </w:p>
        </w:tc>
        <w:tc>
          <w:tcPr>
            <w:tcW w:w="2608" w:type="dxa"/>
          </w:tcPr>
          <w:p w:rsidR="004A3F1C" w:rsidRDefault="00A03BEB" w:rsidP="004552C8">
            <w:pPr>
              <w:spacing w:line="360" w:lineRule="auto"/>
              <w:jc w:val="both"/>
              <w:rPr>
                <w:rFonts w:ascii="Arial" w:eastAsia="Calibri" w:hAnsi="Arial" w:cs="Arial"/>
                <w:sz w:val="24"/>
                <w:szCs w:val="24"/>
              </w:rPr>
            </w:pPr>
            <w:r>
              <w:rPr>
                <w:rFonts w:ascii="Arial" w:eastAsia="Calibri" w:hAnsi="Arial" w:cs="Arial"/>
                <w:sz w:val="24"/>
                <w:szCs w:val="24"/>
              </w:rPr>
              <w:t>62</w:t>
            </w:r>
            <w:r w:rsidR="00DE1DF1" w:rsidRPr="00DE1DF1">
              <w:rPr>
                <w:rFonts w:ascii="Arial" w:eastAsia="Calibri" w:hAnsi="Arial" w:cs="Arial"/>
                <w:sz w:val="24"/>
                <w:szCs w:val="24"/>
              </w:rPr>
              <w:t>%</w:t>
            </w:r>
          </w:p>
        </w:tc>
      </w:tr>
      <w:tr w:rsidR="004A3F1C" w:rsidTr="004552C8">
        <w:tc>
          <w:tcPr>
            <w:tcW w:w="3936" w:type="dxa"/>
          </w:tcPr>
          <w:p w:rsidR="004A3F1C" w:rsidRDefault="004A3F1C" w:rsidP="00B56DED">
            <w:pPr>
              <w:spacing w:line="360" w:lineRule="auto"/>
              <w:jc w:val="both"/>
              <w:rPr>
                <w:rFonts w:ascii="Arial" w:eastAsia="Calibri" w:hAnsi="Arial" w:cs="Arial"/>
                <w:sz w:val="24"/>
                <w:szCs w:val="24"/>
              </w:rPr>
            </w:pPr>
            <w:r w:rsidRPr="00297716">
              <w:rPr>
                <w:rFonts w:ascii="Arial" w:eastAsia="Calibri" w:hAnsi="Arial" w:cs="Arial"/>
                <w:sz w:val="24"/>
                <w:szCs w:val="24"/>
              </w:rPr>
              <w:t>σπανίως και περιστασιακά</w:t>
            </w:r>
          </w:p>
        </w:tc>
        <w:tc>
          <w:tcPr>
            <w:tcW w:w="935" w:type="dxa"/>
          </w:tcPr>
          <w:p w:rsidR="004A3F1C" w:rsidRPr="00297716" w:rsidRDefault="004A3F1C" w:rsidP="0093226D">
            <w:pPr>
              <w:spacing w:line="360" w:lineRule="auto"/>
              <w:jc w:val="right"/>
              <w:rPr>
                <w:rFonts w:ascii="Arial" w:eastAsia="Calibri" w:hAnsi="Arial" w:cs="Arial"/>
                <w:sz w:val="24"/>
                <w:szCs w:val="24"/>
              </w:rPr>
            </w:pPr>
            <w:r w:rsidRPr="00297716">
              <w:rPr>
                <w:rFonts w:ascii="Arial" w:eastAsia="Calibri" w:hAnsi="Arial" w:cs="Arial"/>
                <w:sz w:val="24"/>
                <w:szCs w:val="24"/>
              </w:rPr>
              <w:t>27</w:t>
            </w:r>
          </w:p>
        </w:tc>
        <w:tc>
          <w:tcPr>
            <w:tcW w:w="2608" w:type="dxa"/>
          </w:tcPr>
          <w:p w:rsidR="004A3F1C" w:rsidRDefault="00A03BEB" w:rsidP="004552C8">
            <w:pPr>
              <w:spacing w:line="360" w:lineRule="auto"/>
              <w:jc w:val="both"/>
              <w:rPr>
                <w:rFonts w:ascii="Arial" w:eastAsia="Calibri" w:hAnsi="Arial" w:cs="Arial"/>
                <w:sz w:val="24"/>
                <w:szCs w:val="24"/>
              </w:rPr>
            </w:pPr>
            <w:r>
              <w:rPr>
                <w:rFonts w:ascii="Arial" w:eastAsia="Calibri" w:hAnsi="Arial" w:cs="Arial"/>
                <w:sz w:val="24"/>
                <w:szCs w:val="24"/>
              </w:rPr>
              <w:t>36</w:t>
            </w:r>
            <w:r w:rsidR="00DE1DF1" w:rsidRPr="00DE1DF1">
              <w:rPr>
                <w:rFonts w:ascii="Arial" w:eastAsia="Calibri" w:hAnsi="Arial" w:cs="Arial"/>
                <w:sz w:val="24"/>
                <w:szCs w:val="24"/>
              </w:rPr>
              <w:t>%</w:t>
            </w:r>
          </w:p>
        </w:tc>
      </w:tr>
      <w:tr w:rsidR="004A3F1C" w:rsidTr="004552C8">
        <w:tc>
          <w:tcPr>
            <w:tcW w:w="3936" w:type="dxa"/>
          </w:tcPr>
          <w:p w:rsidR="004A3F1C" w:rsidRDefault="004A3F1C" w:rsidP="00B56DED">
            <w:pPr>
              <w:spacing w:line="360" w:lineRule="auto"/>
              <w:jc w:val="both"/>
              <w:rPr>
                <w:rFonts w:ascii="Arial" w:eastAsia="Calibri" w:hAnsi="Arial" w:cs="Arial"/>
                <w:sz w:val="24"/>
                <w:szCs w:val="24"/>
              </w:rPr>
            </w:pPr>
            <w:r w:rsidRPr="00297716">
              <w:rPr>
                <w:rFonts w:ascii="Arial" w:eastAsia="Calibri" w:hAnsi="Arial" w:cs="Arial"/>
                <w:sz w:val="24"/>
                <w:szCs w:val="24"/>
              </w:rPr>
              <w:t>καθημερινά</w:t>
            </w:r>
          </w:p>
        </w:tc>
        <w:tc>
          <w:tcPr>
            <w:tcW w:w="935" w:type="dxa"/>
          </w:tcPr>
          <w:p w:rsidR="004A3F1C" w:rsidRPr="00297716" w:rsidRDefault="004A3F1C" w:rsidP="0093226D">
            <w:pPr>
              <w:spacing w:line="360" w:lineRule="auto"/>
              <w:jc w:val="right"/>
              <w:rPr>
                <w:rFonts w:ascii="Arial" w:eastAsia="Calibri" w:hAnsi="Arial" w:cs="Arial"/>
                <w:sz w:val="24"/>
                <w:szCs w:val="24"/>
              </w:rPr>
            </w:pPr>
            <w:r w:rsidRPr="00297716">
              <w:rPr>
                <w:rFonts w:ascii="Arial" w:eastAsia="Calibri" w:hAnsi="Arial" w:cs="Arial"/>
                <w:sz w:val="24"/>
                <w:szCs w:val="24"/>
              </w:rPr>
              <w:t>2</w:t>
            </w:r>
          </w:p>
        </w:tc>
        <w:tc>
          <w:tcPr>
            <w:tcW w:w="2608" w:type="dxa"/>
          </w:tcPr>
          <w:p w:rsidR="004A3F1C" w:rsidRDefault="00A03BEB" w:rsidP="004552C8">
            <w:pPr>
              <w:spacing w:line="360" w:lineRule="auto"/>
              <w:jc w:val="both"/>
              <w:rPr>
                <w:rFonts w:ascii="Arial" w:eastAsia="Calibri" w:hAnsi="Arial" w:cs="Arial"/>
                <w:sz w:val="24"/>
                <w:szCs w:val="24"/>
              </w:rPr>
            </w:pPr>
            <w:r>
              <w:rPr>
                <w:rFonts w:ascii="Arial" w:eastAsia="Calibri" w:hAnsi="Arial" w:cs="Arial"/>
                <w:sz w:val="24"/>
                <w:szCs w:val="24"/>
              </w:rPr>
              <w:t>2</w:t>
            </w:r>
            <w:r w:rsidR="00DE1DF1" w:rsidRPr="00DE1DF1">
              <w:rPr>
                <w:rFonts w:ascii="Arial" w:eastAsia="Calibri" w:hAnsi="Arial" w:cs="Arial"/>
                <w:sz w:val="24"/>
                <w:szCs w:val="24"/>
              </w:rPr>
              <w:t>%</w:t>
            </w:r>
          </w:p>
        </w:tc>
      </w:tr>
      <w:tr w:rsidR="004A3F1C" w:rsidTr="004552C8">
        <w:tc>
          <w:tcPr>
            <w:tcW w:w="3936" w:type="dxa"/>
          </w:tcPr>
          <w:p w:rsidR="004A3F1C" w:rsidRPr="004A3F1C" w:rsidRDefault="004A3F1C" w:rsidP="00B56DED">
            <w:pPr>
              <w:spacing w:line="360" w:lineRule="auto"/>
              <w:jc w:val="both"/>
              <w:rPr>
                <w:rFonts w:ascii="Arial" w:eastAsia="Calibri" w:hAnsi="Arial" w:cs="Arial"/>
                <w:b/>
                <w:sz w:val="24"/>
                <w:szCs w:val="24"/>
              </w:rPr>
            </w:pPr>
            <w:r w:rsidRPr="004A3F1C">
              <w:rPr>
                <w:rFonts w:ascii="Arial" w:eastAsia="Calibri" w:hAnsi="Arial" w:cs="Arial"/>
                <w:b/>
                <w:sz w:val="24"/>
                <w:szCs w:val="24"/>
              </w:rPr>
              <w:t>ΦΑΡΜΑΚΑ</w:t>
            </w:r>
          </w:p>
        </w:tc>
        <w:tc>
          <w:tcPr>
            <w:tcW w:w="935" w:type="dxa"/>
          </w:tcPr>
          <w:p w:rsidR="004A3F1C" w:rsidRPr="00297716" w:rsidRDefault="004A3F1C" w:rsidP="0093226D">
            <w:pPr>
              <w:spacing w:line="360" w:lineRule="auto"/>
              <w:jc w:val="right"/>
              <w:rPr>
                <w:rFonts w:ascii="Arial" w:eastAsia="Calibri" w:hAnsi="Arial" w:cs="Arial"/>
                <w:sz w:val="24"/>
                <w:szCs w:val="24"/>
              </w:rPr>
            </w:pPr>
          </w:p>
        </w:tc>
        <w:tc>
          <w:tcPr>
            <w:tcW w:w="2608" w:type="dxa"/>
          </w:tcPr>
          <w:p w:rsidR="004A3F1C" w:rsidRDefault="004A3F1C" w:rsidP="004552C8">
            <w:pPr>
              <w:spacing w:line="360" w:lineRule="auto"/>
              <w:jc w:val="both"/>
              <w:rPr>
                <w:rFonts w:ascii="Arial" w:eastAsia="Calibri" w:hAnsi="Arial" w:cs="Arial"/>
                <w:sz w:val="24"/>
                <w:szCs w:val="24"/>
              </w:rPr>
            </w:pPr>
          </w:p>
        </w:tc>
      </w:tr>
      <w:tr w:rsidR="004A3F1C" w:rsidTr="004552C8">
        <w:tc>
          <w:tcPr>
            <w:tcW w:w="3936" w:type="dxa"/>
          </w:tcPr>
          <w:p w:rsidR="004A3F1C" w:rsidRDefault="004A3F1C" w:rsidP="00B56DED">
            <w:pPr>
              <w:spacing w:line="360" w:lineRule="auto"/>
              <w:jc w:val="both"/>
              <w:rPr>
                <w:rFonts w:ascii="Arial" w:eastAsia="Calibri" w:hAnsi="Arial" w:cs="Arial"/>
                <w:sz w:val="24"/>
                <w:szCs w:val="24"/>
              </w:rPr>
            </w:pPr>
            <w:r>
              <w:rPr>
                <w:rFonts w:ascii="Arial" w:eastAsia="Calibri" w:hAnsi="Arial" w:cs="Arial"/>
                <w:sz w:val="24"/>
                <w:szCs w:val="24"/>
              </w:rPr>
              <w:t>κανένα</w:t>
            </w:r>
          </w:p>
        </w:tc>
        <w:tc>
          <w:tcPr>
            <w:tcW w:w="935" w:type="dxa"/>
          </w:tcPr>
          <w:p w:rsidR="004A3F1C" w:rsidRPr="00297716" w:rsidRDefault="004A3F1C" w:rsidP="0093226D">
            <w:pPr>
              <w:spacing w:line="360" w:lineRule="auto"/>
              <w:jc w:val="right"/>
              <w:rPr>
                <w:rFonts w:ascii="Arial" w:eastAsia="Calibri" w:hAnsi="Arial" w:cs="Arial"/>
                <w:sz w:val="24"/>
                <w:szCs w:val="24"/>
              </w:rPr>
            </w:pPr>
            <w:r w:rsidRPr="00297716">
              <w:rPr>
                <w:rFonts w:ascii="Arial" w:eastAsia="Calibri" w:hAnsi="Arial" w:cs="Arial"/>
                <w:sz w:val="24"/>
                <w:szCs w:val="24"/>
              </w:rPr>
              <w:t>63</w:t>
            </w:r>
          </w:p>
        </w:tc>
        <w:tc>
          <w:tcPr>
            <w:tcW w:w="2608" w:type="dxa"/>
          </w:tcPr>
          <w:p w:rsidR="004A3F1C" w:rsidRDefault="00A03BEB" w:rsidP="004552C8">
            <w:pPr>
              <w:spacing w:line="360" w:lineRule="auto"/>
              <w:jc w:val="both"/>
              <w:rPr>
                <w:rFonts w:ascii="Arial" w:eastAsia="Calibri" w:hAnsi="Arial" w:cs="Arial"/>
                <w:sz w:val="24"/>
                <w:szCs w:val="24"/>
              </w:rPr>
            </w:pPr>
            <w:r>
              <w:rPr>
                <w:rFonts w:ascii="Arial" w:eastAsia="Calibri" w:hAnsi="Arial" w:cs="Arial"/>
                <w:sz w:val="24"/>
                <w:szCs w:val="24"/>
              </w:rPr>
              <w:t>83</w:t>
            </w:r>
            <w:r w:rsidR="00DE1DF1" w:rsidRPr="00DE1DF1">
              <w:rPr>
                <w:rFonts w:ascii="Arial" w:eastAsia="Calibri" w:hAnsi="Arial" w:cs="Arial"/>
                <w:sz w:val="24"/>
                <w:szCs w:val="24"/>
              </w:rPr>
              <w:t>%</w:t>
            </w:r>
          </w:p>
        </w:tc>
      </w:tr>
      <w:tr w:rsidR="004A3F1C" w:rsidTr="004552C8">
        <w:tc>
          <w:tcPr>
            <w:tcW w:w="3936" w:type="dxa"/>
          </w:tcPr>
          <w:p w:rsidR="004A3F1C" w:rsidRDefault="004A3F1C" w:rsidP="00B56DED">
            <w:pPr>
              <w:spacing w:line="360" w:lineRule="auto"/>
              <w:jc w:val="both"/>
              <w:rPr>
                <w:rFonts w:ascii="Arial" w:eastAsia="Calibri" w:hAnsi="Arial" w:cs="Arial"/>
                <w:sz w:val="24"/>
                <w:szCs w:val="24"/>
              </w:rPr>
            </w:pPr>
            <w:r>
              <w:rPr>
                <w:rFonts w:ascii="Arial" w:eastAsia="Calibri" w:hAnsi="Arial" w:cs="Arial"/>
                <w:sz w:val="24"/>
                <w:szCs w:val="24"/>
              </w:rPr>
              <w:t>ναι</w:t>
            </w:r>
          </w:p>
        </w:tc>
        <w:tc>
          <w:tcPr>
            <w:tcW w:w="935" w:type="dxa"/>
          </w:tcPr>
          <w:p w:rsidR="004A3F1C" w:rsidRPr="00297716" w:rsidRDefault="004A3F1C" w:rsidP="0093226D">
            <w:pPr>
              <w:spacing w:line="360" w:lineRule="auto"/>
              <w:jc w:val="right"/>
              <w:rPr>
                <w:rFonts w:ascii="Arial" w:eastAsia="Calibri" w:hAnsi="Arial" w:cs="Arial"/>
                <w:sz w:val="24"/>
                <w:szCs w:val="24"/>
              </w:rPr>
            </w:pPr>
            <w:r w:rsidRPr="00297716">
              <w:rPr>
                <w:rFonts w:ascii="Arial" w:eastAsia="Calibri" w:hAnsi="Arial" w:cs="Arial"/>
                <w:sz w:val="24"/>
                <w:szCs w:val="24"/>
              </w:rPr>
              <w:t>13</w:t>
            </w:r>
          </w:p>
        </w:tc>
        <w:tc>
          <w:tcPr>
            <w:tcW w:w="2608" w:type="dxa"/>
          </w:tcPr>
          <w:p w:rsidR="004A3F1C" w:rsidRDefault="00A03BEB" w:rsidP="004552C8">
            <w:pPr>
              <w:spacing w:line="360" w:lineRule="auto"/>
              <w:jc w:val="both"/>
              <w:rPr>
                <w:rFonts w:ascii="Arial" w:eastAsia="Calibri" w:hAnsi="Arial" w:cs="Arial"/>
                <w:sz w:val="24"/>
                <w:szCs w:val="24"/>
              </w:rPr>
            </w:pPr>
            <w:r>
              <w:rPr>
                <w:rFonts w:ascii="Arial" w:eastAsia="Calibri" w:hAnsi="Arial" w:cs="Arial"/>
                <w:sz w:val="24"/>
                <w:szCs w:val="24"/>
              </w:rPr>
              <w:t>17</w:t>
            </w:r>
            <w:r w:rsidR="00DE1DF1" w:rsidRPr="00DE1DF1">
              <w:rPr>
                <w:rFonts w:ascii="Arial" w:eastAsia="Calibri" w:hAnsi="Arial" w:cs="Arial"/>
                <w:sz w:val="24"/>
                <w:szCs w:val="24"/>
              </w:rPr>
              <w:t>%</w:t>
            </w:r>
          </w:p>
        </w:tc>
      </w:tr>
      <w:tr w:rsidR="004A3F1C" w:rsidTr="004552C8">
        <w:tc>
          <w:tcPr>
            <w:tcW w:w="3936" w:type="dxa"/>
          </w:tcPr>
          <w:p w:rsidR="004A3F1C" w:rsidRPr="004A3F1C" w:rsidRDefault="004A3F1C" w:rsidP="00B56DED">
            <w:pPr>
              <w:spacing w:line="360" w:lineRule="auto"/>
              <w:jc w:val="both"/>
              <w:rPr>
                <w:rFonts w:ascii="Arial" w:eastAsia="Calibri" w:hAnsi="Arial" w:cs="Arial"/>
                <w:b/>
                <w:sz w:val="24"/>
                <w:szCs w:val="24"/>
              </w:rPr>
            </w:pPr>
            <w:r w:rsidRPr="004A3F1C">
              <w:rPr>
                <w:rFonts w:ascii="Arial" w:eastAsia="Calibri" w:hAnsi="Arial" w:cs="Arial"/>
                <w:b/>
                <w:sz w:val="24"/>
                <w:szCs w:val="24"/>
              </w:rPr>
              <w:t>ΝΑΡΚΩΤΙΚΑ</w:t>
            </w:r>
          </w:p>
        </w:tc>
        <w:tc>
          <w:tcPr>
            <w:tcW w:w="935" w:type="dxa"/>
          </w:tcPr>
          <w:p w:rsidR="004A3F1C" w:rsidRPr="00297716" w:rsidRDefault="004A3F1C" w:rsidP="0093226D">
            <w:pPr>
              <w:spacing w:line="360" w:lineRule="auto"/>
              <w:jc w:val="right"/>
              <w:rPr>
                <w:rFonts w:ascii="Arial" w:eastAsia="Calibri" w:hAnsi="Arial" w:cs="Arial"/>
                <w:sz w:val="24"/>
                <w:szCs w:val="24"/>
              </w:rPr>
            </w:pPr>
          </w:p>
        </w:tc>
        <w:tc>
          <w:tcPr>
            <w:tcW w:w="2608" w:type="dxa"/>
          </w:tcPr>
          <w:p w:rsidR="004A3F1C" w:rsidRDefault="004A3F1C" w:rsidP="004552C8">
            <w:pPr>
              <w:spacing w:line="360" w:lineRule="auto"/>
              <w:jc w:val="both"/>
              <w:rPr>
                <w:rFonts w:ascii="Arial" w:eastAsia="Calibri" w:hAnsi="Arial" w:cs="Arial"/>
                <w:sz w:val="24"/>
                <w:szCs w:val="24"/>
              </w:rPr>
            </w:pPr>
          </w:p>
        </w:tc>
      </w:tr>
      <w:tr w:rsidR="004A3F1C" w:rsidTr="004552C8">
        <w:tc>
          <w:tcPr>
            <w:tcW w:w="3936" w:type="dxa"/>
          </w:tcPr>
          <w:p w:rsidR="004A3F1C" w:rsidRDefault="00DD542E" w:rsidP="00DD542E">
            <w:pPr>
              <w:spacing w:line="360" w:lineRule="auto"/>
              <w:jc w:val="both"/>
              <w:rPr>
                <w:rFonts w:ascii="Arial" w:eastAsia="Calibri" w:hAnsi="Arial" w:cs="Arial"/>
                <w:sz w:val="24"/>
                <w:szCs w:val="24"/>
              </w:rPr>
            </w:pPr>
            <w:r>
              <w:rPr>
                <w:rFonts w:ascii="Arial" w:eastAsia="Calibri" w:hAnsi="Arial" w:cs="Arial"/>
                <w:sz w:val="24"/>
                <w:szCs w:val="24"/>
              </w:rPr>
              <w:t>ναι</w:t>
            </w:r>
          </w:p>
        </w:tc>
        <w:tc>
          <w:tcPr>
            <w:tcW w:w="935" w:type="dxa"/>
          </w:tcPr>
          <w:p w:rsidR="004A3F1C" w:rsidRPr="00297716" w:rsidRDefault="004A3F1C" w:rsidP="0093226D">
            <w:pPr>
              <w:spacing w:line="360" w:lineRule="auto"/>
              <w:jc w:val="right"/>
              <w:rPr>
                <w:rFonts w:ascii="Arial" w:eastAsia="Calibri" w:hAnsi="Arial" w:cs="Arial"/>
                <w:sz w:val="24"/>
                <w:szCs w:val="24"/>
              </w:rPr>
            </w:pPr>
            <w:r>
              <w:rPr>
                <w:rFonts w:ascii="Arial" w:eastAsia="Calibri" w:hAnsi="Arial" w:cs="Arial"/>
                <w:sz w:val="24"/>
                <w:szCs w:val="24"/>
              </w:rPr>
              <w:t>1</w:t>
            </w:r>
          </w:p>
        </w:tc>
        <w:tc>
          <w:tcPr>
            <w:tcW w:w="2608" w:type="dxa"/>
          </w:tcPr>
          <w:p w:rsidR="004A3F1C" w:rsidRDefault="00A03BEB" w:rsidP="004552C8">
            <w:pPr>
              <w:spacing w:line="360" w:lineRule="auto"/>
              <w:jc w:val="both"/>
              <w:rPr>
                <w:rFonts w:ascii="Arial" w:eastAsia="Calibri" w:hAnsi="Arial" w:cs="Arial"/>
                <w:sz w:val="24"/>
                <w:szCs w:val="24"/>
              </w:rPr>
            </w:pPr>
            <w:r>
              <w:rPr>
                <w:rFonts w:ascii="Arial" w:eastAsia="Calibri" w:hAnsi="Arial" w:cs="Arial"/>
                <w:sz w:val="24"/>
                <w:szCs w:val="24"/>
              </w:rPr>
              <w:t>1,3</w:t>
            </w:r>
            <w:r w:rsidR="00DE1DF1" w:rsidRPr="00DE1DF1">
              <w:rPr>
                <w:rFonts w:ascii="Arial" w:eastAsia="Calibri" w:hAnsi="Arial" w:cs="Arial"/>
                <w:sz w:val="24"/>
                <w:szCs w:val="24"/>
              </w:rPr>
              <w:t>%</w:t>
            </w:r>
          </w:p>
        </w:tc>
      </w:tr>
      <w:tr w:rsidR="00DD542E" w:rsidTr="004552C8">
        <w:tc>
          <w:tcPr>
            <w:tcW w:w="3936" w:type="dxa"/>
          </w:tcPr>
          <w:p w:rsidR="00DD542E" w:rsidRDefault="00DD542E" w:rsidP="00B56DED">
            <w:pPr>
              <w:spacing w:line="360" w:lineRule="auto"/>
              <w:jc w:val="both"/>
              <w:rPr>
                <w:rFonts w:ascii="Arial" w:eastAsia="Calibri" w:hAnsi="Arial" w:cs="Arial"/>
                <w:sz w:val="24"/>
                <w:szCs w:val="24"/>
              </w:rPr>
            </w:pPr>
            <w:r>
              <w:rPr>
                <w:rFonts w:ascii="Arial" w:eastAsia="Calibri" w:hAnsi="Arial" w:cs="Arial"/>
                <w:sz w:val="24"/>
                <w:szCs w:val="24"/>
              </w:rPr>
              <w:t>όχι</w:t>
            </w:r>
          </w:p>
        </w:tc>
        <w:tc>
          <w:tcPr>
            <w:tcW w:w="935" w:type="dxa"/>
          </w:tcPr>
          <w:p w:rsidR="00DD542E"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75</w:t>
            </w:r>
          </w:p>
        </w:tc>
        <w:tc>
          <w:tcPr>
            <w:tcW w:w="2608" w:type="dxa"/>
          </w:tcPr>
          <w:p w:rsidR="00DD542E" w:rsidRDefault="00A03BEB" w:rsidP="004552C8">
            <w:pPr>
              <w:spacing w:line="360" w:lineRule="auto"/>
              <w:jc w:val="both"/>
              <w:rPr>
                <w:rFonts w:ascii="Arial" w:eastAsia="Calibri" w:hAnsi="Arial" w:cs="Arial"/>
                <w:sz w:val="24"/>
                <w:szCs w:val="24"/>
              </w:rPr>
            </w:pPr>
            <w:r>
              <w:rPr>
                <w:rFonts w:ascii="Arial" w:eastAsia="Calibri" w:hAnsi="Arial" w:cs="Arial"/>
                <w:sz w:val="24"/>
                <w:szCs w:val="24"/>
              </w:rPr>
              <w:t>98,7</w:t>
            </w:r>
            <w:r w:rsidR="00DE1DF1" w:rsidRPr="00DE1DF1">
              <w:rPr>
                <w:rFonts w:ascii="Arial" w:eastAsia="Calibri" w:hAnsi="Arial" w:cs="Arial"/>
                <w:sz w:val="24"/>
                <w:szCs w:val="24"/>
              </w:rPr>
              <w:t>%</w:t>
            </w:r>
          </w:p>
        </w:tc>
      </w:tr>
    </w:tbl>
    <w:p w:rsidR="004552C8" w:rsidRPr="00297716" w:rsidRDefault="004552C8" w:rsidP="004552C8">
      <w:pPr>
        <w:spacing w:line="360" w:lineRule="auto"/>
        <w:jc w:val="both"/>
        <w:rPr>
          <w:rFonts w:ascii="Arial" w:eastAsia="Calibri" w:hAnsi="Arial" w:cs="Arial"/>
          <w:sz w:val="24"/>
          <w:szCs w:val="24"/>
        </w:rPr>
      </w:pPr>
    </w:p>
    <w:p w:rsidR="00AE16DF" w:rsidRDefault="00297716" w:rsidP="00CC0A6A">
      <w:pPr>
        <w:shd w:val="clear" w:color="auto" w:fill="D9D9D9" w:themeFill="background1" w:themeFillShade="D9"/>
        <w:spacing w:line="360" w:lineRule="auto"/>
        <w:rPr>
          <w:rFonts w:ascii="Arial" w:eastAsia="Calibri" w:hAnsi="Arial" w:cs="Arial"/>
          <w:sz w:val="24"/>
          <w:szCs w:val="24"/>
        </w:rPr>
      </w:pPr>
      <w:r w:rsidRPr="00795B8D">
        <w:rPr>
          <w:rFonts w:ascii="Arial" w:eastAsia="Calibri" w:hAnsi="Arial" w:cs="Arial"/>
          <w:sz w:val="24"/>
          <w:szCs w:val="24"/>
        </w:rPr>
        <w:t xml:space="preserve"> Έτσι σαν αποτέ</w:t>
      </w:r>
      <w:r w:rsidR="00795B8D">
        <w:rPr>
          <w:rFonts w:ascii="Arial" w:eastAsia="Calibri" w:hAnsi="Arial" w:cs="Arial"/>
          <w:sz w:val="24"/>
          <w:szCs w:val="24"/>
        </w:rPr>
        <w:t>λεσμα</w:t>
      </w:r>
      <w:r w:rsidR="0001466C">
        <w:rPr>
          <w:rFonts w:ascii="Arial" w:eastAsia="Calibri" w:hAnsi="Arial" w:cs="Arial"/>
          <w:sz w:val="24"/>
          <w:szCs w:val="24"/>
        </w:rPr>
        <w:t xml:space="preserve"> έχουμε 10 παχύσαρκους, 32 </w:t>
      </w:r>
      <w:r w:rsidRPr="00795B8D">
        <w:rPr>
          <w:rFonts w:ascii="Arial" w:eastAsia="Calibri" w:hAnsi="Arial" w:cs="Arial"/>
          <w:sz w:val="24"/>
          <w:szCs w:val="24"/>
        </w:rPr>
        <w:t>υπέρβαρους και 34 σε φυσι</w:t>
      </w:r>
      <w:r w:rsidR="00CC0A6A">
        <w:rPr>
          <w:rFonts w:ascii="Arial" w:eastAsia="Calibri" w:hAnsi="Arial" w:cs="Arial"/>
          <w:sz w:val="24"/>
          <w:szCs w:val="24"/>
        </w:rPr>
        <w:t>ολογικά επίπεδα.</w:t>
      </w:r>
    </w:p>
    <w:p w:rsidR="00AE16DF" w:rsidRPr="00297716" w:rsidRDefault="00AE16DF" w:rsidP="007030F6">
      <w:pPr>
        <w:spacing w:line="360" w:lineRule="auto"/>
        <w:rPr>
          <w:rFonts w:ascii="Arial" w:eastAsia="Calibri" w:hAnsi="Arial" w:cs="Arial"/>
          <w:sz w:val="24"/>
          <w:szCs w:val="24"/>
        </w:rPr>
      </w:pPr>
    </w:p>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ΑΣΘΕΝΕΙΕΣ ΣΤΟ ΠΑΡΕΛΘΟΝ</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Στην Α ομάδα βλέπουμε πως το μεγαλύτερο ποσοστό των εργαζομένων πάσχει από  άγχος και οι κρίσεις πανικού όπως και  αυπνία με ποσοστό 7 ερωτηθέντες στους 76.</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lastRenderedPageBreak/>
        <w:t xml:space="preserve">Με ποσοστό 6 στους 76 πάσχουν από υπέρταση. </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Αμέσως μετά σαν ποσοστό έχουμε την αδυναμία που πάσχουν οι 5 στους 76.</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Από έρπη και από προβλήματα γαστρεντερολογικά όπως κολίτιδα και ευερέθιστο έντερο πάσχουν οι 4 στους 76.</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Οι 3 από τους 76 πάσχουν από αρρυθμίες, γαστρίτιδα, δερματίτιδα, διαβήτη και έλκος στομάχου.</w:t>
      </w:r>
    </w:p>
    <w:p w:rsid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Τέλος μόλις ένας στους 76 πάσχουν από κατάθλιψη και χολοκυστίτιδα.</w:t>
      </w:r>
    </w:p>
    <w:p w:rsidR="00D34649" w:rsidRPr="00D34649" w:rsidRDefault="00D34649" w:rsidP="007030F6">
      <w:pPr>
        <w:spacing w:line="360" w:lineRule="auto"/>
        <w:rPr>
          <w:rFonts w:ascii="Arial" w:eastAsia="Calibri" w:hAnsi="Arial" w:cs="Arial"/>
          <w:sz w:val="20"/>
          <w:szCs w:val="20"/>
        </w:rPr>
      </w:pPr>
      <w:r w:rsidRPr="00D34649">
        <w:rPr>
          <w:rFonts w:ascii="Arial" w:eastAsia="Calibri" w:hAnsi="Arial" w:cs="Arial"/>
          <w:b/>
          <w:sz w:val="20"/>
          <w:szCs w:val="20"/>
        </w:rPr>
        <w:t>Γράφημα 1:</w:t>
      </w:r>
      <w:r>
        <w:rPr>
          <w:rFonts w:ascii="Arial" w:eastAsia="Calibri" w:hAnsi="Arial" w:cs="Arial"/>
          <w:sz w:val="20"/>
          <w:szCs w:val="20"/>
        </w:rPr>
        <w:t xml:space="preserve"> Ασθένειες στο παρελθόν στη Α ομάδα</w:t>
      </w:r>
    </w:p>
    <w:p w:rsidR="00A62048" w:rsidRPr="00830958" w:rsidRDefault="00297716" w:rsidP="00297716">
      <w:pPr>
        <w:rPr>
          <w:rFonts w:ascii="Arial" w:eastAsia="Calibri" w:hAnsi="Arial" w:cs="Arial"/>
          <w:sz w:val="24"/>
          <w:szCs w:val="24"/>
        </w:rPr>
      </w:pPr>
      <w:r w:rsidRPr="00297716">
        <w:rPr>
          <w:rFonts w:ascii="Arial" w:eastAsia="Calibri" w:hAnsi="Arial" w:cs="Arial"/>
          <w:noProof/>
          <w:sz w:val="24"/>
          <w:szCs w:val="24"/>
          <w:lang w:eastAsia="el-GR"/>
        </w:rPr>
        <w:drawing>
          <wp:inline distT="0" distB="0" distL="0" distR="0">
            <wp:extent cx="5315712" cy="3383026"/>
            <wp:effectExtent l="0" t="0" r="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62048" w:rsidRDefault="00A62048" w:rsidP="00297716">
      <w:pPr>
        <w:rPr>
          <w:rFonts w:ascii="Arial" w:eastAsia="Calibri" w:hAnsi="Arial" w:cs="Arial"/>
          <w:b/>
          <w:sz w:val="24"/>
          <w:szCs w:val="24"/>
        </w:rPr>
      </w:pPr>
    </w:p>
    <w:p w:rsidR="00AE16DF" w:rsidRDefault="00AE16DF" w:rsidP="00297716">
      <w:pPr>
        <w:rPr>
          <w:rFonts w:ascii="Arial" w:eastAsia="Calibri" w:hAnsi="Arial" w:cs="Arial"/>
          <w:b/>
          <w:sz w:val="24"/>
          <w:szCs w:val="24"/>
        </w:rPr>
      </w:pPr>
    </w:p>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ΑΣΘΕΝΕΙΕΣ ΣΤΟ ΠΑΡΟΝ</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Η εικόνα που έχουμε στο παρόν για τους ίδιους εργαζομένους είναι τελείως διαφορετική καθώς παρατηρήται πως ο αριθμός των πασχόντων είναι μεγαλύτερος ειδικά σε κάποιες ασθένειες .</w:t>
      </w:r>
    </w:p>
    <w:p w:rsidR="007030F6" w:rsidRPr="007030F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lastRenderedPageBreak/>
        <w:t>Αρχικά έχουμε το άγχος και τις κρίσεις πανικού με ποσοστό πασχόντων 16 στους 76.</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Οι 9 στους 76 πάσχουν από γαστρίτιδα.</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ΟΙ 8 στους 76 πάσχουν από ευερέθιστο έντερο.</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Οι 7 στους 76 πάσχουν από υπέρταση και αδυναμία.</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Οι 6 στους 76 πάσχουν από αρρυθμίες.</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Οι 5 στους 76 πάσχουν από αυπνία.</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Από διαβήτη και κολίτιδα πάσχουν 4 στους 76.</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Οι 3 στους 76 πάσχουν από κατάθλιψη και έλκος στομάχου.</w:t>
      </w:r>
    </w:p>
    <w:p w:rsidR="00297716" w:rsidRPr="00297716"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Από δερματίτιδα και χολοκυστίτιδα πάσχουν 2 στους 76.</w:t>
      </w:r>
    </w:p>
    <w:p w:rsidR="00AE16DF" w:rsidRDefault="00297716" w:rsidP="007030F6">
      <w:pPr>
        <w:spacing w:line="360" w:lineRule="auto"/>
        <w:rPr>
          <w:rFonts w:ascii="Arial" w:eastAsia="Calibri" w:hAnsi="Arial" w:cs="Arial"/>
          <w:sz w:val="24"/>
          <w:szCs w:val="24"/>
        </w:rPr>
      </w:pPr>
      <w:r w:rsidRPr="00297716">
        <w:rPr>
          <w:rFonts w:ascii="Arial" w:eastAsia="Calibri" w:hAnsi="Arial" w:cs="Arial"/>
          <w:sz w:val="24"/>
          <w:szCs w:val="24"/>
        </w:rPr>
        <w:t>Και τέλος ένας στους 76 πάσχουν από έρπη.</w:t>
      </w:r>
    </w:p>
    <w:p w:rsidR="00CC0A6A" w:rsidRDefault="00CC0A6A" w:rsidP="007030F6">
      <w:pPr>
        <w:spacing w:line="360" w:lineRule="auto"/>
        <w:rPr>
          <w:rFonts w:ascii="Arial" w:eastAsia="Calibri" w:hAnsi="Arial" w:cs="Arial"/>
          <w:sz w:val="24"/>
          <w:szCs w:val="24"/>
        </w:rPr>
      </w:pPr>
    </w:p>
    <w:p w:rsidR="00D34649" w:rsidRPr="00D34649" w:rsidRDefault="00D34649" w:rsidP="007030F6">
      <w:pPr>
        <w:spacing w:line="360" w:lineRule="auto"/>
        <w:rPr>
          <w:rFonts w:ascii="Arial" w:eastAsia="Calibri" w:hAnsi="Arial" w:cs="Arial"/>
          <w:sz w:val="20"/>
          <w:szCs w:val="20"/>
        </w:rPr>
      </w:pPr>
      <w:r>
        <w:rPr>
          <w:rFonts w:ascii="Arial" w:eastAsia="Calibri" w:hAnsi="Arial" w:cs="Arial"/>
          <w:b/>
          <w:sz w:val="20"/>
          <w:szCs w:val="20"/>
        </w:rPr>
        <w:t>Γράφημα 2</w:t>
      </w:r>
      <w:r w:rsidRPr="00D34649">
        <w:rPr>
          <w:rFonts w:ascii="Arial" w:eastAsia="Calibri" w:hAnsi="Arial" w:cs="Arial"/>
          <w:b/>
          <w:sz w:val="20"/>
          <w:szCs w:val="20"/>
        </w:rPr>
        <w:t>:</w:t>
      </w:r>
      <w:r>
        <w:rPr>
          <w:rFonts w:ascii="Arial" w:eastAsia="Calibri" w:hAnsi="Arial" w:cs="Arial"/>
          <w:sz w:val="20"/>
          <w:szCs w:val="20"/>
        </w:rPr>
        <w:t xml:space="preserve"> Ασθένειες στο παρόν στη Α ομάδα</w:t>
      </w:r>
    </w:p>
    <w:p w:rsidR="00AE16DF" w:rsidRDefault="00297716" w:rsidP="00297716">
      <w:pPr>
        <w:rPr>
          <w:rFonts w:ascii="Arial" w:eastAsia="Calibri" w:hAnsi="Arial" w:cs="Arial"/>
          <w:sz w:val="24"/>
          <w:szCs w:val="24"/>
        </w:rPr>
      </w:pPr>
      <w:r w:rsidRPr="00297716">
        <w:rPr>
          <w:rFonts w:ascii="Arial" w:eastAsia="Calibri" w:hAnsi="Arial" w:cs="Arial"/>
          <w:noProof/>
          <w:sz w:val="24"/>
          <w:szCs w:val="24"/>
          <w:lang w:eastAsia="el-GR"/>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6013450" cy="4298950"/>
            <wp:effectExtent l="0" t="0" r="6350" b="6350"/>
            <wp:wrapSquare wrapText="bothSides"/>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053DCE" w:rsidRPr="00053DCE" w:rsidRDefault="00053DCE" w:rsidP="00297716">
      <w:pPr>
        <w:rPr>
          <w:rFonts w:ascii="Arial" w:eastAsia="Calibri" w:hAnsi="Arial" w:cs="Arial"/>
          <w:sz w:val="24"/>
          <w:szCs w:val="24"/>
        </w:rPr>
      </w:pPr>
    </w:p>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ΕΡΩΤΗΣΕΙΣ Α ΜΕΡΟΣ</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Το εύρος όλων των απαντήσεων ήταν από 0 έως 4 και η κλίμακα ήταν δεν συμφωνώ καθόλου, συμφωνώ λίγο, συμφωνώ, συμφωνώ πολύ, συμφωνώ απολύτως αντίστοιχα.</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Στην πρώτη ερώτηση που αφορά το αν αισθάνεται ο εργαζόμενος κουρασμένος στο τέλος της εργασίας του βλέπουμε πως ο μέσος όρος των απαντήσεων ήταν 1,7 που σημαίνει πως δεν αισθάνονονται κουρασμένοι στο τέλος της εργασίας τους.</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Αντίθετα στην ερώτηση αν μπορούν να φέρουν εις πέρας τα καθήκοντά τους οι περισσότεροι ερωτηθέντες δεν μπορούν αφού έχουμε έναν μέσο όρο 3,3.</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 xml:space="preserve">Για τον λόγο το οτι η ομάδα μας αναφέρεται στους διοικητικούς υπαλλήλους βλέπουμε πως στην ερώτηση αν δουλεύουνε υπερωρίες ή νυχτερινές βάρδιες οι </w:t>
      </w:r>
      <w:r w:rsidRPr="00297716">
        <w:rPr>
          <w:rFonts w:ascii="Arial" w:eastAsia="Calibri" w:hAnsi="Arial" w:cs="Arial"/>
          <w:sz w:val="24"/>
          <w:szCs w:val="24"/>
        </w:rPr>
        <w:lastRenderedPageBreak/>
        <w:t>περισσότεροι απαντάνε αρνητικά με μέσο όρο 0,9 και 0,3 αντίστοιχα,αλλά και όσοι δουλεύουν δεν ακολουθείται από ικανή ανάπαυση αφού έχουμε έναν μέσο όρο 1,3.</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Οι εργασία των ερωτηθέντων απαιτεί άσκηση επαναλαμβανόμενων καθηκόντων με μέσο όρο 2,6 και οι περισσότεροι απάντησαν πως οι εργασία τους δεν αρμόζει στις ικανότητες τους με μέσο όρο 2,4. Ένα μικρότερο ποσοστό απάντησε πως θα ήθελαν μεγαλύτερη κατάρτιση για να ασκήσουν ορθότερα τα καθήκοντά τους με μέσο όρο 1,2.</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Το μεγαλύτερο ποσοστό των ερωτηθέντων δεν είναι πληροφορημένο για την πολιτική της εταιρείας μεμέσο όρο 2,2.</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Ένα μικρό μέρος των εργαζομένων από τότε που δουλεύει σε αυτήν την εταιρεία δεν αύξησαν τις ικανότητές τους, δεν εξέλιξαν την καριέρα τους και δεν αύξήθηκε η αμοιβή τους με μέσο όρο 1,9 1,6 και1,7 αντίστοιχα.</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Οι περισσότεροι ερωτηθέντες θεωρούν πως δεν δουλεύουν σε συνθήκες κατάλληλες για την υγεία τους με μέσο όρο 2. Όμως βλέπουμε από τις απαντήσεις πως το περιβάλλον που δουλεύουν δεν είναι κρύο ή υγρό με μέσο όρο 0,3. Αντίθετα όμως θεωρούν πως δουλεύουν σε ένα θορυβώδες εργασιακό περιβάλλον με μέσο όρο 2,1. Επίσης βλέπουμε πως δεν φοβούνται καθόλου για την υγεία τους κατα την άσκηση των καθηκόντων τους και δεν αισθάνονται καθόλου άσχημα για την αναπνοή τους κατά τη διάρκεια της εργασίας με μέσο όρο 0,5. Σε αντίθεση όμως με τα παραπάνω αποτελέσματα οι περισσότεροι ερωτηθέντες απάντησαν πως δεν είναι πληροφορημένοι για τους υπάρχοντες κινδύνους στην εταιρεία που δουλεύουν με μέσο όρο 2.</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Ένα μικρό ποσοστό εργαζομένων απάντησε πως η εργασία είναι είναι η πρώτη αιτία άγχους στη ζωή του με μέσο όρο 1,4 και ένα ακόμα μικρότερο ποσοστό απάντησε πως νοιώθει άγχος στην σκέψη της επιστροφής στη εργασία με μέσο όρο 1.</w:t>
      </w:r>
    </w:p>
    <w:p w:rsidR="00297716" w:rsidRPr="00297716"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‘Ενα πολύμικρό ποσοστό των εργαζομένων θα άφηνε την δουλεία του όπως επίσης και καθυστερεί στην εργασία του 0,9 και 0,4 αντίστοιχα.</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lastRenderedPageBreak/>
        <w:t>Το μεγαλύτερο ποσοστό των εργαζομένων έχουν καλές σχέσεις με τους συναδέλφους τους με μέσο όρο 3,2 ενώ αντίθετα θεωρούν πως η αμοιβή δεν είναι αρκετή για τις ανάγκες τους με μέσο όρο 1,5.</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Ένα μικρό ποσοστό δουλεύει απομονωμένο και γνωρίζει προσωπικά τον εργοδότη του με μέσο όρο 0,8.</w:t>
      </w:r>
    </w:p>
    <w:p w:rsidR="00297716" w:rsidRDefault="00297716" w:rsidP="00297716">
      <w:pPr>
        <w:rPr>
          <w:rFonts w:ascii="Arial" w:eastAsia="Calibri" w:hAnsi="Arial" w:cs="Arial"/>
          <w:b/>
          <w:sz w:val="24"/>
          <w:szCs w:val="24"/>
        </w:rPr>
      </w:pPr>
    </w:p>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ΕΡΩΤΗΣΕΙΣ Β ΜΕΡΟΣ</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Στο δεύτερο μέρος το εύρος των ερωτήσεων είναι και πάλι 0 εως 4 και η κλίμακα είναι πολύ δυσαρεστημένος, σχετικά δυσαρεστημένος, μέτρια ευχαριστημένος, αρκετά ευχαριστημένος και πολύ ευχαριστημένος αντίστοιχα.</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Παρατηρούμε πως σύμφωνα με τις απαντήσεις των ερωτηθέντων  η μεγαλύτερη δυσαρέσκεια υπάρχει στο ότι δεν υπάρχουν διαθέσιμοι χώροι για διαλείμματα με μέσο όρο 1,7.</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Αμέσως  μετά ακολουθεί η δυσαρέσκεια για τον θόρυβο που υπάρχει στον χώρο εργασίας και η έκθεσή τους σε εστίες μόλυνσης με ποσοστό 2,2.</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Με ελάχιστη διαφορά ακολουθούν οι υπηρεσίες του ιατρού εργασίας και η έκθεση σε χημικές ουσίες και τοξικά με μέσο όρο 2,3.</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Με μέσο όρο 2,4 ακολουθεί η δυσαρέσκεια για την έκθεση σε ακτινοβολίες ή ηλεκτρομαγνητικά πεδία, την παροχή και διάθεσητων απαραίτητων μέσων ατομικής προστασίας (ΜΑΠ), και για τις άβολες στάσεις εργασίας για μεγάλο χρονικό διάστημα.</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Οι ερωτηθέντες είναι μέτρια ευχαριστημένοι για την επάρκεια, την ποιότητα και την ασφάλεια του εξοπλισμού και των εργαλείων που χρησιμοποιούν και η δυσαρέσκεια για τις υπηρεσίες του τεχνικού ασφαλείας με μέσο όρο 2,5.</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Οι εργαζόμενοι είναι αρκετά ευχαριστημένοι όσο αφορά τον εξαερισμό και την άνεση στον χώρο εργασίας τους. Επίσης είναι αρκετά ευχαριστημένοι με το κυκλικό ωράριο και την ευελιξία του ωραρίου με μέσο όρο 2,9.</w:t>
      </w:r>
    </w:p>
    <w:p w:rsidR="000B4CF3"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lastRenderedPageBreak/>
        <w:t xml:space="preserve">Πολύ ευχαριστημένοι δηλώνουν ότι είναι με την θερμοκρασία του εργασιακού περιβάλλοντος  με μέσο όρο 3 όπως </w:t>
      </w:r>
      <w:r w:rsidR="008416C8">
        <w:rPr>
          <w:rFonts w:ascii="Arial" w:eastAsia="Calibri" w:hAnsi="Arial" w:cs="Arial"/>
          <w:sz w:val="24"/>
          <w:szCs w:val="24"/>
        </w:rPr>
        <w:t xml:space="preserve">επίσης </w:t>
      </w:r>
      <w:bookmarkStart w:id="0" w:name="_GoBack"/>
      <w:bookmarkEnd w:id="0"/>
      <w:r w:rsidRPr="00297716">
        <w:rPr>
          <w:rFonts w:ascii="Arial" w:eastAsia="Calibri" w:hAnsi="Arial" w:cs="Arial"/>
          <w:sz w:val="24"/>
          <w:szCs w:val="24"/>
        </w:rPr>
        <w:t>και με τον φωτισμό στον χώρο εργασίας</w:t>
      </w:r>
      <w:r w:rsidR="00CC0A6A">
        <w:rPr>
          <w:rFonts w:ascii="Arial" w:eastAsia="Calibri" w:hAnsi="Arial" w:cs="Arial"/>
          <w:sz w:val="24"/>
          <w:szCs w:val="24"/>
        </w:rPr>
        <w:t xml:space="preserve"> τους με μέσο όρο 3,1.</w:t>
      </w: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CC0A6A">
      <w:pPr>
        <w:spacing w:line="360" w:lineRule="auto"/>
        <w:rPr>
          <w:rFonts w:ascii="Arial" w:eastAsia="Calibri" w:hAnsi="Arial" w:cs="Arial"/>
          <w:sz w:val="24"/>
          <w:szCs w:val="24"/>
        </w:rPr>
      </w:pPr>
    </w:p>
    <w:p w:rsidR="00CC0A6A" w:rsidRDefault="00CC0A6A" w:rsidP="00D34649">
      <w:pPr>
        <w:spacing w:line="360" w:lineRule="auto"/>
        <w:rPr>
          <w:rFonts w:ascii="Arial" w:eastAsia="Calibri" w:hAnsi="Arial" w:cs="Arial"/>
          <w:b/>
          <w:sz w:val="20"/>
          <w:szCs w:val="20"/>
        </w:rPr>
      </w:pPr>
    </w:p>
    <w:p w:rsidR="00D34649" w:rsidRPr="00D34649" w:rsidRDefault="00D34649" w:rsidP="00D34649">
      <w:pPr>
        <w:spacing w:line="360" w:lineRule="auto"/>
        <w:rPr>
          <w:rFonts w:ascii="Arial" w:eastAsia="Calibri" w:hAnsi="Arial" w:cs="Arial"/>
          <w:sz w:val="20"/>
          <w:szCs w:val="20"/>
        </w:rPr>
      </w:pPr>
      <w:r>
        <w:rPr>
          <w:rFonts w:ascii="Arial" w:eastAsia="Calibri" w:hAnsi="Arial" w:cs="Arial"/>
          <w:b/>
          <w:sz w:val="20"/>
          <w:szCs w:val="20"/>
        </w:rPr>
        <w:t>Γράφημα 3</w:t>
      </w:r>
      <w:r w:rsidRPr="00D34649">
        <w:rPr>
          <w:rFonts w:ascii="Arial" w:eastAsia="Calibri" w:hAnsi="Arial" w:cs="Arial"/>
          <w:b/>
          <w:sz w:val="20"/>
          <w:szCs w:val="20"/>
        </w:rPr>
        <w:t>:</w:t>
      </w:r>
      <w:r>
        <w:rPr>
          <w:rFonts w:ascii="Arial" w:eastAsia="Calibri" w:hAnsi="Arial" w:cs="Arial"/>
          <w:sz w:val="20"/>
          <w:szCs w:val="20"/>
        </w:rPr>
        <w:t xml:space="preserve"> Οι παράγοντες που επηρεάζουν την υγεία των εργαζομένων στη Α ομάδα</w:t>
      </w:r>
    </w:p>
    <w:p w:rsidR="00297716" w:rsidRPr="00D34649" w:rsidRDefault="00297716" w:rsidP="00297716">
      <w:pPr>
        <w:rPr>
          <w:rFonts w:ascii="Arial" w:eastAsia="Calibri" w:hAnsi="Arial" w:cs="Arial"/>
          <w:szCs w:val="24"/>
        </w:rPr>
      </w:pPr>
      <w:r w:rsidRPr="00D34649">
        <w:rPr>
          <w:rFonts w:ascii="Arial" w:eastAsia="Calibri" w:hAnsi="Arial" w:cs="Arial"/>
          <w:noProof/>
          <w:szCs w:val="24"/>
          <w:lang w:eastAsia="el-GR"/>
        </w:rPr>
        <w:lastRenderedPageBreak/>
        <w:drawing>
          <wp:inline distT="0" distB="0" distL="0" distR="0">
            <wp:extent cx="5585552" cy="5005055"/>
            <wp:effectExtent l="19050" t="0" r="0" b="0"/>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E763A" w:rsidRDefault="00EE763A" w:rsidP="00297716">
      <w:pPr>
        <w:rPr>
          <w:rFonts w:ascii="Arial" w:eastAsia="Calibri" w:hAnsi="Arial" w:cs="Arial"/>
          <w:b/>
          <w:sz w:val="28"/>
          <w:szCs w:val="28"/>
        </w:rPr>
      </w:pPr>
    </w:p>
    <w:p w:rsidR="00297716" w:rsidRPr="00297716" w:rsidRDefault="00297716" w:rsidP="00297716">
      <w:pPr>
        <w:rPr>
          <w:rFonts w:ascii="Arial" w:eastAsia="Calibri" w:hAnsi="Arial" w:cs="Arial"/>
          <w:b/>
          <w:sz w:val="28"/>
          <w:szCs w:val="28"/>
        </w:rPr>
      </w:pPr>
      <w:r w:rsidRPr="00297716">
        <w:rPr>
          <w:rFonts w:ascii="Arial" w:eastAsia="Calibri" w:hAnsi="Arial" w:cs="Arial"/>
          <w:b/>
          <w:sz w:val="28"/>
          <w:szCs w:val="28"/>
        </w:rPr>
        <w:t>Β</w:t>
      </w:r>
      <w:r w:rsidR="00DD542E">
        <w:rPr>
          <w:rFonts w:ascii="Arial" w:eastAsia="Calibri" w:hAnsi="Arial" w:cs="Arial"/>
          <w:b/>
          <w:sz w:val="28"/>
          <w:szCs w:val="28"/>
        </w:rPr>
        <w:t xml:space="preserve">’ </w:t>
      </w:r>
      <w:r w:rsidRPr="00297716">
        <w:rPr>
          <w:rFonts w:ascii="Arial" w:eastAsia="Calibri" w:hAnsi="Arial" w:cs="Arial"/>
          <w:b/>
          <w:sz w:val="28"/>
          <w:szCs w:val="28"/>
        </w:rPr>
        <w:t xml:space="preserve"> ΟΜΑΔΑ</w:t>
      </w:r>
    </w:p>
    <w:p w:rsidR="00A62048" w:rsidRDefault="00297716" w:rsidP="00FA19BA">
      <w:pPr>
        <w:spacing w:line="360" w:lineRule="auto"/>
        <w:ind w:firstLine="567"/>
        <w:jc w:val="both"/>
        <w:rPr>
          <w:rFonts w:ascii="Arial" w:eastAsia="Calibri" w:hAnsi="Arial" w:cs="Arial"/>
          <w:sz w:val="24"/>
          <w:szCs w:val="24"/>
        </w:rPr>
      </w:pPr>
      <w:r w:rsidRPr="00297716">
        <w:rPr>
          <w:rFonts w:ascii="Arial" w:eastAsia="Calibri" w:hAnsi="Arial" w:cs="Arial"/>
          <w:sz w:val="24"/>
          <w:szCs w:val="24"/>
        </w:rPr>
        <w:t>Στην δεύτερη ομάδα περιλαμβάνονται οι οδηγοί καθώς και οι τεχνικοί-ηλεκτρολόγοι του οργανισμού. Αυτή η ομάδα έχει αυξημένη επικινδυνότητα στην εργασία.</w:t>
      </w:r>
      <w:r w:rsidR="00A62048">
        <w:rPr>
          <w:rFonts w:ascii="Arial" w:eastAsia="Calibri" w:hAnsi="Arial" w:cs="Arial"/>
          <w:sz w:val="24"/>
          <w:szCs w:val="24"/>
        </w:rPr>
        <w:t xml:space="preserve">Η ομάδα αυτή εκτιμάται ότι εμφανίζει χαμηλή </w:t>
      </w:r>
      <w:r w:rsidR="00A62048" w:rsidRPr="00297716">
        <w:rPr>
          <w:rFonts w:ascii="Arial" w:eastAsia="Calibri" w:hAnsi="Arial" w:cs="Arial"/>
          <w:sz w:val="24"/>
          <w:szCs w:val="24"/>
        </w:rPr>
        <w:t>επικινδυνότηταστην εργασία.</w:t>
      </w:r>
      <w:r w:rsidR="00A62048">
        <w:rPr>
          <w:rFonts w:ascii="Arial" w:eastAsia="Calibri" w:hAnsi="Arial" w:cs="Arial"/>
          <w:sz w:val="24"/>
          <w:szCs w:val="24"/>
        </w:rPr>
        <w:t xml:space="preserve"> Στον παρακάτω πίνακα αναφέρεται το προφίλ αυτής της ομάδας.</w:t>
      </w:r>
    </w:p>
    <w:p w:rsidR="00E94790" w:rsidRDefault="00E94790" w:rsidP="00A62048">
      <w:pPr>
        <w:spacing w:line="360" w:lineRule="auto"/>
        <w:jc w:val="both"/>
        <w:rPr>
          <w:rFonts w:ascii="Arial" w:eastAsia="Calibri" w:hAnsi="Arial" w:cs="Arial"/>
          <w:sz w:val="24"/>
          <w:szCs w:val="24"/>
        </w:rPr>
      </w:pPr>
    </w:p>
    <w:p w:rsidR="00CC0A6A" w:rsidRDefault="00CC0A6A" w:rsidP="00A62048">
      <w:pPr>
        <w:spacing w:line="360" w:lineRule="auto"/>
        <w:jc w:val="both"/>
        <w:rPr>
          <w:rFonts w:ascii="Arial" w:eastAsia="Calibri" w:hAnsi="Arial" w:cs="Arial"/>
          <w:sz w:val="24"/>
          <w:szCs w:val="24"/>
        </w:rPr>
      </w:pPr>
    </w:p>
    <w:p w:rsidR="00CC0A6A" w:rsidRDefault="00CC0A6A" w:rsidP="00A62048">
      <w:pPr>
        <w:spacing w:line="360" w:lineRule="auto"/>
        <w:jc w:val="both"/>
        <w:rPr>
          <w:rFonts w:ascii="Arial" w:eastAsia="Calibri" w:hAnsi="Arial" w:cs="Arial"/>
          <w:sz w:val="24"/>
          <w:szCs w:val="24"/>
        </w:rPr>
      </w:pPr>
    </w:p>
    <w:p w:rsidR="00393212" w:rsidRPr="00393212" w:rsidRDefault="00393212" w:rsidP="00A62048">
      <w:pPr>
        <w:spacing w:line="360" w:lineRule="auto"/>
        <w:jc w:val="both"/>
        <w:rPr>
          <w:rFonts w:ascii="Arial" w:eastAsia="Calibri" w:hAnsi="Arial" w:cs="Arial"/>
          <w:sz w:val="20"/>
          <w:szCs w:val="20"/>
        </w:rPr>
      </w:pPr>
      <w:r w:rsidRPr="00393212">
        <w:rPr>
          <w:rFonts w:ascii="Arial" w:eastAsia="Calibri" w:hAnsi="Arial" w:cs="Arial"/>
          <w:b/>
          <w:sz w:val="20"/>
          <w:szCs w:val="20"/>
        </w:rPr>
        <w:t>Πίνακας 4:</w:t>
      </w:r>
      <w:r w:rsidRPr="00393212">
        <w:rPr>
          <w:rFonts w:ascii="Arial" w:eastAsia="Calibri" w:hAnsi="Arial" w:cs="Arial"/>
          <w:sz w:val="20"/>
          <w:szCs w:val="20"/>
        </w:rPr>
        <w:t>Στοιχεία προσωπικά και δημογραφικά των εργαζομένων</w:t>
      </w:r>
      <w:r>
        <w:rPr>
          <w:rFonts w:ascii="Arial" w:eastAsia="Calibri" w:hAnsi="Arial" w:cs="Arial"/>
          <w:sz w:val="20"/>
          <w:szCs w:val="20"/>
        </w:rPr>
        <w:t xml:space="preserve"> Β ομάδας</w:t>
      </w:r>
    </w:p>
    <w:tbl>
      <w:tblPr>
        <w:tblStyle w:val="TableGrid"/>
        <w:tblW w:w="0" w:type="auto"/>
        <w:tblLook w:val="04A0"/>
      </w:tblPr>
      <w:tblGrid>
        <w:gridCol w:w="3936"/>
        <w:gridCol w:w="935"/>
        <w:gridCol w:w="2608"/>
      </w:tblGrid>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lastRenderedPageBreak/>
              <w:t>ΦΥΛΟ</w:t>
            </w:r>
          </w:p>
        </w:tc>
        <w:tc>
          <w:tcPr>
            <w:tcW w:w="935" w:type="dxa"/>
          </w:tcPr>
          <w:p w:rsidR="00A62048"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άντρες</w:t>
            </w:r>
          </w:p>
        </w:tc>
        <w:tc>
          <w:tcPr>
            <w:tcW w:w="935" w:type="dxa"/>
          </w:tcPr>
          <w:p w:rsidR="00A62048"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1</w:t>
            </w:r>
            <w:r w:rsidRPr="00297716">
              <w:rPr>
                <w:rFonts w:ascii="Arial" w:eastAsia="Calibri" w:hAnsi="Arial" w:cs="Arial"/>
                <w:sz w:val="24"/>
                <w:szCs w:val="24"/>
              </w:rPr>
              <w:t>3</w:t>
            </w:r>
            <w:r>
              <w:rPr>
                <w:rFonts w:ascii="Arial" w:eastAsia="Calibri" w:hAnsi="Arial" w:cs="Arial"/>
                <w:sz w:val="24"/>
                <w:szCs w:val="24"/>
              </w:rPr>
              <w:t>0</w:t>
            </w:r>
          </w:p>
        </w:tc>
        <w:tc>
          <w:tcPr>
            <w:tcW w:w="2608" w:type="dxa"/>
          </w:tcPr>
          <w:p w:rsidR="00A62048" w:rsidRDefault="004D5E66" w:rsidP="0093226D">
            <w:pPr>
              <w:spacing w:line="360" w:lineRule="auto"/>
              <w:jc w:val="both"/>
              <w:rPr>
                <w:rFonts w:ascii="Arial" w:eastAsia="Calibri" w:hAnsi="Arial" w:cs="Arial"/>
                <w:sz w:val="24"/>
                <w:szCs w:val="24"/>
              </w:rPr>
            </w:pPr>
            <w:r>
              <w:rPr>
                <w:rFonts w:ascii="Arial" w:eastAsia="Calibri" w:hAnsi="Arial" w:cs="Arial"/>
                <w:sz w:val="24"/>
                <w:szCs w:val="24"/>
              </w:rPr>
              <w:t>97</w:t>
            </w:r>
            <w:r w:rsidR="00A62048">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γυναίκες</w:t>
            </w:r>
          </w:p>
        </w:tc>
        <w:tc>
          <w:tcPr>
            <w:tcW w:w="935" w:type="dxa"/>
          </w:tcPr>
          <w:p w:rsidR="00A62048"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4</w:t>
            </w:r>
          </w:p>
        </w:tc>
        <w:tc>
          <w:tcPr>
            <w:tcW w:w="2608" w:type="dxa"/>
          </w:tcPr>
          <w:p w:rsidR="00A62048" w:rsidRDefault="004D5E66" w:rsidP="0093226D">
            <w:pPr>
              <w:spacing w:line="360" w:lineRule="auto"/>
              <w:jc w:val="both"/>
              <w:rPr>
                <w:rFonts w:ascii="Arial" w:eastAsia="Calibri" w:hAnsi="Arial" w:cs="Arial"/>
                <w:sz w:val="24"/>
                <w:szCs w:val="24"/>
              </w:rPr>
            </w:pPr>
            <w:r>
              <w:rPr>
                <w:rFonts w:ascii="Arial" w:eastAsia="Calibri" w:hAnsi="Arial" w:cs="Arial"/>
                <w:sz w:val="24"/>
                <w:szCs w:val="24"/>
              </w:rPr>
              <w:t>3</w:t>
            </w:r>
            <w:r w:rsidR="00A62048">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ΗΛΙΚΙΑ</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Pr="00297716" w:rsidRDefault="00A62048" w:rsidP="00A62048">
            <w:pPr>
              <w:spacing w:line="360" w:lineRule="auto"/>
              <w:jc w:val="both"/>
              <w:rPr>
                <w:rFonts w:ascii="Arial" w:eastAsia="Calibri" w:hAnsi="Arial" w:cs="Arial"/>
                <w:sz w:val="24"/>
                <w:szCs w:val="24"/>
              </w:rPr>
            </w:pPr>
            <w:r w:rsidRPr="00297716">
              <w:rPr>
                <w:rFonts w:ascii="Arial" w:eastAsia="Calibri" w:hAnsi="Arial" w:cs="Arial"/>
                <w:sz w:val="24"/>
                <w:szCs w:val="24"/>
              </w:rPr>
              <w:t xml:space="preserve">μέσος όρος </w:t>
            </w:r>
          </w:p>
        </w:tc>
        <w:tc>
          <w:tcPr>
            <w:tcW w:w="935" w:type="dxa"/>
          </w:tcPr>
          <w:p w:rsidR="00A62048" w:rsidRPr="00297716" w:rsidRDefault="00A62048" w:rsidP="0093226D">
            <w:pPr>
              <w:spacing w:line="360" w:lineRule="auto"/>
              <w:jc w:val="right"/>
              <w:rPr>
                <w:rFonts w:ascii="Arial" w:eastAsia="Calibri" w:hAnsi="Arial" w:cs="Arial"/>
                <w:sz w:val="24"/>
                <w:szCs w:val="24"/>
              </w:rPr>
            </w:pPr>
            <w:r w:rsidRPr="00297716">
              <w:rPr>
                <w:rFonts w:ascii="Arial" w:eastAsia="Calibri" w:hAnsi="Arial" w:cs="Arial"/>
                <w:sz w:val="24"/>
                <w:szCs w:val="24"/>
              </w:rPr>
              <w:t>4</w:t>
            </w:r>
            <w:r>
              <w:rPr>
                <w:rFonts w:ascii="Arial" w:eastAsia="Calibri" w:hAnsi="Arial" w:cs="Arial"/>
                <w:sz w:val="24"/>
                <w:szCs w:val="24"/>
              </w:rPr>
              <w:t>2</w:t>
            </w:r>
          </w:p>
        </w:tc>
        <w:tc>
          <w:tcPr>
            <w:tcW w:w="2608" w:type="dxa"/>
          </w:tcPr>
          <w:p w:rsidR="00A62048" w:rsidRDefault="00A62048" w:rsidP="00A62048">
            <w:pPr>
              <w:spacing w:line="360" w:lineRule="auto"/>
              <w:jc w:val="both"/>
              <w:rPr>
                <w:rFonts w:ascii="Arial" w:eastAsia="Calibri" w:hAnsi="Arial" w:cs="Arial"/>
                <w:sz w:val="24"/>
                <w:szCs w:val="24"/>
              </w:rPr>
            </w:pPr>
            <w:r>
              <w:rPr>
                <w:rFonts w:ascii="Arial" w:eastAsia="Calibri" w:hAnsi="Arial" w:cs="Arial"/>
                <w:sz w:val="24"/>
                <w:szCs w:val="24"/>
              </w:rPr>
              <w:t>ελαχ. 30 – μεγ. 60</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ΥΠΗΚΟΟΤΗΤΑ</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Pr="00297716" w:rsidRDefault="00A62048" w:rsidP="00A62048">
            <w:pPr>
              <w:spacing w:line="360" w:lineRule="auto"/>
              <w:rPr>
                <w:rFonts w:ascii="Arial" w:eastAsia="Calibri" w:hAnsi="Arial" w:cs="Arial"/>
                <w:sz w:val="24"/>
                <w:szCs w:val="24"/>
              </w:rPr>
            </w:pPr>
            <w:r w:rsidRPr="00297716">
              <w:rPr>
                <w:rFonts w:ascii="Arial" w:eastAsia="Calibri" w:hAnsi="Arial" w:cs="Arial"/>
                <w:sz w:val="24"/>
                <w:szCs w:val="24"/>
              </w:rPr>
              <w:t>αλλοδαπ</w:t>
            </w:r>
            <w:r>
              <w:rPr>
                <w:rFonts w:ascii="Arial" w:eastAsia="Calibri" w:hAnsi="Arial" w:cs="Arial"/>
                <w:sz w:val="24"/>
                <w:szCs w:val="24"/>
              </w:rPr>
              <w:t xml:space="preserve">οί </w:t>
            </w:r>
          </w:p>
        </w:tc>
        <w:tc>
          <w:tcPr>
            <w:tcW w:w="935" w:type="dxa"/>
          </w:tcPr>
          <w:p w:rsidR="00A62048" w:rsidRPr="00297716"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2</w:t>
            </w:r>
          </w:p>
        </w:tc>
        <w:tc>
          <w:tcPr>
            <w:tcW w:w="2608" w:type="dxa"/>
          </w:tcPr>
          <w:p w:rsidR="00A62048" w:rsidRDefault="00B20480" w:rsidP="0093226D">
            <w:pPr>
              <w:spacing w:line="360" w:lineRule="auto"/>
              <w:jc w:val="both"/>
              <w:rPr>
                <w:rFonts w:ascii="Arial" w:eastAsia="Calibri" w:hAnsi="Arial" w:cs="Arial"/>
                <w:sz w:val="24"/>
                <w:szCs w:val="24"/>
              </w:rPr>
            </w:pPr>
            <w:r>
              <w:rPr>
                <w:rFonts w:ascii="Arial" w:eastAsia="Calibri" w:hAnsi="Arial" w:cs="Arial"/>
                <w:sz w:val="24"/>
                <w:szCs w:val="24"/>
              </w:rPr>
              <w:t>1,5</w:t>
            </w:r>
            <w:r w:rsidR="00DE1DF1" w:rsidRPr="00DE1DF1">
              <w:rPr>
                <w:rFonts w:ascii="Arial" w:eastAsia="Calibri" w:hAnsi="Arial" w:cs="Arial"/>
                <w:sz w:val="24"/>
                <w:szCs w:val="24"/>
              </w:rPr>
              <w:t>%</w:t>
            </w:r>
          </w:p>
        </w:tc>
      </w:tr>
      <w:tr w:rsidR="00A62048" w:rsidTr="0093226D">
        <w:tc>
          <w:tcPr>
            <w:tcW w:w="3936" w:type="dxa"/>
          </w:tcPr>
          <w:p w:rsidR="00A62048" w:rsidRPr="00297716"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έλληνες</w:t>
            </w:r>
          </w:p>
        </w:tc>
        <w:tc>
          <w:tcPr>
            <w:tcW w:w="935" w:type="dxa"/>
          </w:tcPr>
          <w:p w:rsidR="00A62048"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132</w:t>
            </w:r>
          </w:p>
        </w:tc>
        <w:tc>
          <w:tcPr>
            <w:tcW w:w="2608" w:type="dxa"/>
          </w:tcPr>
          <w:p w:rsidR="00A62048" w:rsidRDefault="00B20480" w:rsidP="0093226D">
            <w:pPr>
              <w:spacing w:line="360" w:lineRule="auto"/>
              <w:jc w:val="both"/>
              <w:rPr>
                <w:rFonts w:ascii="Arial" w:eastAsia="Calibri" w:hAnsi="Arial" w:cs="Arial"/>
                <w:sz w:val="24"/>
                <w:szCs w:val="24"/>
              </w:rPr>
            </w:pPr>
            <w:r>
              <w:rPr>
                <w:rFonts w:ascii="Arial" w:eastAsia="Calibri" w:hAnsi="Arial" w:cs="Arial"/>
                <w:sz w:val="24"/>
                <w:szCs w:val="24"/>
              </w:rPr>
              <w:t>98,5</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ΟΙΚΟΓΕΝΕΙΑΚΗ ΚΑΤΑΣΤΑΣΗ</w:t>
            </w:r>
          </w:p>
        </w:tc>
        <w:tc>
          <w:tcPr>
            <w:tcW w:w="935" w:type="dxa"/>
          </w:tcPr>
          <w:p w:rsidR="00A62048"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έγγαμοι</w:t>
            </w:r>
          </w:p>
        </w:tc>
        <w:tc>
          <w:tcPr>
            <w:tcW w:w="935" w:type="dxa"/>
          </w:tcPr>
          <w:p w:rsidR="00A62048"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99</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74</w:t>
            </w:r>
            <w:r w:rsidR="00A62048">
              <w:rPr>
                <w:rFonts w:ascii="Arial" w:eastAsia="Calibri" w:hAnsi="Arial" w:cs="Arial"/>
                <w:sz w:val="24"/>
                <w:szCs w:val="24"/>
              </w:rPr>
              <w:t>%</w:t>
            </w:r>
          </w:p>
        </w:tc>
      </w:tr>
      <w:tr w:rsidR="00A62048" w:rsidTr="0093226D">
        <w:tc>
          <w:tcPr>
            <w:tcW w:w="3936" w:type="dxa"/>
          </w:tcPr>
          <w:p w:rsidR="00A62048" w:rsidRPr="00297716"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άγαμοι</w:t>
            </w:r>
          </w:p>
        </w:tc>
        <w:tc>
          <w:tcPr>
            <w:tcW w:w="935" w:type="dxa"/>
          </w:tcPr>
          <w:p w:rsidR="00A62048" w:rsidRPr="00297716"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30</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22</w:t>
            </w:r>
            <w:r w:rsidR="00DE1DF1" w:rsidRPr="00DE1DF1">
              <w:rPr>
                <w:rFonts w:ascii="Arial" w:eastAsia="Calibri" w:hAnsi="Arial" w:cs="Arial"/>
                <w:sz w:val="24"/>
                <w:szCs w:val="24"/>
              </w:rPr>
              <w:t>%</w:t>
            </w:r>
          </w:p>
        </w:tc>
      </w:tr>
      <w:tr w:rsidR="00A62048" w:rsidTr="0093226D">
        <w:tc>
          <w:tcPr>
            <w:tcW w:w="3936" w:type="dxa"/>
          </w:tcPr>
          <w:p w:rsidR="00A62048" w:rsidRPr="00297716"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διαζευγμένοι</w:t>
            </w:r>
          </w:p>
        </w:tc>
        <w:tc>
          <w:tcPr>
            <w:tcW w:w="935" w:type="dxa"/>
          </w:tcPr>
          <w:p w:rsidR="00A62048" w:rsidRPr="00297716"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5</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4</w:t>
            </w:r>
            <w:r w:rsidR="00DE1DF1" w:rsidRPr="00DE1DF1">
              <w:rPr>
                <w:rFonts w:ascii="Arial" w:eastAsia="Calibri" w:hAnsi="Arial" w:cs="Arial"/>
                <w:sz w:val="24"/>
                <w:szCs w:val="24"/>
              </w:rPr>
              <w:t>%</w:t>
            </w:r>
          </w:p>
        </w:tc>
      </w:tr>
      <w:tr w:rsidR="00A62048" w:rsidTr="0093226D">
        <w:tc>
          <w:tcPr>
            <w:tcW w:w="3936" w:type="dxa"/>
          </w:tcPr>
          <w:p w:rsidR="00A62048" w:rsidRPr="00297716"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χήροι</w:t>
            </w:r>
          </w:p>
        </w:tc>
        <w:tc>
          <w:tcPr>
            <w:tcW w:w="935" w:type="dxa"/>
          </w:tcPr>
          <w:p w:rsidR="00A62048" w:rsidRPr="00297716"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0</w:t>
            </w:r>
          </w:p>
        </w:tc>
        <w:tc>
          <w:tcPr>
            <w:tcW w:w="2608" w:type="dxa"/>
          </w:tcPr>
          <w:p w:rsidR="00A62048" w:rsidRDefault="00DE1DF1" w:rsidP="0093226D">
            <w:pPr>
              <w:spacing w:line="360" w:lineRule="auto"/>
              <w:jc w:val="both"/>
              <w:rPr>
                <w:rFonts w:ascii="Arial" w:eastAsia="Calibri" w:hAnsi="Arial" w:cs="Arial"/>
                <w:sz w:val="24"/>
                <w:szCs w:val="24"/>
              </w:rPr>
            </w:pPr>
            <w:r>
              <w:rPr>
                <w:rFonts w:ascii="Arial" w:eastAsia="Calibri" w:hAnsi="Arial" w:cs="Arial"/>
                <w:sz w:val="24"/>
                <w:szCs w:val="24"/>
              </w:rPr>
              <w:t>0</w:t>
            </w:r>
            <w:r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ΕΚΠΑΙΔΕΥΣΗ</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υποχρεωτική</w:t>
            </w:r>
          </w:p>
        </w:tc>
        <w:tc>
          <w:tcPr>
            <w:tcW w:w="935" w:type="dxa"/>
          </w:tcPr>
          <w:p w:rsidR="00A62048" w:rsidRPr="00297716" w:rsidRDefault="00A62048" w:rsidP="0093226D">
            <w:pPr>
              <w:spacing w:line="360" w:lineRule="auto"/>
              <w:jc w:val="right"/>
              <w:rPr>
                <w:rFonts w:ascii="Arial" w:eastAsia="Calibri" w:hAnsi="Arial" w:cs="Arial"/>
                <w:sz w:val="24"/>
                <w:szCs w:val="24"/>
              </w:rPr>
            </w:pPr>
            <w:r>
              <w:rPr>
                <w:rFonts w:ascii="Arial" w:eastAsia="Calibri" w:hAnsi="Arial" w:cs="Arial"/>
                <w:sz w:val="24"/>
                <w:szCs w:val="24"/>
              </w:rPr>
              <w:t>1</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1</w:t>
            </w:r>
            <w:r w:rsidR="00A62048">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λύκειο</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59</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44</w:t>
            </w:r>
            <w:r w:rsidR="00DE1DF1" w:rsidRPr="00DE1DF1">
              <w:rPr>
                <w:rFonts w:ascii="Arial" w:eastAsia="Calibri" w:hAnsi="Arial" w:cs="Arial"/>
                <w:sz w:val="24"/>
                <w:szCs w:val="24"/>
              </w:rPr>
              <w:t>%</w:t>
            </w:r>
          </w:p>
        </w:tc>
      </w:tr>
      <w:tr w:rsidR="00A62048" w:rsidTr="0093226D">
        <w:tc>
          <w:tcPr>
            <w:tcW w:w="3936" w:type="dxa"/>
          </w:tcPr>
          <w:p w:rsidR="00A62048" w:rsidRDefault="00A62048" w:rsidP="00DD542E">
            <w:pPr>
              <w:spacing w:line="360" w:lineRule="auto"/>
              <w:rPr>
                <w:rFonts w:ascii="Arial" w:eastAsia="Calibri" w:hAnsi="Arial" w:cs="Arial"/>
                <w:sz w:val="24"/>
                <w:szCs w:val="24"/>
              </w:rPr>
            </w:pPr>
            <w:r>
              <w:rPr>
                <w:rFonts w:ascii="Arial" w:eastAsia="Calibri" w:hAnsi="Arial" w:cs="Arial"/>
                <w:sz w:val="24"/>
                <w:szCs w:val="24"/>
              </w:rPr>
              <w:t>ανώτερη</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7</w:t>
            </w:r>
            <w:r w:rsidR="00A62048" w:rsidRPr="00297716">
              <w:rPr>
                <w:rFonts w:ascii="Arial" w:eastAsia="Calibri" w:hAnsi="Arial" w:cs="Arial"/>
                <w:sz w:val="24"/>
                <w:szCs w:val="24"/>
              </w:rPr>
              <w:t>4</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55</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ΣΧΕΣΗ ΕΡΓΑΣΙΑΣ</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DD542E">
            <w:pPr>
              <w:spacing w:line="360" w:lineRule="auto"/>
              <w:rPr>
                <w:rFonts w:ascii="Arial" w:eastAsia="Calibri" w:hAnsi="Arial" w:cs="Arial"/>
                <w:sz w:val="24"/>
                <w:szCs w:val="24"/>
              </w:rPr>
            </w:pPr>
            <w:r>
              <w:rPr>
                <w:rFonts w:ascii="Arial" w:eastAsia="Calibri" w:hAnsi="Arial" w:cs="Arial"/>
                <w:sz w:val="24"/>
                <w:szCs w:val="24"/>
              </w:rPr>
              <w:t>μόνιμοι</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99</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74</w:t>
            </w:r>
            <w:r w:rsidR="00DE1DF1" w:rsidRPr="00DE1DF1">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συμβασιούχοι</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35</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26</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ΩΡΑΡΙΟ ΕΡΓΑΣΙΑΣ</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σταθερό</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22</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16</w:t>
            </w:r>
            <w:r w:rsidR="00DE1DF1" w:rsidRPr="00DE1DF1">
              <w:rPr>
                <w:rFonts w:ascii="Arial" w:eastAsia="Calibri" w:hAnsi="Arial" w:cs="Arial"/>
                <w:sz w:val="24"/>
                <w:szCs w:val="24"/>
              </w:rPr>
              <w:t>%</w:t>
            </w:r>
          </w:p>
        </w:tc>
      </w:tr>
      <w:tr w:rsidR="00A62048" w:rsidTr="0093226D">
        <w:tc>
          <w:tcPr>
            <w:tcW w:w="3936" w:type="dxa"/>
          </w:tcPr>
          <w:p w:rsidR="00A62048" w:rsidRPr="00297716"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κυκλικό</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11</w:t>
            </w:r>
            <w:r w:rsidR="00A62048" w:rsidRPr="00297716">
              <w:rPr>
                <w:rFonts w:ascii="Arial" w:eastAsia="Calibri" w:hAnsi="Arial" w:cs="Arial"/>
                <w:sz w:val="24"/>
                <w:szCs w:val="24"/>
              </w:rPr>
              <w:t>2</w:t>
            </w:r>
          </w:p>
        </w:tc>
        <w:tc>
          <w:tcPr>
            <w:tcW w:w="2608" w:type="dxa"/>
          </w:tcPr>
          <w:p w:rsidR="00A62048" w:rsidRDefault="00D76DB2" w:rsidP="0093226D">
            <w:pPr>
              <w:spacing w:line="360" w:lineRule="auto"/>
              <w:jc w:val="both"/>
              <w:rPr>
                <w:rFonts w:ascii="Arial" w:eastAsia="Calibri" w:hAnsi="Arial" w:cs="Arial"/>
                <w:sz w:val="24"/>
                <w:szCs w:val="24"/>
              </w:rPr>
            </w:pPr>
            <w:r>
              <w:rPr>
                <w:rFonts w:ascii="Arial" w:eastAsia="Calibri" w:hAnsi="Arial" w:cs="Arial"/>
                <w:sz w:val="24"/>
                <w:szCs w:val="24"/>
              </w:rPr>
              <w:t>84</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ΔΙΑΤΡΟΦΗ</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τρώ</w:t>
            </w:r>
            <w:r>
              <w:rPr>
                <w:rFonts w:ascii="Arial" w:eastAsia="Calibri" w:hAnsi="Arial" w:cs="Arial"/>
                <w:sz w:val="24"/>
                <w:szCs w:val="24"/>
              </w:rPr>
              <w:t>ν</w:t>
            </w:r>
            <w:r w:rsidRPr="00297716">
              <w:rPr>
                <w:rFonts w:ascii="Arial" w:eastAsia="Calibri" w:hAnsi="Arial" w:cs="Arial"/>
                <w:sz w:val="24"/>
                <w:szCs w:val="24"/>
              </w:rPr>
              <w:t>ε ελάχιστα</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2</w:t>
            </w:r>
          </w:p>
        </w:tc>
        <w:tc>
          <w:tcPr>
            <w:tcW w:w="2608" w:type="dxa"/>
          </w:tcPr>
          <w:p w:rsidR="00A62048" w:rsidRDefault="00F271DF" w:rsidP="0093226D">
            <w:pPr>
              <w:spacing w:line="360" w:lineRule="auto"/>
              <w:jc w:val="both"/>
              <w:rPr>
                <w:rFonts w:ascii="Arial" w:eastAsia="Calibri" w:hAnsi="Arial" w:cs="Arial"/>
                <w:sz w:val="24"/>
                <w:szCs w:val="24"/>
              </w:rPr>
            </w:pPr>
            <w:r>
              <w:rPr>
                <w:rFonts w:ascii="Arial" w:eastAsia="Calibri" w:hAnsi="Arial" w:cs="Arial"/>
                <w:sz w:val="24"/>
                <w:szCs w:val="24"/>
              </w:rPr>
              <w:t>1</w:t>
            </w:r>
            <w:r w:rsidR="00DE1DF1" w:rsidRPr="00DE1DF1">
              <w:rPr>
                <w:rFonts w:ascii="Arial" w:eastAsia="Calibri" w:hAnsi="Arial" w:cs="Arial"/>
                <w:sz w:val="24"/>
                <w:szCs w:val="24"/>
              </w:rPr>
              <w:t>%</w:t>
            </w:r>
          </w:p>
        </w:tc>
      </w:tr>
      <w:tr w:rsidR="00A62048" w:rsidTr="0093226D">
        <w:tc>
          <w:tcPr>
            <w:tcW w:w="3936" w:type="dxa"/>
          </w:tcPr>
          <w:p w:rsidR="00A62048" w:rsidRPr="00297716"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τρώ</w:t>
            </w:r>
            <w:r>
              <w:rPr>
                <w:rFonts w:ascii="Arial" w:eastAsia="Calibri" w:hAnsi="Arial" w:cs="Arial"/>
                <w:sz w:val="24"/>
                <w:szCs w:val="24"/>
              </w:rPr>
              <w:t>ν</w:t>
            </w:r>
            <w:r w:rsidRPr="00297716">
              <w:rPr>
                <w:rFonts w:ascii="Arial" w:eastAsia="Calibri" w:hAnsi="Arial" w:cs="Arial"/>
                <w:sz w:val="24"/>
                <w:szCs w:val="24"/>
              </w:rPr>
              <w:t>ε κανονικά</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110</w:t>
            </w:r>
          </w:p>
        </w:tc>
        <w:tc>
          <w:tcPr>
            <w:tcW w:w="2608" w:type="dxa"/>
          </w:tcPr>
          <w:p w:rsidR="00A62048" w:rsidRDefault="00F271DF" w:rsidP="0093226D">
            <w:pPr>
              <w:spacing w:line="360" w:lineRule="auto"/>
              <w:jc w:val="both"/>
              <w:rPr>
                <w:rFonts w:ascii="Arial" w:eastAsia="Calibri" w:hAnsi="Arial" w:cs="Arial"/>
                <w:sz w:val="24"/>
                <w:szCs w:val="24"/>
              </w:rPr>
            </w:pPr>
            <w:r>
              <w:rPr>
                <w:rFonts w:ascii="Arial" w:eastAsia="Calibri" w:hAnsi="Arial" w:cs="Arial"/>
                <w:sz w:val="24"/>
                <w:szCs w:val="24"/>
              </w:rPr>
              <w:t>82</w:t>
            </w:r>
            <w:r w:rsidR="00DE1DF1" w:rsidRPr="00DE1DF1">
              <w:rPr>
                <w:rFonts w:ascii="Arial" w:eastAsia="Calibri" w:hAnsi="Arial" w:cs="Arial"/>
                <w:sz w:val="24"/>
                <w:szCs w:val="24"/>
              </w:rPr>
              <w:t>%</w:t>
            </w:r>
          </w:p>
        </w:tc>
      </w:tr>
      <w:tr w:rsidR="00A62048" w:rsidTr="0093226D">
        <w:tc>
          <w:tcPr>
            <w:tcW w:w="3936" w:type="dxa"/>
          </w:tcPr>
          <w:p w:rsidR="00A62048" w:rsidRPr="00297716"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τρώ</w:t>
            </w:r>
            <w:r>
              <w:rPr>
                <w:rFonts w:ascii="Arial" w:eastAsia="Calibri" w:hAnsi="Arial" w:cs="Arial"/>
                <w:sz w:val="24"/>
                <w:szCs w:val="24"/>
              </w:rPr>
              <w:t>ν</w:t>
            </w:r>
            <w:r w:rsidRPr="00297716">
              <w:rPr>
                <w:rFonts w:ascii="Arial" w:eastAsia="Calibri" w:hAnsi="Arial" w:cs="Arial"/>
                <w:sz w:val="24"/>
                <w:szCs w:val="24"/>
              </w:rPr>
              <w:t>ε αρκετά</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22</w:t>
            </w:r>
          </w:p>
        </w:tc>
        <w:tc>
          <w:tcPr>
            <w:tcW w:w="2608" w:type="dxa"/>
          </w:tcPr>
          <w:p w:rsidR="00A62048" w:rsidRDefault="00F271DF" w:rsidP="0093226D">
            <w:pPr>
              <w:spacing w:line="360" w:lineRule="auto"/>
              <w:jc w:val="both"/>
              <w:rPr>
                <w:rFonts w:ascii="Arial" w:eastAsia="Calibri" w:hAnsi="Arial" w:cs="Arial"/>
                <w:sz w:val="24"/>
                <w:szCs w:val="24"/>
              </w:rPr>
            </w:pPr>
            <w:r>
              <w:rPr>
                <w:rFonts w:ascii="Arial" w:eastAsia="Calibri" w:hAnsi="Arial" w:cs="Arial"/>
                <w:sz w:val="24"/>
                <w:szCs w:val="24"/>
              </w:rPr>
              <w:t>17</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ΔΜΣ</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Pr="00297716" w:rsidRDefault="00A62048" w:rsidP="00DD542E">
            <w:pPr>
              <w:spacing w:line="360" w:lineRule="auto"/>
              <w:jc w:val="both"/>
              <w:rPr>
                <w:rFonts w:ascii="Arial" w:eastAsia="Calibri" w:hAnsi="Arial" w:cs="Arial"/>
                <w:sz w:val="24"/>
                <w:szCs w:val="24"/>
              </w:rPr>
            </w:pPr>
            <w:r>
              <w:rPr>
                <w:rFonts w:ascii="Arial" w:eastAsia="Calibri" w:hAnsi="Arial" w:cs="Arial"/>
                <w:sz w:val="24"/>
                <w:szCs w:val="24"/>
              </w:rPr>
              <w:t>φυσιολογικοί</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4</w:t>
            </w:r>
            <w:r w:rsidR="00A62048">
              <w:rPr>
                <w:rFonts w:ascii="Arial" w:eastAsia="Calibri" w:hAnsi="Arial" w:cs="Arial"/>
                <w:sz w:val="24"/>
                <w:szCs w:val="24"/>
              </w:rPr>
              <w:t>4</w:t>
            </w:r>
          </w:p>
        </w:tc>
        <w:tc>
          <w:tcPr>
            <w:tcW w:w="2608" w:type="dxa"/>
          </w:tcPr>
          <w:p w:rsidR="00A62048" w:rsidRDefault="00577C53" w:rsidP="0093226D">
            <w:pPr>
              <w:spacing w:line="360" w:lineRule="auto"/>
              <w:jc w:val="both"/>
              <w:rPr>
                <w:rFonts w:ascii="Arial" w:eastAsia="Calibri" w:hAnsi="Arial" w:cs="Arial"/>
                <w:sz w:val="24"/>
                <w:szCs w:val="24"/>
              </w:rPr>
            </w:pPr>
            <w:r>
              <w:rPr>
                <w:rFonts w:ascii="Arial" w:eastAsia="Calibri" w:hAnsi="Arial" w:cs="Arial"/>
                <w:sz w:val="24"/>
                <w:szCs w:val="24"/>
              </w:rPr>
              <w:t>33</w:t>
            </w:r>
            <w:r w:rsidR="00DE1DF1" w:rsidRPr="00DE1DF1">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υπέρβαροι</w:t>
            </w:r>
          </w:p>
        </w:tc>
        <w:tc>
          <w:tcPr>
            <w:tcW w:w="935" w:type="dxa"/>
          </w:tcPr>
          <w:p w:rsidR="00A62048" w:rsidRDefault="00577C53" w:rsidP="00577C53">
            <w:pPr>
              <w:spacing w:line="360" w:lineRule="auto"/>
              <w:ind w:right="120"/>
              <w:jc w:val="right"/>
              <w:rPr>
                <w:rFonts w:ascii="Arial" w:eastAsia="Calibri" w:hAnsi="Arial" w:cs="Arial"/>
                <w:sz w:val="24"/>
                <w:szCs w:val="24"/>
              </w:rPr>
            </w:pPr>
            <w:r>
              <w:rPr>
                <w:rFonts w:ascii="Arial" w:eastAsia="Calibri" w:hAnsi="Arial" w:cs="Arial"/>
                <w:sz w:val="24"/>
                <w:szCs w:val="24"/>
              </w:rPr>
              <w:t xml:space="preserve"> 70</w:t>
            </w:r>
          </w:p>
        </w:tc>
        <w:tc>
          <w:tcPr>
            <w:tcW w:w="2608" w:type="dxa"/>
          </w:tcPr>
          <w:p w:rsidR="00A62048" w:rsidRDefault="00577C53" w:rsidP="0093226D">
            <w:pPr>
              <w:spacing w:line="360" w:lineRule="auto"/>
              <w:jc w:val="both"/>
              <w:rPr>
                <w:rFonts w:ascii="Arial" w:eastAsia="Calibri" w:hAnsi="Arial" w:cs="Arial"/>
                <w:sz w:val="24"/>
                <w:szCs w:val="24"/>
              </w:rPr>
            </w:pPr>
            <w:r>
              <w:rPr>
                <w:rFonts w:ascii="Arial" w:eastAsia="Calibri" w:hAnsi="Arial" w:cs="Arial"/>
                <w:sz w:val="24"/>
                <w:szCs w:val="24"/>
              </w:rPr>
              <w:t>52</w:t>
            </w:r>
            <w:r w:rsidR="00DE1DF1" w:rsidRPr="00DE1DF1">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παχύσαρκοι</w:t>
            </w:r>
          </w:p>
        </w:tc>
        <w:tc>
          <w:tcPr>
            <w:tcW w:w="935" w:type="dxa"/>
          </w:tcPr>
          <w:p w:rsidR="00A62048" w:rsidRDefault="00577C53" w:rsidP="0093226D">
            <w:pPr>
              <w:spacing w:line="360" w:lineRule="auto"/>
              <w:jc w:val="right"/>
              <w:rPr>
                <w:rFonts w:ascii="Arial" w:eastAsia="Calibri" w:hAnsi="Arial" w:cs="Arial"/>
                <w:sz w:val="24"/>
                <w:szCs w:val="24"/>
              </w:rPr>
            </w:pPr>
            <w:r>
              <w:rPr>
                <w:rFonts w:ascii="Arial" w:eastAsia="Calibri" w:hAnsi="Arial" w:cs="Arial"/>
                <w:sz w:val="24"/>
                <w:szCs w:val="24"/>
              </w:rPr>
              <w:t>20</w:t>
            </w:r>
          </w:p>
        </w:tc>
        <w:tc>
          <w:tcPr>
            <w:tcW w:w="2608" w:type="dxa"/>
          </w:tcPr>
          <w:p w:rsidR="00A62048" w:rsidRDefault="00577C53" w:rsidP="0093226D">
            <w:pPr>
              <w:spacing w:line="360" w:lineRule="auto"/>
              <w:jc w:val="both"/>
              <w:rPr>
                <w:rFonts w:ascii="Arial" w:eastAsia="Calibri" w:hAnsi="Arial" w:cs="Arial"/>
                <w:sz w:val="24"/>
                <w:szCs w:val="24"/>
              </w:rPr>
            </w:pPr>
            <w:r>
              <w:rPr>
                <w:rFonts w:ascii="Arial" w:eastAsia="Calibri" w:hAnsi="Arial" w:cs="Arial"/>
                <w:sz w:val="24"/>
                <w:szCs w:val="24"/>
              </w:rPr>
              <w:t>15</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ΚΑΠΝΙΣΜΑ</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lastRenderedPageBreak/>
              <w:t>όχι</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48</w:t>
            </w:r>
          </w:p>
        </w:tc>
        <w:tc>
          <w:tcPr>
            <w:tcW w:w="2608" w:type="dxa"/>
          </w:tcPr>
          <w:p w:rsidR="00A62048" w:rsidRDefault="00F271DF" w:rsidP="0093226D">
            <w:pPr>
              <w:spacing w:line="360" w:lineRule="auto"/>
              <w:jc w:val="both"/>
              <w:rPr>
                <w:rFonts w:ascii="Arial" w:eastAsia="Calibri" w:hAnsi="Arial" w:cs="Arial"/>
                <w:sz w:val="24"/>
                <w:szCs w:val="24"/>
              </w:rPr>
            </w:pPr>
            <w:r>
              <w:rPr>
                <w:rFonts w:ascii="Arial" w:eastAsia="Calibri" w:hAnsi="Arial" w:cs="Arial"/>
                <w:sz w:val="24"/>
                <w:szCs w:val="24"/>
              </w:rPr>
              <w:t>36</w:t>
            </w:r>
            <w:r w:rsidR="00DD542E">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πρώην</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24</w:t>
            </w:r>
          </w:p>
        </w:tc>
        <w:tc>
          <w:tcPr>
            <w:tcW w:w="2608" w:type="dxa"/>
          </w:tcPr>
          <w:p w:rsidR="00A62048" w:rsidRDefault="00F271DF" w:rsidP="0093226D">
            <w:pPr>
              <w:spacing w:line="360" w:lineRule="auto"/>
              <w:jc w:val="both"/>
              <w:rPr>
                <w:rFonts w:ascii="Arial" w:eastAsia="Calibri" w:hAnsi="Arial" w:cs="Arial"/>
                <w:sz w:val="24"/>
                <w:szCs w:val="24"/>
              </w:rPr>
            </w:pPr>
            <w:r>
              <w:rPr>
                <w:rFonts w:ascii="Arial" w:eastAsia="Calibri" w:hAnsi="Arial" w:cs="Arial"/>
                <w:sz w:val="24"/>
                <w:szCs w:val="24"/>
              </w:rPr>
              <w:t>18</w:t>
            </w:r>
            <w:r w:rsidR="00DE1DF1" w:rsidRPr="00DE1DF1">
              <w:rPr>
                <w:rFonts w:ascii="Arial" w:eastAsia="Calibri" w:hAnsi="Arial" w:cs="Arial"/>
                <w:sz w:val="24"/>
                <w:szCs w:val="24"/>
              </w:rPr>
              <w:t>%</w:t>
            </w:r>
          </w:p>
        </w:tc>
      </w:tr>
      <w:tr w:rsidR="00A62048" w:rsidTr="0093226D">
        <w:tc>
          <w:tcPr>
            <w:tcW w:w="3936" w:type="dxa"/>
          </w:tcPr>
          <w:p w:rsidR="00A62048" w:rsidRDefault="00A62048" w:rsidP="00DD542E">
            <w:pPr>
              <w:spacing w:line="360" w:lineRule="auto"/>
              <w:rPr>
                <w:rFonts w:ascii="Arial" w:eastAsia="Calibri" w:hAnsi="Arial" w:cs="Arial"/>
                <w:sz w:val="24"/>
                <w:szCs w:val="24"/>
              </w:rPr>
            </w:pPr>
            <w:r>
              <w:rPr>
                <w:rFonts w:ascii="Arial" w:eastAsia="Calibri" w:hAnsi="Arial" w:cs="Arial"/>
                <w:sz w:val="24"/>
                <w:szCs w:val="24"/>
              </w:rPr>
              <w:t>νυν</w:t>
            </w:r>
          </w:p>
        </w:tc>
        <w:tc>
          <w:tcPr>
            <w:tcW w:w="935" w:type="dxa"/>
          </w:tcPr>
          <w:p w:rsidR="00A62048" w:rsidRPr="00297716" w:rsidRDefault="00A62048" w:rsidP="0093226D">
            <w:pPr>
              <w:spacing w:line="360" w:lineRule="auto"/>
              <w:jc w:val="right"/>
              <w:rPr>
                <w:rFonts w:ascii="Arial" w:eastAsia="Calibri" w:hAnsi="Arial" w:cs="Arial"/>
                <w:sz w:val="24"/>
                <w:szCs w:val="24"/>
              </w:rPr>
            </w:pPr>
            <w:r w:rsidRPr="00297716">
              <w:rPr>
                <w:rFonts w:ascii="Arial" w:eastAsia="Calibri" w:hAnsi="Arial" w:cs="Arial"/>
                <w:sz w:val="24"/>
                <w:szCs w:val="24"/>
              </w:rPr>
              <w:t>6</w:t>
            </w:r>
            <w:r w:rsidR="00DD542E">
              <w:rPr>
                <w:rFonts w:ascii="Arial" w:eastAsia="Calibri" w:hAnsi="Arial" w:cs="Arial"/>
                <w:sz w:val="24"/>
                <w:szCs w:val="24"/>
              </w:rPr>
              <w:t>2</w:t>
            </w:r>
          </w:p>
        </w:tc>
        <w:tc>
          <w:tcPr>
            <w:tcW w:w="2608" w:type="dxa"/>
          </w:tcPr>
          <w:p w:rsidR="00A62048" w:rsidRDefault="00F271DF" w:rsidP="0093226D">
            <w:pPr>
              <w:spacing w:line="360" w:lineRule="auto"/>
              <w:jc w:val="both"/>
              <w:rPr>
                <w:rFonts w:ascii="Arial" w:eastAsia="Calibri" w:hAnsi="Arial" w:cs="Arial"/>
                <w:sz w:val="24"/>
                <w:szCs w:val="24"/>
              </w:rPr>
            </w:pPr>
            <w:r>
              <w:rPr>
                <w:rFonts w:ascii="Arial" w:eastAsia="Calibri" w:hAnsi="Arial" w:cs="Arial"/>
                <w:sz w:val="24"/>
                <w:szCs w:val="24"/>
              </w:rPr>
              <w:t>46</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ΑΛΚΟΟΛ</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όχι</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5</w:t>
            </w:r>
            <w:r w:rsidR="00A62048" w:rsidRPr="00297716">
              <w:rPr>
                <w:rFonts w:ascii="Arial" w:eastAsia="Calibri" w:hAnsi="Arial" w:cs="Arial"/>
                <w:sz w:val="24"/>
                <w:szCs w:val="24"/>
              </w:rPr>
              <w:t>4</w:t>
            </w:r>
          </w:p>
        </w:tc>
        <w:tc>
          <w:tcPr>
            <w:tcW w:w="2608" w:type="dxa"/>
          </w:tcPr>
          <w:p w:rsidR="00A62048" w:rsidRDefault="002F5697" w:rsidP="0093226D">
            <w:pPr>
              <w:spacing w:line="360" w:lineRule="auto"/>
              <w:jc w:val="both"/>
              <w:rPr>
                <w:rFonts w:ascii="Arial" w:eastAsia="Calibri" w:hAnsi="Arial" w:cs="Arial"/>
                <w:sz w:val="24"/>
                <w:szCs w:val="24"/>
              </w:rPr>
            </w:pPr>
            <w:r>
              <w:rPr>
                <w:rFonts w:ascii="Arial" w:eastAsia="Calibri" w:hAnsi="Arial" w:cs="Arial"/>
                <w:sz w:val="24"/>
                <w:szCs w:val="24"/>
              </w:rPr>
              <w:t>40</w:t>
            </w:r>
            <w:r w:rsidR="00DE1DF1" w:rsidRPr="00DE1DF1">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σπανίως και περιστασιακά</w:t>
            </w:r>
          </w:p>
        </w:tc>
        <w:tc>
          <w:tcPr>
            <w:tcW w:w="935" w:type="dxa"/>
          </w:tcPr>
          <w:p w:rsidR="00A62048" w:rsidRPr="00297716" w:rsidRDefault="00A62048" w:rsidP="0093226D">
            <w:pPr>
              <w:spacing w:line="360" w:lineRule="auto"/>
              <w:jc w:val="right"/>
              <w:rPr>
                <w:rFonts w:ascii="Arial" w:eastAsia="Calibri" w:hAnsi="Arial" w:cs="Arial"/>
                <w:sz w:val="24"/>
                <w:szCs w:val="24"/>
              </w:rPr>
            </w:pPr>
            <w:r w:rsidRPr="00297716">
              <w:rPr>
                <w:rFonts w:ascii="Arial" w:eastAsia="Calibri" w:hAnsi="Arial" w:cs="Arial"/>
                <w:sz w:val="24"/>
                <w:szCs w:val="24"/>
              </w:rPr>
              <w:t>7</w:t>
            </w:r>
            <w:r w:rsidR="00DD542E">
              <w:rPr>
                <w:rFonts w:ascii="Arial" w:eastAsia="Calibri" w:hAnsi="Arial" w:cs="Arial"/>
                <w:sz w:val="24"/>
                <w:szCs w:val="24"/>
              </w:rPr>
              <w:t>8</w:t>
            </w:r>
          </w:p>
        </w:tc>
        <w:tc>
          <w:tcPr>
            <w:tcW w:w="2608" w:type="dxa"/>
          </w:tcPr>
          <w:p w:rsidR="00A62048" w:rsidRDefault="002F5697" w:rsidP="0093226D">
            <w:pPr>
              <w:spacing w:line="360" w:lineRule="auto"/>
              <w:jc w:val="both"/>
              <w:rPr>
                <w:rFonts w:ascii="Arial" w:eastAsia="Calibri" w:hAnsi="Arial" w:cs="Arial"/>
                <w:sz w:val="24"/>
                <w:szCs w:val="24"/>
              </w:rPr>
            </w:pPr>
            <w:r>
              <w:rPr>
                <w:rFonts w:ascii="Arial" w:eastAsia="Calibri" w:hAnsi="Arial" w:cs="Arial"/>
                <w:sz w:val="24"/>
                <w:szCs w:val="24"/>
              </w:rPr>
              <w:t>58</w:t>
            </w:r>
            <w:r w:rsidR="00DE1DF1" w:rsidRPr="00DE1DF1">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sidRPr="00297716">
              <w:rPr>
                <w:rFonts w:ascii="Arial" w:eastAsia="Calibri" w:hAnsi="Arial" w:cs="Arial"/>
                <w:sz w:val="24"/>
                <w:szCs w:val="24"/>
              </w:rPr>
              <w:t>καθημερινά</w:t>
            </w:r>
          </w:p>
        </w:tc>
        <w:tc>
          <w:tcPr>
            <w:tcW w:w="935" w:type="dxa"/>
          </w:tcPr>
          <w:p w:rsidR="00A62048" w:rsidRPr="00297716" w:rsidRDefault="00A62048" w:rsidP="0093226D">
            <w:pPr>
              <w:spacing w:line="360" w:lineRule="auto"/>
              <w:jc w:val="right"/>
              <w:rPr>
                <w:rFonts w:ascii="Arial" w:eastAsia="Calibri" w:hAnsi="Arial" w:cs="Arial"/>
                <w:sz w:val="24"/>
                <w:szCs w:val="24"/>
              </w:rPr>
            </w:pPr>
            <w:r w:rsidRPr="00297716">
              <w:rPr>
                <w:rFonts w:ascii="Arial" w:eastAsia="Calibri" w:hAnsi="Arial" w:cs="Arial"/>
                <w:sz w:val="24"/>
                <w:szCs w:val="24"/>
              </w:rPr>
              <w:t>2</w:t>
            </w:r>
          </w:p>
        </w:tc>
        <w:tc>
          <w:tcPr>
            <w:tcW w:w="2608" w:type="dxa"/>
          </w:tcPr>
          <w:p w:rsidR="00A62048" w:rsidRDefault="002F5697" w:rsidP="0093226D">
            <w:pPr>
              <w:spacing w:line="360" w:lineRule="auto"/>
              <w:jc w:val="both"/>
              <w:rPr>
                <w:rFonts w:ascii="Arial" w:eastAsia="Calibri" w:hAnsi="Arial" w:cs="Arial"/>
                <w:sz w:val="24"/>
                <w:szCs w:val="24"/>
              </w:rPr>
            </w:pPr>
            <w:r>
              <w:rPr>
                <w:rFonts w:ascii="Arial" w:eastAsia="Calibri" w:hAnsi="Arial" w:cs="Arial"/>
                <w:sz w:val="24"/>
                <w:szCs w:val="24"/>
              </w:rPr>
              <w:t>2</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ΦΑΡΜΑΚΑ</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κανένα</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12</w:t>
            </w:r>
            <w:r w:rsidR="00A62048" w:rsidRPr="00297716">
              <w:rPr>
                <w:rFonts w:ascii="Arial" w:eastAsia="Calibri" w:hAnsi="Arial" w:cs="Arial"/>
                <w:sz w:val="24"/>
                <w:szCs w:val="24"/>
              </w:rPr>
              <w:t>3</w:t>
            </w:r>
          </w:p>
        </w:tc>
        <w:tc>
          <w:tcPr>
            <w:tcW w:w="2608" w:type="dxa"/>
          </w:tcPr>
          <w:p w:rsidR="00A62048" w:rsidRDefault="002F5697" w:rsidP="0093226D">
            <w:pPr>
              <w:spacing w:line="360" w:lineRule="auto"/>
              <w:jc w:val="both"/>
              <w:rPr>
                <w:rFonts w:ascii="Arial" w:eastAsia="Calibri" w:hAnsi="Arial" w:cs="Arial"/>
                <w:sz w:val="24"/>
                <w:szCs w:val="24"/>
              </w:rPr>
            </w:pPr>
            <w:r>
              <w:rPr>
                <w:rFonts w:ascii="Arial" w:eastAsia="Calibri" w:hAnsi="Arial" w:cs="Arial"/>
                <w:sz w:val="24"/>
                <w:szCs w:val="24"/>
              </w:rPr>
              <w:t>92</w:t>
            </w:r>
            <w:r w:rsidR="00DE1DF1" w:rsidRPr="00DE1DF1">
              <w:rPr>
                <w:rFonts w:ascii="Arial" w:eastAsia="Calibri" w:hAnsi="Arial" w:cs="Arial"/>
                <w:sz w:val="24"/>
                <w:szCs w:val="24"/>
              </w:rPr>
              <w:t>%</w:t>
            </w: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ναι</w:t>
            </w:r>
          </w:p>
        </w:tc>
        <w:tc>
          <w:tcPr>
            <w:tcW w:w="935" w:type="dxa"/>
          </w:tcPr>
          <w:p w:rsidR="00A62048" w:rsidRPr="00297716" w:rsidRDefault="00A62048" w:rsidP="0093226D">
            <w:pPr>
              <w:spacing w:line="360" w:lineRule="auto"/>
              <w:jc w:val="right"/>
              <w:rPr>
                <w:rFonts w:ascii="Arial" w:eastAsia="Calibri" w:hAnsi="Arial" w:cs="Arial"/>
                <w:sz w:val="24"/>
                <w:szCs w:val="24"/>
              </w:rPr>
            </w:pPr>
            <w:r w:rsidRPr="00297716">
              <w:rPr>
                <w:rFonts w:ascii="Arial" w:eastAsia="Calibri" w:hAnsi="Arial" w:cs="Arial"/>
                <w:sz w:val="24"/>
                <w:szCs w:val="24"/>
              </w:rPr>
              <w:t>1</w:t>
            </w:r>
            <w:r w:rsidR="00DD542E">
              <w:rPr>
                <w:rFonts w:ascii="Arial" w:eastAsia="Calibri" w:hAnsi="Arial" w:cs="Arial"/>
                <w:sz w:val="24"/>
                <w:szCs w:val="24"/>
              </w:rPr>
              <w:t>1</w:t>
            </w:r>
          </w:p>
        </w:tc>
        <w:tc>
          <w:tcPr>
            <w:tcW w:w="2608" w:type="dxa"/>
          </w:tcPr>
          <w:p w:rsidR="00A62048" w:rsidRDefault="002F5697" w:rsidP="0093226D">
            <w:pPr>
              <w:spacing w:line="360" w:lineRule="auto"/>
              <w:jc w:val="both"/>
              <w:rPr>
                <w:rFonts w:ascii="Arial" w:eastAsia="Calibri" w:hAnsi="Arial" w:cs="Arial"/>
                <w:sz w:val="24"/>
                <w:szCs w:val="24"/>
              </w:rPr>
            </w:pPr>
            <w:r>
              <w:rPr>
                <w:rFonts w:ascii="Arial" w:eastAsia="Calibri" w:hAnsi="Arial" w:cs="Arial"/>
                <w:sz w:val="24"/>
                <w:szCs w:val="24"/>
              </w:rPr>
              <w:t>8</w:t>
            </w:r>
            <w:r w:rsidR="00DE1DF1" w:rsidRPr="00DE1DF1">
              <w:rPr>
                <w:rFonts w:ascii="Arial" w:eastAsia="Calibri" w:hAnsi="Arial" w:cs="Arial"/>
                <w:sz w:val="24"/>
                <w:szCs w:val="24"/>
              </w:rPr>
              <w:t>%</w:t>
            </w:r>
          </w:p>
        </w:tc>
      </w:tr>
      <w:tr w:rsidR="00A62048" w:rsidTr="0093226D">
        <w:tc>
          <w:tcPr>
            <w:tcW w:w="3936" w:type="dxa"/>
          </w:tcPr>
          <w:p w:rsidR="00A62048" w:rsidRPr="004A3F1C" w:rsidRDefault="00A62048" w:rsidP="0093226D">
            <w:pPr>
              <w:spacing w:line="360" w:lineRule="auto"/>
              <w:jc w:val="both"/>
              <w:rPr>
                <w:rFonts w:ascii="Arial" w:eastAsia="Calibri" w:hAnsi="Arial" w:cs="Arial"/>
                <w:b/>
                <w:sz w:val="24"/>
                <w:szCs w:val="24"/>
              </w:rPr>
            </w:pPr>
            <w:r w:rsidRPr="004A3F1C">
              <w:rPr>
                <w:rFonts w:ascii="Arial" w:eastAsia="Calibri" w:hAnsi="Arial" w:cs="Arial"/>
                <w:b/>
                <w:sz w:val="24"/>
                <w:szCs w:val="24"/>
              </w:rPr>
              <w:t>ΝΑΡΚΩΤΙΚΑ</w:t>
            </w:r>
          </w:p>
        </w:tc>
        <w:tc>
          <w:tcPr>
            <w:tcW w:w="935" w:type="dxa"/>
          </w:tcPr>
          <w:p w:rsidR="00A62048" w:rsidRPr="00297716" w:rsidRDefault="00A62048" w:rsidP="0093226D">
            <w:pPr>
              <w:spacing w:line="360" w:lineRule="auto"/>
              <w:jc w:val="right"/>
              <w:rPr>
                <w:rFonts w:ascii="Arial" w:eastAsia="Calibri" w:hAnsi="Arial" w:cs="Arial"/>
                <w:sz w:val="24"/>
                <w:szCs w:val="24"/>
              </w:rPr>
            </w:pPr>
          </w:p>
        </w:tc>
        <w:tc>
          <w:tcPr>
            <w:tcW w:w="2608" w:type="dxa"/>
          </w:tcPr>
          <w:p w:rsidR="00A62048" w:rsidRDefault="00A62048" w:rsidP="0093226D">
            <w:pPr>
              <w:spacing w:line="360" w:lineRule="auto"/>
              <w:jc w:val="both"/>
              <w:rPr>
                <w:rFonts w:ascii="Arial" w:eastAsia="Calibri" w:hAnsi="Arial" w:cs="Arial"/>
                <w:sz w:val="24"/>
                <w:szCs w:val="24"/>
              </w:rPr>
            </w:pPr>
          </w:p>
        </w:tc>
      </w:tr>
      <w:tr w:rsidR="00A62048" w:rsidTr="0093226D">
        <w:tc>
          <w:tcPr>
            <w:tcW w:w="3936" w:type="dxa"/>
          </w:tcPr>
          <w:p w:rsidR="00A62048" w:rsidRDefault="00A62048" w:rsidP="0093226D">
            <w:pPr>
              <w:spacing w:line="360" w:lineRule="auto"/>
              <w:jc w:val="both"/>
              <w:rPr>
                <w:rFonts w:ascii="Arial" w:eastAsia="Calibri" w:hAnsi="Arial" w:cs="Arial"/>
                <w:sz w:val="24"/>
                <w:szCs w:val="24"/>
              </w:rPr>
            </w:pPr>
            <w:r>
              <w:rPr>
                <w:rFonts w:ascii="Arial" w:eastAsia="Calibri" w:hAnsi="Arial" w:cs="Arial"/>
                <w:sz w:val="24"/>
                <w:szCs w:val="24"/>
              </w:rPr>
              <w:t>ναι</w:t>
            </w:r>
          </w:p>
        </w:tc>
        <w:tc>
          <w:tcPr>
            <w:tcW w:w="935" w:type="dxa"/>
          </w:tcPr>
          <w:p w:rsidR="00A62048" w:rsidRPr="00297716"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0</w:t>
            </w:r>
          </w:p>
        </w:tc>
        <w:tc>
          <w:tcPr>
            <w:tcW w:w="2608" w:type="dxa"/>
          </w:tcPr>
          <w:p w:rsidR="00A62048" w:rsidRDefault="00DE1DF1" w:rsidP="0093226D">
            <w:pPr>
              <w:spacing w:line="360" w:lineRule="auto"/>
              <w:jc w:val="both"/>
              <w:rPr>
                <w:rFonts w:ascii="Arial" w:eastAsia="Calibri" w:hAnsi="Arial" w:cs="Arial"/>
                <w:sz w:val="24"/>
                <w:szCs w:val="24"/>
              </w:rPr>
            </w:pPr>
            <w:r>
              <w:rPr>
                <w:rFonts w:ascii="Arial" w:eastAsia="Calibri" w:hAnsi="Arial" w:cs="Arial"/>
                <w:sz w:val="24"/>
                <w:szCs w:val="24"/>
              </w:rPr>
              <w:t>0</w:t>
            </w:r>
            <w:r w:rsidRPr="00DE1DF1">
              <w:rPr>
                <w:rFonts w:ascii="Arial" w:eastAsia="Calibri" w:hAnsi="Arial" w:cs="Arial"/>
                <w:sz w:val="24"/>
                <w:szCs w:val="24"/>
              </w:rPr>
              <w:t>%</w:t>
            </w:r>
          </w:p>
        </w:tc>
      </w:tr>
      <w:tr w:rsidR="00DD542E" w:rsidTr="0093226D">
        <w:tc>
          <w:tcPr>
            <w:tcW w:w="3936" w:type="dxa"/>
          </w:tcPr>
          <w:p w:rsidR="00DD542E" w:rsidRDefault="00DD542E" w:rsidP="0093226D">
            <w:pPr>
              <w:spacing w:line="360" w:lineRule="auto"/>
              <w:jc w:val="both"/>
              <w:rPr>
                <w:rFonts w:ascii="Arial" w:eastAsia="Calibri" w:hAnsi="Arial" w:cs="Arial"/>
                <w:sz w:val="24"/>
                <w:szCs w:val="24"/>
              </w:rPr>
            </w:pPr>
            <w:r>
              <w:rPr>
                <w:rFonts w:ascii="Arial" w:eastAsia="Calibri" w:hAnsi="Arial" w:cs="Arial"/>
                <w:sz w:val="24"/>
                <w:szCs w:val="24"/>
              </w:rPr>
              <w:t>όχι</w:t>
            </w:r>
          </w:p>
        </w:tc>
        <w:tc>
          <w:tcPr>
            <w:tcW w:w="935" w:type="dxa"/>
          </w:tcPr>
          <w:p w:rsidR="00DD542E" w:rsidRDefault="00DD542E" w:rsidP="0093226D">
            <w:pPr>
              <w:spacing w:line="360" w:lineRule="auto"/>
              <w:jc w:val="right"/>
              <w:rPr>
                <w:rFonts w:ascii="Arial" w:eastAsia="Calibri" w:hAnsi="Arial" w:cs="Arial"/>
                <w:sz w:val="24"/>
                <w:szCs w:val="24"/>
              </w:rPr>
            </w:pPr>
            <w:r>
              <w:rPr>
                <w:rFonts w:ascii="Arial" w:eastAsia="Calibri" w:hAnsi="Arial" w:cs="Arial"/>
                <w:sz w:val="24"/>
                <w:szCs w:val="24"/>
              </w:rPr>
              <w:t>132</w:t>
            </w:r>
          </w:p>
        </w:tc>
        <w:tc>
          <w:tcPr>
            <w:tcW w:w="2608" w:type="dxa"/>
          </w:tcPr>
          <w:p w:rsidR="00DD542E" w:rsidRDefault="002F5697" w:rsidP="0093226D">
            <w:pPr>
              <w:spacing w:line="360" w:lineRule="auto"/>
              <w:jc w:val="both"/>
              <w:rPr>
                <w:rFonts w:ascii="Arial" w:eastAsia="Calibri" w:hAnsi="Arial" w:cs="Arial"/>
                <w:sz w:val="24"/>
                <w:szCs w:val="24"/>
              </w:rPr>
            </w:pPr>
            <w:r>
              <w:rPr>
                <w:rFonts w:ascii="Arial" w:eastAsia="Calibri" w:hAnsi="Arial" w:cs="Arial"/>
                <w:sz w:val="24"/>
                <w:szCs w:val="24"/>
              </w:rPr>
              <w:t>100</w:t>
            </w:r>
            <w:r w:rsidR="00DE1DF1" w:rsidRPr="00DE1DF1">
              <w:rPr>
                <w:rFonts w:ascii="Arial" w:eastAsia="Calibri" w:hAnsi="Arial" w:cs="Arial"/>
                <w:sz w:val="24"/>
                <w:szCs w:val="24"/>
              </w:rPr>
              <w:t>%</w:t>
            </w:r>
          </w:p>
        </w:tc>
      </w:tr>
    </w:tbl>
    <w:p w:rsidR="00577C53" w:rsidRDefault="00577C53" w:rsidP="003759CB">
      <w:pPr>
        <w:spacing w:line="360" w:lineRule="auto"/>
        <w:rPr>
          <w:rFonts w:ascii="Arial" w:eastAsia="Calibri" w:hAnsi="Arial" w:cs="Arial"/>
          <w:sz w:val="24"/>
          <w:szCs w:val="24"/>
        </w:rPr>
      </w:pPr>
    </w:p>
    <w:p w:rsidR="00DD542E" w:rsidRDefault="00577C53" w:rsidP="003759CB">
      <w:pPr>
        <w:spacing w:line="360" w:lineRule="auto"/>
        <w:rPr>
          <w:rFonts w:ascii="Arial" w:eastAsia="Calibri" w:hAnsi="Arial" w:cs="Arial"/>
          <w:sz w:val="24"/>
          <w:szCs w:val="24"/>
        </w:rPr>
      </w:pPr>
      <w:r>
        <w:rPr>
          <w:rFonts w:ascii="Arial" w:eastAsia="Calibri" w:hAnsi="Arial" w:cs="Arial"/>
          <w:sz w:val="24"/>
          <w:szCs w:val="24"/>
        </w:rPr>
        <w:t>Έτσι σαν αποτέλεσμα έχουμε 20</w:t>
      </w:r>
      <w:r w:rsidRPr="00577C53">
        <w:rPr>
          <w:rFonts w:ascii="Arial" w:eastAsia="Calibri" w:hAnsi="Arial" w:cs="Arial"/>
          <w:sz w:val="24"/>
          <w:szCs w:val="24"/>
        </w:rPr>
        <w:t xml:space="preserve"> π</w:t>
      </w:r>
      <w:r>
        <w:rPr>
          <w:rFonts w:ascii="Arial" w:eastAsia="Calibri" w:hAnsi="Arial" w:cs="Arial"/>
          <w:sz w:val="24"/>
          <w:szCs w:val="24"/>
        </w:rPr>
        <w:t>αχύσαρκους, 70 υπέρβαρους και 44</w:t>
      </w:r>
      <w:r w:rsidRPr="00577C53">
        <w:rPr>
          <w:rFonts w:ascii="Arial" w:eastAsia="Calibri" w:hAnsi="Arial" w:cs="Arial"/>
          <w:sz w:val="24"/>
          <w:szCs w:val="24"/>
        </w:rPr>
        <w:t xml:space="preserve"> σε φυσιολογικά επίπεδα.</w:t>
      </w:r>
    </w:p>
    <w:p w:rsidR="00AE16DF" w:rsidRDefault="00AE16DF" w:rsidP="00830958">
      <w:pPr>
        <w:spacing w:line="360" w:lineRule="auto"/>
        <w:rPr>
          <w:rFonts w:ascii="Arial" w:eastAsia="Calibri" w:hAnsi="Arial" w:cs="Arial"/>
          <w:sz w:val="24"/>
          <w:szCs w:val="24"/>
        </w:rPr>
      </w:pPr>
    </w:p>
    <w:p w:rsidR="00297716" w:rsidRPr="00830958" w:rsidRDefault="00297716" w:rsidP="00830958">
      <w:pPr>
        <w:spacing w:line="360" w:lineRule="auto"/>
        <w:rPr>
          <w:rFonts w:ascii="Arial" w:eastAsia="Calibri" w:hAnsi="Arial" w:cs="Arial"/>
          <w:sz w:val="24"/>
          <w:szCs w:val="24"/>
        </w:rPr>
      </w:pPr>
      <w:r w:rsidRPr="00297716">
        <w:rPr>
          <w:rFonts w:ascii="Arial" w:eastAsia="Calibri" w:hAnsi="Arial" w:cs="Arial"/>
          <w:b/>
          <w:sz w:val="24"/>
          <w:szCs w:val="24"/>
        </w:rPr>
        <w:t>ΑΣΘΕΝΕΙΕΣ ΣΤΟ ΠΑΡΕΛΘΟΝ</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Στην Β ομάδα βλέπουμε πως το μεγαλύτερο ποσοστό των εργαζομένων πάσχει από  άγχος και οι κρίσεις πανικού με ποσοστό 13 ερωτηθέντες στους 134.</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 xml:space="preserve">Με ποσοστό 11 στους 134 πάσχουν από έρπη. </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Αμέσως μετά σαν ποσοστό έχουμε την αδυναμία που πάσχουν οι 10 στους 134.</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Από έρπη αυπνία και γαστρίτιδα πάσχουν οι 9 στους 134.</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8 από τους 134 πάσχουν από ευερέθιστο και 7 στους 134 από έλκος στομάχου.</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4 στους 134 πάσχουν δερματίτιδα.</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Από αρρυθμίες, κολίτιδα και υπέρταση πάσχουν 3 στους 134.</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2 στους 134 πάσχουν από κατάθλιψη και χολοκυστίτιδα.</w:t>
      </w:r>
    </w:p>
    <w:p w:rsid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lastRenderedPageBreak/>
        <w:t>Τέλος μόλις ένας στους 134 πάσχει από διαβήτη.</w:t>
      </w:r>
    </w:p>
    <w:p w:rsidR="00D34649" w:rsidRPr="00D34649" w:rsidRDefault="00D34649" w:rsidP="003759CB">
      <w:pPr>
        <w:spacing w:line="360" w:lineRule="auto"/>
        <w:rPr>
          <w:rFonts w:ascii="Arial" w:eastAsia="Calibri" w:hAnsi="Arial" w:cs="Arial"/>
          <w:sz w:val="20"/>
          <w:szCs w:val="20"/>
        </w:rPr>
      </w:pPr>
      <w:r>
        <w:rPr>
          <w:rFonts w:ascii="Arial" w:eastAsia="Calibri" w:hAnsi="Arial" w:cs="Arial"/>
          <w:b/>
          <w:sz w:val="20"/>
          <w:szCs w:val="20"/>
        </w:rPr>
        <w:t>Γράφημα 4</w:t>
      </w:r>
      <w:r w:rsidRPr="00D34649">
        <w:rPr>
          <w:rFonts w:ascii="Arial" w:eastAsia="Calibri" w:hAnsi="Arial" w:cs="Arial"/>
          <w:b/>
          <w:sz w:val="20"/>
          <w:szCs w:val="20"/>
        </w:rPr>
        <w:t>:</w:t>
      </w:r>
      <w:r>
        <w:rPr>
          <w:rFonts w:ascii="Arial" w:eastAsia="Calibri" w:hAnsi="Arial" w:cs="Arial"/>
          <w:sz w:val="20"/>
          <w:szCs w:val="20"/>
        </w:rPr>
        <w:t xml:space="preserve"> Ασθένειες στο παρελθόν στη Β ομάδα</w:t>
      </w:r>
    </w:p>
    <w:p w:rsidR="00297716" w:rsidRPr="00297716" w:rsidRDefault="00297716" w:rsidP="00297716">
      <w:pPr>
        <w:rPr>
          <w:rFonts w:ascii="Arial" w:eastAsia="Calibri" w:hAnsi="Arial" w:cs="Arial"/>
          <w:sz w:val="24"/>
          <w:szCs w:val="24"/>
        </w:rPr>
      </w:pPr>
      <w:r w:rsidRPr="00297716">
        <w:rPr>
          <w:rFonts w:ascii="Arial" w:eastAsia="Calibri" w:hAnsi="Arial" w:cs="Arial"/>
          <w:noProof/>
          <w:sz w:val="24"/>
          <w:szCs w:val="24"/>
          <w:lang w:eastAsia="el-GR"/>
        </w:rPr>
        <w:drawing>
          <wp:inline distT="0" distB="0" distL="0" distR="0">
            <wp:extent cx="6207369" cy="3807069"/>
            <wp:effectExtent l="0" t="0" r="3175" b="3175"/>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E16DF" w:rsidRDefault="00AE16DF" w:rsidP="00297716">
      <w:pPr>
        <w:rPr>
          <w:rFonts w:ascii="Arial" w:eastAsia="Calibri" w:hAnsi="Arial" w:cs="Arial"/>
          <w:b/>
          <w:sz w:val="24"/>
          <w:szCs w:val="24"/>
        </w:rPr>
      </w:pPr>
    </w:p>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ΑΣΘΕΝΕΙΕΣ ΣΤΟ ΠΑΡΟΝ</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Η εικόνα που έχουμε στο παρόν για τους ίδιους εργαζομένους είναι τελείως διαφορετική καθώς παρατηρήται πως ο αριθμός των πασχόντων είναι μεγαλύτερος ειδικά σε κάποιες ασθένειες .</w:t>
      </w:r>
    </w:p>
    <w:p w:rsidR="00297716" w:rsidRPr="00297716" w:rsidRDefault="00297716" w:rsidP="00C454D1">
      <w:pPr>
        <w:spacing w:line="360" w:lineRule="auto"/>
        <w:rPr>
          <w:rFonts w:ascii="Arial" w:eastAsia="Calibri" w:hAnsi="Arial" w:cs="Arial"/>
          <w:sz w:val="24"/>
          <w:szCs w:val="24"/>
        </w:rPr>
      </w:pPr>
      <w:r w:rsidRPr="00297716">
        <w:rPr>
          <w:rFonts w:ascii="Arial" w:eastAsia="Calibri" w:hAnsi="Arial" w:cs="Arial"/>
          <w:sz w:val="24"/>
          <w:szCs w:val="24"/>
        </w:rPr>
        <w:t>Αρχικά έχουμε το άγχος και τις κρίσεις πανικού με ποσοστό πασχόντων 24 στους 134.</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17 στους 134 πάσχουν από αυπνία.</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13 στους 134 πάσχουν από αδυναμία.</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7 στους 134 πάσχουν από υπέρταση και ευερέθιστο έντερο.</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5 στους 134 πάσχουν από έρπη.</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4 στους 134 πάσχουν από γαστρίτιδα και δερματίτιδα.</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lastRenderedPageBreak/>
        <w:t>Από έλκος στομάχου πάσχουν 3 στους 134.</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Οι 2 στους 134 πάσχουν από αρρυθμίες και κολίτιδα.</w:t>
      </w:r>
    </w:p>
    <w:p w:rsidR="00297716" w:rsidRPr="00297716"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Από κατάθλιψη και διαβήτη πάσχουν ένας στους 134.</w:t>
      </w:r>
    </w:p>
    <w:p w:rsidR="00AE16DF" w:rsidRPr="00CC0A6A" w:rsidRDefault="00297716" w:rsidP="003759CB">
      <w:pPr>
        <w:spacing w:line="360" w:lineRule="auto"/>
        <w:rPr>
          <w:rFonts w:ascii="Arial" w:eastAsia="Calibri" w:hAnsi="Arial" w:cs="Arial"/>
          <w:sz w:val="24"/>
          <w:szCs w:val="24"/>
        </w:rPr>
      </w:pPr>
      <w:r w:rsidRPr="00297716">
        <w:rPr>
          <w:rFonts w:ascii="Arial" w:eastAsia="Calibri" w:hAnsi="Arial" w:cs="Arial"/>
          <w:sz w:val="24"/>
          <w:szCs w:val="24"/>
        </w:rPr>
        <w:t>Και τέλος κανένας από τους 134 δεν πάσχει από χολοκυστίτιδα.</w:t>
      </w:r>
    </w:p>
    <w:p w:rsidR="00AE16DF" w:rsidRDefault="00AE16DF" w:rsidP="003759CB">
      <w:pPr>
        <w:spacing w:line="360" w:lineRule="auto"/>
        <w:rPr>
          <w:rFonts w:ascii="Arial" w:eastAsia="Calibri" w:hAnsi="Arial" w:cs="Arial"/>
          <w:b/>
          <w:sz w:val="20"/>
          <w:szCs w:val="20"/>
        </w:rPr>
      </w:pPr>
    </w:p>
    <w:p w:rsidR="00D34649" w:rsidRPr="00D34649" w:rsidRDefault="00D34649" w:rsidP="003759CB">
      <w:pPr>
        <w:spacing w:line="360" w:lineRule="auto"/>
        <w:rPr>
          <w:rFonts w:ascii="Arial" w:eastAsia="Calibri" w:hAnsi="Arial" w:cs="Arial"/>
          <w:sz w:val="20"/>
          <w:szCs w:val="20"/>
        </w:rPr>
      </w:pPr>
      <w:r>
        <w:rPr>
          <w:rFonts w:ascii="Arial" w:eastAsia="Calibri" w:hAnsi="Arial" w:cs="Arial"/>
          <w:b/>
          <w:sz w:val="20"/>
          <w:szCs w:val="20"/>
        </w:rPr>
        <w:t>Γράφημα 5</w:t>
      </w:r>
      <w:r w:rsidRPr="00D34649">
        <w:rPr>
          <w:rFonts w:ascii="Arial" w:eastAsia="Calibri" w:hAnsi="Arial" w:cs="Arial"/>
          <w:b/>
          <w:sz w:val="20"/>
          <w:szCs w:val="20"/>
        </w:rPr>
        <w:t>:</w:t>
      </w:r>
      <w:r>
        <w:rPr>
          <w:rFonts w:ascii="Arial" w:eastAsia="Calibri" w:hAnsi="Arial" w:cs="Arial"/>
          <w:sz w:val="20"/>
          <w:szCs w:val="20"/>
        </w:rPr>
        <w:t xml:space="preserve"> Ασθένειες στο παρόν στην Β ομάδα</w:t>
      </w:r>
    </w:p>
    <w:p w:rsidR="00297716" w:rsidRPr="00297716" w:rsidRDefault="00297716" w:rsidP="00297716">
      <w:pPr>
        <w:rPr>
          <w:rFonts w:ascii="Arial" w:eastAsia="Calibri" w:hAnsi="Arial" w:cs="Arial"/>
          <w:sz w:val="24"/>
          <w:szCs w:val="24"/>
        </w:rPr>
      </w:pPr>
      <w:r w:rsidRPr="00297716">
        <w:rPr>
          <w:rFonts w:ascii="Arial" w:eastAsia="Calibri" w:hAnsi="Arial" w:cs="Arial"/>
          <w:noProof/>
          <w:sz w:val="24"/>
          <w:szCs w:val="24"/>
          <w:lang w:eastAsia="el-GR"/>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6286500" cy="3952875"/>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EE763A" w:rsidRPr="00830958" w:rsidRDefault="00EE763A" w:rsidP="00297716">
      <w:pPr>
        <w:rPr>
          <w:rFonts w:ascii="Arial" w:eastAsia="Calibri" w:hAnsi="Arial" w:cs="Arial"/>
          <w:sz w:val="24"/>
          <w:szCs w:val="24"/>
        </w:rPr>
      </w:pPr>
    </w:p>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ΕΡΩΤΗΣΕΙΣ Α ΜΕΡΟΣ</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Το εύρος όλων των απαντήσεων ήταν από 0 έως 4 και η κλίμακα ήταν δεν συμφωνώ καθόλου, συμφωνώ λίγο, συμφωνώ, συμφωνώ πολύ, συμφωνώ απολύτως αντίστοιχα.</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 xml:space="preserve">Στην πρώτη ερώτηση που αφορά το αν αισθάνεται ο εργαζόμενος κουρασμένος στο τέλος της εργασίας του βλέπουμε πως ο μέσος όρος των </w:t>
      </w:r>
      <w:r w:rsidRPr="00297716">
        <w:rPr>
          <w:rFonts w:ascii="Arial" w:eastAsia="Calibri" w:hAnsi="Arial" w:cs="Arial"/>
          <w:sz w:val="24"/>
          <w:szCs w:val="24"/>
        </w:rPr>
        <w:lastRenderedPageBreak/>
        <w:t>απαντήσεων ήταν 1,5 που σημαίνει πως δεν αισθάνονονται κουρασμένοι στο τέλος της εργασίας τους.</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Αντίθετα στην ερώτηση αν μπορούν να φέρουν εις πέρας τα καθήκοντά τους οι περισσότεροι ερωτηθέντες δεν μπορούν αφού έχουμε έναν μέσο όρο 3,5.</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Η ομάδα μας αναφέρεται στους οδηγούς και τεχνικούς και βλέπουμε πως στην ερώτηση αν δουλεύουνε υπερωρίες ή νυχτερινές βάρδιες οι περισσότεροι απαντάνε αρνητικά με μέσο όρο 0,9 αλλά και όσοι δουλεύουν δεν ακολουθείται από ικανή ανάπαυση αφού έχουμε έναν μέσο όρο 1,4.</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Οι εργασία των ερωτηθέντων απαιτεί άσκηση επαναλαμβανόμενων καθηκόντων με μέσο όρο 3 και οι περισσότεροι απάντησαν πως οι εργασία τους αρμόζει στις ικανότητες τους με μέσο όρο 3. Ένα μικρότερο ποσοστό απάντησε πως θα ήθελαν μεγαλύτερη κατάρτιση για να ασκήσουν ορθότερα τα καθήκοντά τους με μέσο όρο 1,8.</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Το μικρό ποσοστό των ερωτηθέντων δεν είναι πληροφορημένο για την πολιτική της εταιρείας μεμέσο όρο 1,5.</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Οι μισοί περίπου των εργαζομένων από τότε που δουλεύει σε αυτήν την εταιρεία αύξησαν τις ικανότητές τους με μέσο όρο 2,1, δεν εξέλιξαν όμως την καριέρα τους και δεν αύξήθηκε η αμοιβή τους με μέσο όρο 1,6 και 1,8 αντίστοιχα.</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Οι περισσότεροι ερωτηθέντες θεωρούν πως δεν δουλεύουν σε συνθήκες κατάλληλες για την υγεία τους με μέσο όρο 1. Όμως βλέπουμε από τις απαντήσεις πως το περιβάλλον που δουλεύουν δεν είναι κρύο ή υγρό με μέσο όρο 0,8. Αντίθετα όμως θεωρούν πως δουλεύουν σε ένα θορυβώδες εργασιακό περιβάλλον με μέσο όρο 3,1. Επίσης βλέπουμε πως φοβούνται για την υγεία τους κατα την άσκηση των καθηκόντων τους με μέσο όρο 2,2 και δεν αισθάνονται καθόλου άσχημα για την αναπνοή τους κατά τη διάρκεια της εργασίας με μέσο όρο 0,7. Σε αντίθεση όμως με τα παραπάνω αποτελέσματα λιγότεροι από μισοί περίπου ερωτηθέντες απάντησαν πως δεν είναι πληροφορημένοι για τους υπάρχοντες κινδύνους στην εταιρεία που δουλεύουν με μέσο όρο 2,6.</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lastRenderedPageBreak/>
        <w:t>Ένα μικρό ποσοστό εργαζομένων απάντησε πως η εργασία είναι είναι η πρώτη αιτία άγχους στη ζωή του με μέσο όρο 1,6 και ένα ακόμα μικρότερο ποσοστό απάντησε πως νοιώθει άγχος στην σκέψη της επιστροφής στη εργασία με μέσο όρο 0,6.</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‘Ενα πολύ μικρό ποσοστό των εργαζομένων θα άφηνε την δουλεία του όπως επίσης και καθυστερεί στην εργασία του 0,5 και 0,2 αντίστοιχα.</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Το μεγαλύτερο ποσοστό των εργαζομένων έχουν καλές σχέσεις με τους συναδέλφους τους με μέσο όρο 3,4 ενώ αντίθετα θεωρούν πως η αμοιβή δεν είναι αρκετή για τις ανάγκες τους με μέσο όρο 1,2.</w:t>
      </w:r>
    </w:p>
    <w:p w:rsidR="00DD542E"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Ένα μεγάλο ποσοστό δουλεύει απομονωμένο με μέσο όρο 2,1 και δεν γνωρίζει προσωπικά το</w:t>
      </w:r>
      <w:r w:rsidR="00053DCE">
        <w:rPr>
          <w:rFonts w:ascii="Arial" w:eastAsia="Calibri" w:hAnsi="Arial" w:cs="Arial"/>
          <w:sz w:val="24"/>
          <w:szCs w:val="24"/>
        </w:rPr>
        <w:t>ν εργοδότη του με μέσο όρο 0,5.</w:t>
      </w:r>
    </w:p>
    <w:p w:rsidR="00830958" w:rsidRDefault="00830958" w:rsidP="00297716">
      <w:pPr>
        <w:rPr>
          <w:rFonts w:ascii="Arial" w:eastAsia="Calibri" w:hAnsi="Arial" w:cs="Arial"/>
          <w:b/>
          <w:sz w:val="24"/>
          <w:szCs w:val="24"/>
        </w:rPr>
      </w:pPr>
    </w:p>
    <w:p w:rsidR="00297716" w:rsidRPr="00297716" w:rsidRDefault="00297716" w:rsidP="00297716">
      <w:pPr>
        <w:rPr>
          <w:rFonts w:ascii="Arial" w:eastAsia="Calibri" w:hAnsi="Arial" w:cs="Arial"/>
          <w:b/>
          <w:sz w:val="24"/>
          <w:szCs w:val="24"/>
        </w:rPr>
      </w:pPr>
      <w:r w:rsidRPr="00297716">
        <w:rPr>
          <w:rFonts w:ascii="Arial" w:eastAsia="Calibri" w:hAnsi="Arial" w:cs="Arial"/>
          <w:b/>
          <w:sz w:val="24"/>
          <w:szCs w:val="24"/>
        </w:rPr>
        <w:t>ΕΡΩΤΗΣΕΙΣ Β ΜΕΡΟΣ</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Στο δεύτερο μέρος το εύρος των ερωτήσεων είναι και πάλι 0 εως 4 και η κλίμακα είναι πολύ δυσαρεστημένος, σχετικά δυσαρεστημένος, μέτρια ευχαριστημένος, αρκετά ευχαριστημένος και πολύ ευχαριστημένος αντίστοιχα.</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Παρατηρούμε πως σύμφωνα με τις απαντήσεις των ερωτηθέντων  η μεγαλύτερη δυσαρέσκεια υπάρχει στο ότι δουλεύουν σε θωρυβώδες περιβάλλον και υπάρχει έκθεση σε ακτινοβολίες και ηλεκτρομαγνητικά πεδία με μέσο όρο 1,2.</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Αμέσως  μετά ακολουθεί η δυσαρέσκεια για τις επικύνδινες χημικές ουσίες και τοξικά και η έκθεσή τους σε εστίες μόλυνσης με ποσοστό 1,8.</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Με ελάχιστη διαφορά ακολουθεί η άβολη στάση εργασίας για μεγάλο χρονικό διάστημα με μέσο όρο 1,9.</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Με μέσο όρο 2 ακολουθεί η δυσαρέσκεια για την παροχή και διάθεσητων απαραίτητων μέσων ατομικής προστασίας (ΜΑΠ).</w:t>
      </w:r>
    </w:p>
    <w:p w:rsidR="00297716" w:rsidRPr="00297716"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 xml:space="preserve">Οι ερωτηθέντες είναι μέτρια ευχαριστημένοιγια την ποιότητα και την ασφάλεια του εξοπλισμού και των εργαλείων που χρησιμοποιούν και για τις υπηρεσίες του ιατρού εργασίας με μέσο όρο 2,2. Είναι επίσης μέτρια ευχαριστημένοι όσο αφορά </w:t>
      </w:r>
      <w:r w:rsidRPr="00297716">
        <w:rPr>
          <w:rFonts w:ascii="Arial" w:eastAsia="Calibri" w:hAnsi="Arial" w:cs="Arial"/>
          <w:sz w:val="24"/>
          <w:szCs w:val="24"/>
        </w:rPr>
        <w:lastRenderedPageBreak/>
        <w:t>την άνεση στον χώρο εργασίας τους με μέσο όρο 2.3. Επίσης είναι μέτρια ευχαριστημένοι με τον εξαερισμό και τις υπηρεσίες του τεχνικού ασφαλείας με μέσο όρο 2,4. Μέτρια ευχαριστημένοι είναι και με τη θερμοκρασία και τον φωτισμό του εργασιακού τους περιβάλλοντος με μέσο όρο 2,5 και 2,6 αντίστοιχα.</w:t>
      </w:r>
    </w:p>
    <w:p w:rsidR="00A13CE4" w:rsidRDefault="00297716" w:rsidP="00FA19BA">
      <w:pPr>
        <w:spacing w:line="360" w:lineRule="auto"/>
        <w:ind w:firstLine="567"/>
        <w:rPr>
          <w:rFonts w:ascii="Arial" w:eastAsia="Calibri" w:hAnsi="Arial" w:cs="Arial"/>
          <w:sz w:val="24"/>
          <w:szCs w:val="24"/>
        </w:rPr>
      </w:pPr>
      <w:r w:rsidRPr="00297716">
        <w:rPr>
          <w:rFonts w:ascii="Arial" w:eastAsia="Calibri" w:hAnsi="Arial" w:cs="Arial"/>
          <w:sz w:val="24"/>
          <w:szCs w:val="24"/>
        </w:rPr>
        <w:t>Αρκετά ευχαριστημένοι δηλώνουν ότι είναι με την ευελιξία του ωραρίου τους με μέσο όρο 2,7 όπως επίσηςκαι με τους διαθέσιμους χώρους για διαλείμματα στον</w:t>
      </w:r>
      <w:r w:rsidR="00AE16DF">
        <w:rPr>
          <w:rFonts w:ascii="Arial" w:eastAsia="Calibri" w:hAnsi="Arial" w:cs="Arial"/>
          <w:sz w:val="24"/>
          <w:szCs w:val="24"/>
        </w:rPr>
        <w:t xml:space="preserve"> χώρο εργασίας με μέσο όρο 2,8.</w:t>
      </w:r>
    </w:p>
    <w:p w:rsidR="00EE763A" w:rsidRDefault="00EE763A" w:rsidP="00A13CE4">
      <w:pPr>
        <w:rPr>
          <w:rFonts w:ascii="Arial" w:eastAsia="Calibri" w:hAnsi="Arial" w:cs="Arial"/>
          <w:sz w:val="24"/>
          <w:szCs w:val="24"/>
        </w:rPr>
      </w:pPr>
    </w:p>
    <w:p w:rsidR="00A13CE4" w:rsidRPr="00A13CE4" w:rsidRDefault="00A13CE4" w:rsidP="00A13CE4">
      <w:pPr>
        <w:spacing w:line="360" w:lineRule="auto"/>
        <w:rPr>
          <w:rFonts w:ascii="Arial" w:eastAsia="Calibri" w:hAnsi="Arial" w:cs="Arial"/>
          <w:sz w:val="20"/>
          <w:szCs w:val="20"/>
        </w:rPr>
      </w:pPr>
      <w:r>
        <w:rPr>
          <w:rFonts w:ascii="Arial" w:eastAsia="Calibri" w:hAnsi="Arial" w:cs="Arial"/>
          <w:b/>
          <w:sz w:val="20"/>
          <w:szCs w:val="20"/>
        </w:rPr>
        <w:t>Γράφημα 6</w:t>
      </w:r>
      <w:r w:rsidRPr="00D34649">
        <w:rPr>
          <w:rFonts w:ascii="Arial" w:eastAsia="Calibri" w:hAnsi="Arial" w:cs="Arial"/>
          <w:b/>
          <w:sz w:val="20"/>
          <w:szCs w:val="20"/>
        </w:rPr>
        <w:t>:</w:t>
      </w:r>
      <w:r>
        <w:rPr>
          <w:rFonts w:ascii="Arial" w:eastAsia="Calibri" w:hAnsi="Arial" w:cs="Arial"/>
          <w:sz w:val="20"/>
          <w:szCs w:val="20"/>
        </w:rPr>
        <w:t xml:space="preserve"> Οι παράγοντες που επηρεάζουν την υγεία των εργαζομένων στη Β ομάδα</w:t>
      </w:r>
    </w:p>
    <w:p w:rsidR="00C70FF5" w:rsidRPr="00CC0A6A" w:rsidRDefault="00297716" w:rsidP="00CC0A6A">
      <w:pPr>
        <w:rPr>
          <w:rFonts w:ascii="Arial" w:eastAsia="Calibri" w:hAnsi="Arial" w:cs="Arial"/>
          <w:sz w:val="24"/>
          <w:szCs w:val="24"/>
        </w:rPr>
      </w:pPr>
      <w:r w:rsidRPr="00297716">
        <w:rPr>
          <w:rFonts w:ascii="Arial" w:eastAsia="Calibri" w:hAnsi="Arial" w:cs="Arial"/>
          <w:noProof/>
          <w:sz w:val="24"/>
          <w:szCs w:val="24"/>
          <w:lang w:eastAsia="el-GR"/>
        </w:rPr>
        <w:drawing>
          <wp:inline distT="0" distB="0" distL="0" distR="0">
            <wp:extent cx="6268916" cy="558311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B00F3" w:rsidRPr="00C70FF5" w:rsidRDefault="00227B2C" w:rsidP="00CE7A64">
      <w:pPr>
        <w:tabs>
          <w:tab w:val="left" w:pos="1125"/>
        </w:tabs>
        <w:rPr>
          <w:rFonts w:ascii="Arial" w:eastAsiaTheme="minorEastAsia" w:hAnsi="Arial" w:cs="Arial"/>
          <w:b/>
          <w:sz w:val="32"/>
          <w:szCs w:val="32"/>
          <w:lang w:eastAsia="el-GR"/>
        </w:rPr>
      </w:pPr>
      <w:r>
        <w:rPr>
          <w:rFonts w:ascii="Arial" w:eastAsiaTheme="minorEastAsia" w:hAnsi="Arial" w:cs="Arial"/>
          <w:b/>
          <w:sz w:val="32"/>
          <w:szCs w:val="32"/>
          <w:lang w:eastAsia="el-GR"/>
        </w:rPr>
        <w:lastRenderedPageBreak/>
        <w:t>Δ. ΣΥΖΗΤΗΣ</w:t>
      </w:r>
      <w:r w:rsidR="001C0243">
        <w:rPr>
          <w:rFonts w:ascii="Arial" w:eastAsiaTheme="minorEastAsia" w:hAnsi="Arial" w:cs="Arial"/>
          <w:b/>
          <w:sz w:val="32"/>
          <w:szCs w:val="32"/>
          <w:lang w:eastAsia="el-GR"/>
        </w:rPr>
        <w:t xml:space="preserve">Η </w:t>
      </w:r>
      <w:r w:rsidR="004354BC">
        <w:rPr>
          <w:rFonts w:ascii="Arial" w:eastAsiaTheme="minorEastAsia" w:hAnsi="Arial" w:cs="Arial"/>
          <w:b/>
          <w:sz w:val="32"/>
          <w:szCs w:val="32"/>
          <w:lang w:eastAsia="el-GR"/>
        </w:rPr>
        <w:t>ΕΥΡΗΜΑΤΩΝ</w:t>
      </w:r>
    </w:p>
    <w:p w:rsidR="004354BC" w:rsidRDefault="00D34649" w:rsidP="00CE7A64">
      <w:pPr>
        <w:tabs>
          <w:tab w:val="left" w:pos="1125"/>
        </w:tabs>
        <w:rPr>
          <w:rFonts w:ascii="Arial" w:eastAsiaTheme="minorEastAsia" w:hAnsi="Arial" w:cs="Arial"/>
          <w:b/>
          <w:sz w:val="28"/>
          <w:szCs w:val="28"/>
          <w:lang w:eastAsia="el-GR"/>
        </w:rPr>
      </w:pPr>
      <w:r w:rsidRPr="00C70FF5">
        <w:rPr>
          <w:rFonts w:ascii="Arial" w:eastAsiaTheme="minorEastAsia" w:hAnsi="Arial" w:cs="Arial"/>
          <w:b/>
          <w:sz w:val="28"/>
          <w:szCs w:val="28"/>
          <w:lang w:eastAsia="el-GR"/>
        </w:rPr>
        <w:t>Ποσοστά και στατιστική σημαντικότητα</w:t>
      </w:r>
    </w:p>
    <w:p w:rsidR="0004553E" w:rsidRDefault="0004553E" w:rsidP="00FA19BA">
      <w:pPr>
        <w:tabs>
          <w:tab w:val="left" w:pos="1125"/>
        </w:tabs>
        <w:spacing w:line="360" w:lineRule="auto"/>
        <w:ind w:firstLine="567"/>
        <w:rPr>
          <w:rFonts w:ascii="Arial" w:hAnsi="Arial" w:cs="Arial"/>
          <w:sz w:val="24"/>
          <w:szCs w:val="24"/>
        </w:rPr>
      </w:pPr>
      <w:r>
        <w:rPr>
          <w:rFonts w:ascii="Arial" w:hAnsi="Arial" w:cs="Arial"/>
          <w:sz w:val="24"/>
          <w:szCs w:val="24"/>
        </w:rPr>
        <w:t>Στατιστική σημαντικότητα είναι κ</w:t>
      </w:r>
      <w:r w:rsidRPr="003F58A0">
        <w:rPr>
          <w:rFonts w:ascii="Arial" w:hAnsi="Arial" w:cs="Arial"/>
          <w:sz w:val="24"/>
          <w:szCs w:val="24"/>
        </w:rPr>
        <w:t>ατά πόσο οι</w:t>
      </w:r>
      <w:r>
        <w:rPr>
          <w:rFonts w:ascii="Arial" w:hAnsi="Arial" w:cs="Arial"/>
          <w:sz w:val="24"/>
          <w:szCs w:val="24"/>
        </w:rPr>
        <w:t xml:space="preserve"> τιμές που παίρνουμε μπορούν να </w:t>
      </w:r>
      <w:r w:rsidRPr="003F58A0">
        <w:rPr>
          <w:rFonts w:ascii="Arial" w:hAnsi="Arial" w:cs="Arial"/>
          <w:sz w:val="24"/>
          <w:szCs w:val="24"/>
        </w:rPr>
        <w:t>θεωρηθούν σημα</w:t>
      </w:r>
      <w:r>
        <w:rPr>
          <w:rFonts w:ascii="Arial" w:hAnsi="Arial" w:cs="Arial"/>
          <w:sz w:val="24"/>
          <w:szCs w:val="24"/>
        </w:rPr>
        <w:t xml:space="preserve">ντικές από στατιστικής πλευράς. Ο έλεγχος στατιστικής υπόθεσης γίνεται με το να θέτουμε δύο </w:t>
      </w:r>
      <w:r w:rsidRPr="003F58A0">
        <w:rPr>
          <w:rFonts w:ascii="Arial" w:hAnsi="Arial" w:cs="Arial"/>
          <w:sz w:val="24"/>
          <w:szCs w:val="24"/>
        </w:rPr>
        <w:t>στατιστικές</w:t>
      </w:r>
      <w:r>
        <w:rPr>
          <w:rFonts w:ascii="Arial" w:hAnsi="Arial" w:cs="Arial"/>
          <w:sz w:val="24"/>
          <w:szCs w:val="24"/>
        </w:rPr>
        <w:t xml:space="preserve"> υποθέσεις και μέσω στατιστικών </w:t>
      </w:r>
      <w:r w:rsidRPr="003F58A0">
        <w:rPr>
          <w:rFonts w:ascii="Arial" w:hAnsi="Arial" w:cs="Arial"/>
          <w:sz w:val="24"/>
          <w:szCs w:val="24"/>
        </w:rPr>
        <w:t>μεθόδων μπορού</w:t>
      </w:r>
      <w:r>
        <w:rPr>
          <w:rFonts w:ascii="Arial" w:hAnsi="Arial" w:cs="Arial"/>
          <w:sz w:val="24"/>
          <w:szCs w:val="24"/>
        </w:rPr>
        <w:t xml:space="preserve">με να απορρίψουμε τη μια και να δεχτούμε την άλλη. Ανάλογα </w:t>
      </w:r>
      <w:r w:rsidRPr="003F58A0">
        <w:rPr>
          <w:rFonts w:ascii="Arial" w:hAnsi="Arial" w:cs="Arial"/>
          <w:sz w:val="24"/>
          <w:szCs w:val="24"/>
        </w:rPr>
        <w:t>με τη στ</w:t>
      </w:r>
      <w:r>
        <w:rPr>
          <w:rFonts w:ascii="Arial" w:hAnsi="Arial" w:cs="Arial"/>
          <w:sz w:val="24"/>
          <w:szCs w:val="24"/>
        </w:rPr>
        <w:t xml:space="preserve">ατιστική υπόθεση χρησιμοποιούμε </w:t>
      </w:r>
      <w:r w:rsidRPr="003F58A0">
        <w:rPr>
          <w:rFonts w:ascii="Arial" w:hAnsi="Arial" w:cs="Arial"/>
          <w:sz w:val="24"/>
          <w:szCs w:val="24"/>
        </w:rPr>
        <w:t>δια</w:t>
      </w:r>
      <w:r>
        <w:rPr>
          <w:rFonts w:ascii="Arial" w:hAnsi="Arial" w:cs="Arial"/>
          <w:sz w:val="24"/>
          <w:szCs w:val="24"/>
        </w:rPr>
        <w:t xml:space="preserve">φορετικό τρόπο δημιουργίας τους. </w:t>
      </w:r>
      <w:r w:rsidRPr="003F58A0">
        <w:rPr>
          <w:rFonts w:ascii="Arial" w:hAnsi="Arial" w:cs="Arial"/>
          <w:sz w:val="24"/>
          <w:szCs w:val="24"/>
        </w:rPr>
        <w:t>Το επίπεδο σημαντικότητας, α, προσδιο</w:t>
      </w:r>
      <w:r>
        <w:rPr>
          <w:rFonts w:ascii="Arial" w:hAnsi="Arial" w:cs="Arial"/>
          <w:sz w:val="24"/>
          <w:szCs w:val="24"/>
        </w:rPr>
        <w:t xml:space="preserve">ρίζει τον </w:t>
      </w:r>
      <w:r w:rsidRPr="003F58A0">
        <w:rPr>
          <w:rFonts w:ascii="Arial" w:hAnsi="Arial" w:cs="Arial"/>
          <w:sz w:val="24"/>
          <w:szCs w:val="24"/>
        </w:rPr>
        <w:t xml:space="preserve">αριθμό </w:t>
      </w:r>
      <w:r>
        <w:rPr>
          <w:rFonts w:ascii="Arial" w:hAnsi="Arial" w:cs="Arial"/>
          <w:sz w:val="24"/>
          <w:szCs w:val="24"/>
        </w:rPr>
        <w:t xml:space="preserve">των υποκατάστατων δεδομένων, Μ: </w:t>
      </w:r>
      <w:r w:rsidRPr="003F58A0">
        <w:rPr>
          <w:rFonts w:ascii="Arial" w:hAnsi="Arial" w:cs="Arial"/>
          <w:sz w:val="24"/>
          <w:szCs w:val="24"/>
        </w:rPr>
        <w:t>Μ=1/α-1</w:t>
      </w:r>
      <w:r>
        <w:rPr>
          <w:rFonts w:ascii="Arial" w:hAnsi="Arial" w:cs="Arial"/>
          <w:sz w:val="24"/>
          <w:szCs w:val="24"/>
        </w:rPr>
        <w:t>.</w:t>
      </w:r>
    </w:p>
    <w:p w:rsidR="00096DE2" w:rsidRDefault="00096DE2" w:rsidP="00096DE2">
      <w:pPr>
        <w:tabs>
          <w:tab w:val="left" w:pos="1125"/>
        </w:tabs>
        <w:spacing w:line="360" w:lineRule="auto"/>
        <w:jc w:val="center"/>
        <w:rPr>
          <w:rFonts w:ascii="Arial" w:hAnsi="Arial" w:cs="Arial"/>
          <w:sz w:val="24"/>
          <w:szCs w:val="24"/>
        </w:rPr>
      </w:pPr>
      <w:r>
        <w:rPr>
          <w:rFonts w:ascii="Arial" w:hAnsi="Arial" w:cs="Arial"/>
          <w:noProof/>
          <w:sz w:val="24"/>
          <w:szCs w:val="24"/>
          <w:lang w:eastAsia="el-GR"/>
        </w:rPr>
        <w:drawing>
          <wp:inline distT="0" distB="0" distL="0" distR="0">
            <wp:extent cx="3463047" cy="2071992"/>
            <wp:effectExtent l="0" t="0" r="0" b="0"/>
            <wp:docPr id="18" name="Picture 18" descr="C:\Users\Margaritaxak\Desktop\P-value_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garitaxak\Desktop\P-value_Graph[1].png"/>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3442" cy="2072228"/>
                    </a:xfrm>
                    <a:prstGeom prst="rect">
                      <a:avLst/>
                    </a:prstGeom>
                    <a:noFill/>
                    <a:ln>
                      <a:noFill/>
                    </a:ln>
                  </pic:spPr>
                </pic:pic>
              </a:graphicData>
            </a:graphic>
          </wp:inline>
        </w:drawing>
      </w:r>
    </w:p>
    <w:p w:rsidR="00096DE2" w:rsidRPr="00CE5FE6" w:rsidRDefault="009333D9" w:rsidP="0004553E">
      <w:pPr>
        <w:tabs>
          <w:tab w:val="left" w:pos="1125"/>
        </w:tabs>
        <w:spacing w:line="360" w:lineRule="auto"/>
        <w:rPr>
          <w:rFonts w:ascii="Arial" w:hAnsi="Arial" w:cs="Arial"/>
          <w:i/>
          <w:sz w:val="24"/>
          <w:szCs w:val="24"/>
        </w:rPr>
      </w:pPr>
      <w:r w:rsidRPr="00096DE2">
        <w:rPr>
          <w:rFonts w:ascii="Arial" w:hAnsi="Arial" w:cs="Arial"/>
          <w:i/>
          <w:sz w:val="24"/>
          <w:szCs w:val="24"/>
        </w:rPr>
        <w:t>Οι τιμές που είναι κάτω από 0,05 είναι στατιστικώς σημαντικές.</w:t>
      </w:r>
    </w:p>
    <w:p w:rsidR="00CE5FE6" w:rsidRPr="00CE5FE6" w:rsidRDefault="00CE5FE6" w:rsidP="0004553E">
      <w:pPr>
        <w:tabs>
          <w:tab w:val="left" w:pos="1125"/>
        </w:tabs>
        <w:spacing w:line="360" w:lineRule="auto"/>
        <w:rPr>
          <w:rFonts w:ascii="Arial" w:hAnsi="Arial" w:cs="Arial"/>
          <w:i/>
          <w:sz w:val="24"/>
          <w:szCs w:val="24"/>
        </w:rPr>
      </w:pPr>
    </w:p>
    <w:p w:rsidR="00871D25" w:rsidRDefault="00871D25" w:rsidP="00871D25">
      <w:pPr>
        <w:autoSpaceDE w:val="0"/>
        <w:autoSpaceDN w:val="0"/>
        <w:adjustRightInd w:val="0"/>
        <w:spacing w:after="0" w:line="240" w:lineRule="auto"/>
        <w:jc w:val="both"/>
        <w:rPr>
          <w:rFonts w:ascii="Arial" w:eastAsia="Times New Roman" w:hAnsi="Arial" w:cs="Arial"/>
          <w:b/>
          <w:bCs/>
          <w:color w:val="000000"/>
          <w:sz w:val="32"/>
          <w:szCs w:val="32"/>
          <w:lang w:eastAsia="el-GR"/>
        </w:rPr>
      </w:pPr>
      <w:r w:rsidRPr="00871D25">
        <w:rPr>
          <w:rFonts w:ascii="Arial" w:eastAsia="Times New Roman" w:hAnsi="Arial" w:cs="Arial"/>
          <w:b/>
          <w:bCs/>
          <w:color w:val="000000"/>
          <w:sz w:val="32"/>
          <w:szCs w:val="32"/>
          <w:lang w:eastAsia="el-GR"/>
        </w:rPr>
        <w:t>Α) Ασθένειες στο παρελθόν ανά ομάδα εργαζομένων.</w:t>
      </w:r>
    </w:p>
    <w:p w:rsidR="00210FAC" w:rsidRDefault="00210FAC" w:rsidP="00871D25">
      <w:pPr>
        <w:autoSpaceDE w:val="0"/>
        <w:autoSpaceDN w:val="0"/>
        <w:adjustRightInd w:val="0"/>
        <w:spacing w:after="0" w:line="240" w:lineRule="auto"/>
        <w:jc w:val="both"/>
        <w:rPr>
          <w:rFonts w:ascii="Arial" w:eastAsia="Times New Roman" w:hAnsi="Arial" w:cs="Arial"/>
          <w:b/>
          <w:bCs/>
          <w:color w:val="000000"/>
          <w:sz w:val="32"/>
          <w:szCs w:val="32"/>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5: </w:t>
      </w:r>
      <w:r w:rsidR="00871D25" w:rsidRPr="00871D25">
        <w:rPr>
          <w:rFonts w:ascii="Arial" w:eastAsia="Times New Roman" w:hAnsi="Arial" w:cs="Arial"/>
          <w:b/>
          <w:bCs/>
          <w:color w:val="000000"/>
          <w:sz w:val="28"/>
          <w:szCs w:val="28"/>
          <w:lang w:eastAsia="el-GR"/>
        </w:rPr>
        <w:t>Άγχος/κρίσεις πανικού</w:t>
      </w:r>
    </w:p>
    <w:tbl>
      <w:tblPr>
        <w:tblW w:w="879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46"/>
        <w:gridCol w:w="816"/>
        <w:gridCol w:w="1516"/>
        <w:gridCol w:w="1653"/>
        <w:gridCol w:w="1328"/>
        <w:gridCol w:w="1134"/>
      </w:tblGrid>
      <w:tr w:rsidR="00871D25" w:rsidRPr="00871D25" w:rsidTr="00871D25">
        <w:trPr>
          <w:cantSplit/>
          <w:tblHeader/>
        </w:trPr>
        <w:tc>
          <w:tcPr>
            <w:tcW w:w="234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1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8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34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1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28"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34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άγχος/κρίσεις πανικού</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51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121</w:t>
            </w:r>
          </w:p>
        </w:tc>
        <w:tc>
          <w:tcPr>
            <w:tcW w:w="1328"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69</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190</w:t>
            </w:r>
          </w:p>
        </w:tc>
      </w:tr>
      <w:tr w:rsidR="00871D25" w:rsidRPr="00871D25" w:rsidTr="00871D25">
        <w:trPr>
          <w:cantSplit/>
          <w:tblHeader/>
        </w:trPr>
        <w:tc>
          <w:tcPr>
            <w:tcW w:w="234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1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90,3%</w:t>
            </w:r>
          </w:p>
        </w:tc>
        <w:tc>
          <w:tcPr>
            <w:tcW w:w="1328"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90,8%</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90,5%</w:t>
            </w:r>
          </w:p>
        </w:tc>
      </w:tr>
      <w:tr w:rsidR="00871D25" w:rsidRPr="00871D25" w:rsidTr="00871D25">
        <w:trPr>
          <w:cantSplit/>
          <w:tblHeader/>
        </w:trPr>
        <w:tc>
          <w:tcPr>
            <w:tcW w:w="234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51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328"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r>
      <w:tr w:rsidR="00871D25" w:rsidRPr="00871D25" w:rsidTr="00871D25">
        <w:trPr>
          <w:cantSplit/>
          <w:tblHeader/>
        </w:trPr>
        <w:tc>
          <w:tcPr>
            <w:tcW w:w="234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1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w:t>
            </w:r>
          </w:p>
        </w:tc>
        <w:tc>
          <w:tcPr>
            <w:tcW w:w="1328"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9,5%</w:t>
            </w:r>
          </w:p>
        </w:tc>
      </w:tr>
      <w:tr w:rsidR="00871D25" w:rsidRPr="00871D25" w:rsidTr="00871D25">
        <w:trPr>
          <w:cantSplit/>
          <w:tblHeader/>
        </w:trPr>
        <w:tc>
          <w:tcPr>
            <w:tcW w:w="316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1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28"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316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1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28"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C70FF5">
        <w:rPr>
          <w:rFonts w:ascii="Arial" w:eastAsia="Times New Roman" w:hAnsi="Arial" w:cs="Arial"/>
          <w:b/>
          <w:sz w:val="24"/>
          <w:szCs w:val="24"/>
          <w:lang w:val="en-US" w:eastAsia="el-GR"/>
        </w:rPr>
        <w:lastRenderedPageBreak/>
        <w:t>P</w:t>
      </w:r>
      <w:r w:rsidRPr="00C70FF5">
        <w:rPr>
          <w:rFonts w:ascii="Arial" w:eastAsia="Times New Roman" w:hAnsi="Arial" w:cs="Arial"/>
          <w:b/>
          <w:sz w:val="24"/>
          <w:szCs w:val="24"/>
          <w:lang w:eastAsia="el-GR"/>
        </w:rPr>
        <w:t>=0.907</w:t>
      </w:r>
      <w:r w:rsidRPr="00871D25">
        <w:rPr>
          <w:rFonts w:ascii="Arial" w:eastAsia="Times New Roman" w:hAnsi="Arial" w:cs="Arial"/>
          <w:sz w:val="24"/>
          <w:szCs w:val="24"/>
          <w:lang w:eastAsia="el-GR"/>
        </w:rPr>
        <w:t xml:space="preserve">  Οι ηλεκτροδηγοί  και οι διοικητικοί δεν διαφοροποιούνται όσο αφορά το άγχος και τις κρίσεις πανικού κατά το παρελθόν.</w:t>
      </w:r>
    </w:p>
    <w:p w:rsidR="00871D25"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p>
    <w:p w:rsidR="003B00F3" w:rsidRDefault="003B00F3" w:rsidP="00871D25">
      <w:pPr>
        <w:autoSpaceDE w:val="0"/>
        <w:autoSpaceDN w:val="0"/>
        <w:adjustRightInd w:val="0"/>
        <w:spacing w:after="0" w:line="400" w:lineRule="atLeast"/>
        <w:jc w:val="both"/>
        <w:rPr>
          <w:rFonts w:ascii="Arial" w:eastAsia="Times New Roman" w:hAnsi="Arial" w:cs="Arial"/>
          <w:b/>
          <w:sz w:val="24"/>
          <w:szCs w:val="24"/>
          <w:lang w:eastAsia="el-GR"/>
        </w:rPr>
      </w:pPr>
    </w:p>
    <w:p w:rsidR="003B00F3" w:rsidRPr="00871D25" w:rsidRDefault="003B00F3"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 </w:t>
      </w:r>
      <w:r w:rsidR="00871D25" w:rsidRPr="00871D25">
        <w:rPr>
          <w:rFonts w:ascii="Arial" w:eastAsia="Times New Roman" w:hAnsi="Arial" w:cs="Arial"/>
          <w:b/>
          <w:bCs/>
          <w:color w:val="000000"/>
          <w:sz w:val="28"/>
          <w:szCs w:val="28"/>
          <w:lang w:eastAsia="el-GR"/>
        </w:rPr>
        <w:t>Αδυναμία</w:t>
      </w:r>
    </w:p>
    <w:tbl>
      <w:tblPr>
        <w:tblW w:w="739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73"/>
        <w:gridCol w:w="816"/>
        <w:gridCol w:w="1439"/>
        <w:gridCol w:w="1653"/>
        <w:gridCol w:w="1303"/>
        <w:gridCol w:w="1008"/>
      </w:tblGrid>
      <w:tr w:rsidR="00871D25" w:rsidRPr="00871D25" w:rsidTr="00871D25">
        <w:trPr>
          <w:cantSplit/>
          <w:tblHeader/>
        </w:trPr>
        <w:tc>
          <w:tcPr>
            <w:tcW w:w="117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17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17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αδυναμία </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124</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195</w:t>
            </w:r>
          </w:p>
        </w:tc>
      </w:tr>
      <w:tr w:rsidR="00871D25" w:rsidRPr="00871D25" w:rsidTr="00871D25">
        <w:trPr>
          <w:cantSplit/>
          <w:tblHeader/>
        </w:trPr>
        <w:tc>
          <w:tcPr>
            <w:tcW w:w="117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93,4%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92,9%</w:t>
            </w:r>
          </w:p>
        </w:tc>
      </w:tr>
      <w:tr w:rsidR="00871D25" w:rsidRPr="00871D25" w:rsidTr="00871D25">
        <w:trPr>
          <w:cantSplit/>
          <w:tblHeader/>
        </w:trPr>
        <w:tc>
          <w:tcPr>
            <w:tcW w:w="117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r>
      <w:tr w:rsidR="00871D25" w:rsidRPr="00871D25" w:rsidTr="00871D25">
        <w:trPr>
          <w:cantSplit/>
          <w:tblHeader/>
        </w:trPr>
        <w:tc>
          <w:tcPr>
            <w:tcW w:w="117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198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198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C70FF5">
        <w:rPr>
          <w:rFonts w:ascii="Arial" w:eastAsia="Times New Roman" w:hAnsi="Arial" w:cs="Arial"/>
          <w:b/>
          <w:sz w:val="24"/>
          <w:szCs w:val="24"/>
          <w:lang w:val="en-US" w:eastAsia="el-GR"/>
        </w:rPr>
        <w:t>P</w:t>
      </w:r>
      <w:r w:rsidRPr="00772803">
        <w:rPr>
          <w:rFonts w:ascii="Arial" w:eastAsia="Times New Roman" w:hAnsi="Arial" w:cs="Arial"/>
          <w:b/>
          <w:sz w:val="24"/>
          <w:szCs w:val="24"/>
          <w:lang w:eastAsia="el-GR"/>
        </w:rPr>
        <w:t>=0.81</w:t>
      </w:r>
      <w:r w:rsidR="00772803"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772803">
        <w:rPr>
          <w:rFonts w:ascii="Arial" w:eastAsia="Times New Roman" w:hAnsi="Arial" w:cs="Arial"/>
          <w:sz w:val="24"/>
          <w:szCs w:val="24"/>
          <w:lang w:eastAsia="el-GR"/>
        </w:rPr>
        <w:t>την αδυναμία κατά το παρελθόν.</w:t>
      </w:r>
    </w:p>
    <w:p w:rsidR="003547B2" w:rsidRPr="00772803" w:rsidRDefault="003547B2"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7: </w:t>
      </w:r>
      <w:r w:rsidR="00871D25" w:rsidRPr="00871D25">
        <w:rPr>
          <w:rFonts w:ascii="Arial" w:eastAsia="Times New Roman" w:hAnsi="Arial" w:cs="Arial"/>
          <w:b/>
          <w:bCs/>
          <w:color w:val="000000"/>
          <w:sz w:val="28"/>
          <w:szCs w:val="28"/>
          <w:lang w:eastAsia="el-GR"/>
        </w:rPr>
        <w:t>Αρρυθμίες</w:t>
      </w:r>
    </w:p>
    <w:tbl>
      <w:tblPr>
        <w:tblW w:w="75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4"/>
        <w:gridCol w:w="816"/>
        <w:gridCol w:w="1454"/>
        <w:gridCol w:w="1653"/>
        <w:gridCol w:w="1303"/>
        <w:gridCol w:w="1008"/>
      </w:tblGrid>
      <w:tr w:rsidR="00871D25" w:rsidRPr="00871D25" w:rsidTr="00871D25">
        <w:trPr>
          <w:cantSplit/>
          <w:tblHeader/>
        </w:trPr>
        <w:tc>
          <w:tcPr>
            <w:tcW w:w="127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27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27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αρρυθμίες</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204</w:t>
            </w:r>
          </w:p>
        </w:tc>
      </w:tr>
      <w:tr w:rsidR="00871D25" w:rsidRPr="00871D25" w:rsidTr="00871D25">
        <w:trPr>
          <w:cantSplit/>
          <w:tblHeader/>
        </w:trPr>
        <w:tc>
          <w:tcPr>
            <w:tcW w:w="12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54"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97,1%</w:t>
            </w:r>
          </w:p>
        </w:tc>
      </w:tr>
      <w:tr w:rsidR="00871D25" w:rsidRPr="00871D25" w:rsidTr="00871D25">
        <w:trPr>
          <w:cantSplit/>
          <w:tblHeader/>
        </w:trPr>
        <w:tc>
          <w:tcPr>
            <w:tcW w:w="12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54"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r>
      <w:tr w:rsidR="00871D25" w:rsidRPr="00871D25" w:rsidTr="00871D25">
        <w:trPr>
          <w:cantSplit/>
          <w:tblHeader/>
        </w:trPr>
        <w:tc>
          <w:tcPr>
            <w:tcW w:w="12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54"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20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54"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0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C70FF5">
        <w:rPr>
          <w:rFonts w:ascii="Arial" w:eastAsia="Times New Roman" w:hAnsi="Arial" w:cs="Arial"/>
          <w:b/>
          <w:sz w:val="24"/>
          <w:szCs w:val="24"/>
          <w:lang w:val="en-US" w:eastAsia="el-GR"/>
        </w:rPr>
        <w:t>P</w:t>
      </w:r>
      <w:r w:rsidRPr="00C70FF5">
        <w:rPr>
          <w:rFonts w:ascii="Arial" w:eastAsia="Times New Roman" w:hAnsi="Arial" w:cs="Arial"/>
          <w:b/>
          <w:sz w:val="24"/>
          <w:szCs w:val="24"/>
          <w:lang w:eastAsia="el-GR"/>
        </w:rPr>
        <w:t>= -</w:t>
      </w:r>
      <w:r w:rsidR="00955C92">
        <w:rPr>
          <w:rFonts w:ascii="Arial" w:eastAsia="Times New Roman" w:hAnsi="Arial" w:cs="Arial"/>
          <w:sz w:val="24"/>
          <w:szCs w:val="24"/>
          <w:lang w:eastAsia="el-GR"/>
        </w:rPr>
        <w:t xml:space="preserve"> Δ</w:t>
      </w:r>
      <w:r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3547B2" w:rsidRDefault="003547B2" w:rsidP="00871D25">
      <w:pPr>
        <w:autoSpaceDE w:val="0"/>
        <w:autoSpaceDN w:val="0"/>
        <w:adjustRightInd w:val="0"/>
        <w:spacing w:after="0" w:line="400" w:lineRule="atLeast"/>
        <w:jc w:val="both"/>
        <w:rPr>
          <w:rFonts w:ascii="Arial" w:eastAsia="Times New Roman" w:hAnsi="Arial" w:cs="Arial"/>
          <w:sz w:val="24"/>
          <w:szCs w:val="24"/>
          <w:lang w:eastAsia="el-GR"/>
        </w:rPr>
      </w:pPr>
    </w:p>
    <w:p w:rsidR="003547B2" w:rsidRDefault="003547B2" w:rsidP="00871D25">
      <w:pPr>
        <w:autoSpaceDE w:val="0"/>
        <w:autoSpaceDN w:val="0"/>
        <w:adjustRightInd w:val="0"/>
        <w:spacing w:after="0" w:line="400" w:lineRule="atLeast"/>
        <w:jc w:val="both"/>
        <w:rPr>
          <w:rFonts w:ascii="Arial" w:eastAsia="Times New Roman" w:hAnsi="Arial" w:cs="Arial"/>
          <w:sz w:val="24"/>
          <w:szCs w:val="24"/>
          <w:lang w:eastAsia="el-GR"/>
        </w:rPr>
      </w:pPr>
    </w:p>
    <w:p w:rsidR="003547B2" w:rsidRPr="00871D25" w:rsidRDefault="003547B2"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8: </w:t>
      </w:r>
      <w:r w:rsidR="00871D25" w:rsidRPr="00871D25">
        <w:rPr>
          <w:rFonts w:ascii="Arial" w:eastAsia="Times New Roman" w:hAnsi="Arial" w:cs="Arial"/>
          <w:b/>
          <w:bCs/>
          <w:color w:val="000000"/>
          <w:sz w:val="28"/>
          <w:szCs w:val="28"/>
          <w:lang w:eastAsia="el-GR"/>
        </w:rPr>
        <w:t>Αϋπνία</w:t>
      </w:r>
    </w:p>
    <w:tbl>
      <w:tblPr>
        <w:tblW w:w="71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52"/>
        <w:gridCol w:w="816"/>
        <w:gridCol w:w="1439"/>
        <w:gridCol w:w="1585"/>
        <w:gridCol w:w="1303"/>
        <w:gridCol w:w="1008"/>
      </w:tblGrid>
      <w:tr w:rsidR="00871D25" w:rsidRPr="00871D25" w:rsidTr="00871D25">
        <w:trPr>
          <w:cantSplit/>
          <w:tblHeader/>
        </w:trPr>
        <w:tc>
          <w:tcPr>
            <w:tcW w:w="95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8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95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8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95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αϋπνία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194</w:t>
            </w:r>
          </w:p>
        </w:tc>
      </w:tr>
      <w:tr w:rsidR="00871D25" w:rsidRPr="00871D25" w:rsidTr="00871D25">
        <w:trPr>
          <w:cantSplit/>
          <w:tblHeader/>
        </w:trPr>
        <w:tc>
          <w:tcPr>
            <w:tcW w:w="95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93,3%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92,4%</w:t>
            </w:r>
          </w:p>
        </w:tc>
      </w:tr>
      <w:tr w:rsidR="00871D25" w:rsidRPr="00871D25" w:rsidTr="00871D25">
        <w:trPr>
          <w:cantSplit/>
          <w:tblHeader/>
        </w:trPr>
        <w:tc>
          <w:tcPr>
            <w:tcW w:w="95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r>
      <w:tr w:rsidR="00871D25" w:rsidRPr="00871D25" w:rsidTr="00871D25">
        <w:trPr>
          <w:cantSplit/>
          <w:tblHeader/>
        </w:trPr>
        <w:tc>
          <w:tcPr>
            <w:tcW w:w="95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r>
      <w:tr w:rsidR="00871D25" w:rsidRPr="00871D25" w:rsidTr="00871D25">
        <w:trPr>
          <w:cantSplit/>
          <w:tblHeader/>
        </w:trPr>
        <w:tc>
          <w:tcPr>
            <w:tcW w:w="176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17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=0.513</w:t>
      </w:r>
      <w:r w:rsidR="00955C92"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955C92">
        <w:rPr>
          <w:rFonts w:ascii="Arial" w:eastAsia="Times New Roman" w:hAnsi="Arial" w:cs="Arial"/>
          <w:sz w:val="24"/>
          <w:szCs w:val="24"/>
          <w:lang w:eastAsia="el-GR"/>
        </w:rPr>
        <w:t xml:space="preserve">την </w:t>
      </w:r>
      <w:r w:rsidR="00955C92" w:rsidRPr="00871D25">
        <w:rPr>
          <w:rFonts w:ascii="Arial" w:eastAsia="Times New Roman" w:hAnsi="Arial" w:cs="Arial"/>
          <w:color w:val="000000"/>
          <w:sz w:val="24"/>
          <w:szCs w:val="24"/>
          <w:lang w:eastAsia="el-GR"/>
        </w:rPr>
        <w:t>αϋπνία</w:t>
      </w:r>
      <w:r w:rsidR="00955C92">
        <w:rPr>
          <w:rFonts w:ascii="Arial" w:eastAsia="Times New Roman" w:hAnsi="Arial" w:cs="Arial"/>
          <w:sz w:val="24"/>
          <w:szCs w:val="24"/>
          <w:lang w:eastAsia="el-GR"/>
        </w:rPr>
        <w:t xml:space="preserve"> κατά το παρελθόν.</w:t>
      </w:r>
    </w:p>
    <w:p w:rsidR="003547B2" w:rsidRPr="00871D25" w:rsidRDefault="003547B2"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9: </w:t>
      </w:r>
      <w:r w:rsidR="00871D25" w:rsidRPr="00871D25">
        <w:rPr>
          <w:rFonts w:ascii="Arial" w:eastAsia="Times New Roman" w:hAnsi="Arial" w:cs="Arial"/>
          <w:b/>
          <w:bCs/>
          <w:color w:val="000000"/>
          <w:sz w:val="28"/>
          <w:szCs w:val="28"/>
          <w:lang w:eastAsia="el-GR"/>
        </w:rPr>
        <w:t>Γαστρίτις</w:t>
      </w:r>
    </w:p>
    <w:tbl>
      <w:tblPr>
        <w:tblW w:w="735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39"/>
        <w:gridCol w:w="816"/>
        <w:gridCol w:w="1439"/>
        <w:gridCol w:w="1653"/>
        <w:gridCol w:w="1303"/>
        <w:gridCol w:w="1008"/>
      </w:tblGrid>
      <w:tr w:rsidR="00871D25" w:rsidRPr="00871D25" w:rsidTr="00871D25">
        <w:trPr>
          <w:cantSplit/>
          <w:tblHeader/>
        </w:trPr>
        <w:tc>
          <w:tcPr>
            <w:tcW w:w="113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13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13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γαστρίτις</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198</w:t>
            </w:r>
          </w:p>
        </w:tc>
      </w:tr>
      <w:tr w:rsidR="00871D25" w:rsidRPr="00871D25" w:rsidTr="00871D25">
        <w:trPr>
          <w:cantSplit/>
          <w:tblHeader/>
        </w:trPr>
        <w:tc>
          <w:tcPr>
            <w:tcW w:w="113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93,3%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94,3%</w:t>
            </w:r>
          </w:p>
        </w:tc>
      </w:tr>
      <w:tr w:rsidR="00871D25" w:rsidRPr="00871D25" w:rsidTr="00871D25">
        <w:trPr>
          <w:cantSplit/>
          <w:tblHeader/>
        </w:trPr>
        <w:tc>
          <w:tcPr>
            <w:tcW w:w="113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r>
      <w:tr w:rsidR="00871D25" w:rsidRPr="00871D25" w:rsidTr="00871D25">
        <w:trPr>
          <w:cantSplit/>
          <w:tblHeader/>
        </w:trPr>
        <w:tc>
          <w:tcPr>
            <w:tcW w:w="113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195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195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=0.406</w:t>
      </w:r>
      <w:r w:rsidR="00955C92"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955C92">
        <w:rPr>
          <w:rFonts w:ascii="Arial" w:eastAsia="Times New Roman" w:hAnsi="Arial" w:cs="Arial"/>
          <w:sz w:val="24"/>
          <w:szCs w:val="24"/>
          <w:lang w:eastAsia="el-GR"/>
        </w:rPr>
        <w:t xml:space="preserve">την </w:t>
      </w:r>
      <w:r w:rsidR="00955C92">
        <w:rPr>
          <w:rFonts w:ascii="Arial" w:eastAsia="Times New Roman" w:hAnsi="Arial" w:cs="Arial"/>
          <w:color w:val="000000"/>
          <w:sz w:val="24"/>
          <w:szCs w:val="24"/>
          <w:lang w:eastAsia="el-GR"/>
        </w:rPr>
        <w:t>γαστίτιδα</w:t>
      </w:r>
      <w:r w:rsidR="00955C92">
        <w:rPr>
          <w:rFonts w:ascii="Arial" w:eastAsia="Times New Roman" w:hAnsi="Arial" w:cs="Arial"/>
          <w:sz w:val="24"/>
          <w:szCs w:val="24"/>
          <w:lang w:eastAsia="el-GR"/>
        </w:rPr>
        <w:t xml:space="preserve"> κατά το παρελθόν.</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10: </w:t>
      </w:r>
      <w:r w:rsidR="00871D25" w:rsidRPr="00871D25">
        <w:rPr>
          <w:rFonts w:ascii="Arial" w:eastAsia="Times New Roman" w:hAnsi="Arial" w:cs="Arial"/>
          <w:b/>
          <w:bCs/>
          <w:color w:val="000000"/>
          <w:sz w:val="28"/>
          <w:szCs w:val="28"/>
          <w:lang w:eastAsia="el-GR"/>
        </w:rPr>
        <w:t>Διαβήτης</w:t>
      </w:r>
    </w:p>
    <w:tbl>
      <w:tblPr>
        <w:tblW w:w="73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56"/>
        <w:gridCol w:w="816"/>
        <w:gridCol w:w="1439"/>
        <w:gridCol w:w="1653"/>
        <w:gridCol w:w="1303"/>
        <w:gridCol w:w="1008"/>
      </w:tblGrid>
      <w:tr w:rsidR="00871D25" w:rsidRPr="00871D25" w:rsidTr="00871D25">
        <w:trPr>
          <w:cantSplit/>
          <w:tblHeader/>
        </w:trPr>
        <w:tc>
          <w:tcPr>
            <w:tcW w:w="115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15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15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διαβήτης </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206</w:t>
            </w:r>
          </w:p>
        </w:tc>
      </w:tr>
      <w:tr w:rsidR="00871D25" w:rsidRPr="00871D25" w:rsidTr="00871D25">
        <w:trPr>
          <w:cantSplit/>
          <w:tblHeader/>
        </w:trPr>
        <w:tc>
          <w:tcPr>
            <w:tcW w:w="115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99,3%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98,1%</w:t>
            </w:r>
          </w:p>
        </w:tc>
      </w:tr>
      <w:tr w:rsidR="00871D25" w:rsidRPr="00871D25" w:rsidTr="00871D25">
        <w:trPr>
          <w:cantSplit/>
          <w:tblHeader/>
        </w:trPr>
        <w:tc>
          <w:tcPr>
            <w:tcW w:w="115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115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197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197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lastRenderedPageBreak/>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3B00F3" w:rsidRDefault="003B00F3"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11: </w:t>
      </w:r>
      <w:r w:rsidR="00871D25" w:rsidRPr="00871D25">
        <w:rPr>
          <w:rFonts w:ascii="Arial" w:eastAsia="Times New Roman" w:hAnsi="Arial" w:cs="Arial"/>
          <w:b/>
          <w:bCs/>
          <w:color w:val="000000"/>
          <w:sz w:val="28"/>
          <w:szCs w:val="28"/>
          <w:lang w:eastAsia="el-GR"/>
        </w:rPr>
        <w:t>Δερματίτις</w:t>
      </w:r>
    </w:p>
    <w:tbl>
      <w:tblPr>
        <w:tblW w:w="747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57"/>
        <w:gridCol w:w="816"/>
        <w:gridCol w:w="1439"/>
        <w:gridCol w:w="1653"/>
        <w:gridCol w:w="1303"/>
        <w:gridCol w:w="1008"/>
      </w:tblGrid>
      <w:tr w:rsidR="00871D25" w:rsidRPr="00871D25" w:rsidTr="00871D25">
        <w:trPr>
          <w:cantSplit/>
          <w:tblHeader/>
        </w:trPr>
        <w:tc>
          <w:tcPr>
            <w:tcW w:w="125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25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25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δερματίτις</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203</w:t>
            </w:r>
          </w:p>
        </w:tc>
      </w:tr>
      <w:tr w:rsidR="00871D25" w:rsidRPr="00871D25" w:rsidTr="00871D25">
        <w:trPr>
          <w:cantSplit/>
          <w:tblHeader/>
        </w:trPr>
        <w:tc>
          <w:tcPr>
            <w:tcW w:w="12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96,7%</w:t>
            </w:r>
          </w:p>
        </w:tc>
      </w:tr>
      <w:tr w:rsidR="00871D25" w:rsidRPr="00871D25" w:rsidTr="00871D25">
        <w:trPr>
          <w:cantSplit/>
          <w:tblHeader/>
        </w:trPr>
        <w:tc>
          <w:tcPr>
            <w:tcW w:w="12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r>
      <w:tr w:rsidR="00871D25" w:rsidRPr="00871D25" w:rsidTr="00871D25">
        <w:trPr>
          <w:cantSplit/>
          <w:tblHeader/>
        </w:trPr>
        <w:tc>
          <w:tcPr>
            <w:tcW w:w="12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207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07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955C92"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3547B2" w:rsidRPr="00871D25" w:rsidRDefault="003547B2"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12: </w:t>
      </w:r>
      <w:r w:rsidR="00871D25" w:rsidRPr="00871D25">
        <w:rPr>
          <w:rFonts w:ascii="Arial" w:eastAsia="Times New Roman" w:hAnsi="Arial" w:cs="Arial"/>
          <w:b/>
          <w:bCs/>
          <w:color w:val="000000"/>
          <w:sz w:val="28"/>
          <w:szCs w:val="28"/>
          <w:lang w:eastAsia="el-GR"/>
        </w:rPr>
        <w:t>Έλκος στομάχου</w:t>
      </w:r>
    </w:p>
    <w:tbl>
      <w:tblPr>
        <w:tblW w:w="800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85"/>
        <w:gridCol w:w="816"/>
        <w:gridCol w:w="1439"/>
        <w:gridCol w:w="1653"/>
        <w:gridCol w:w="1303"/>
        <w:gridCol w:w="1008"/>
      </w:tblGrid>
      <w:tr w:rsidR="00871D25" w:rsidRPr="00871D25" w:rsidTr="00871D25">
        <w:trPr>
          <w:cantSplit/>
          <w:tblHeader/>
        </w:trPr>
        <w:tc>
          <w:tcPr>
            <w:tcW w:w="17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7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7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έλκος στομάχου </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200</w:t>
            </w:r>
          </w:p>
        </w:tc>
      </w:tr>
      <w:tr w:rsidR="00871D25" w:rsidRPr="00871D25" w:rsidTr="00871D25">
        <w:trPr>
          <w:cantSplit/>
          <w:tblHeader/>
        </w:trPr>
        <w:tc>
          <w:tcPr>
            <w:tcW w:w="17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95,2%</w:t>
            </w:r>
          </w:p>
        </w:tc>
      </w:tr>
      <w:tr w:rsidR="00871D25" w:rsidRPr="00871D25" w:rsidTr="00871D25">
        <w:trPr>
          <w:cantSplit/>
          <w:tblHeader/>
        </w:trPr>
        <w:tc>
          <w:tcPr>
            <w:tcW w:w="17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17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r>
      <w:tr w:rsidR="00871D25" w:rsidRPr="00871D25" w:rsidTr="00871D25">
        <w:trPr>
          <w:cantSplit/>
          <w:tblHeader/>
        </w:trPr>
        <w:tc>
          <w:tcPr>
            <w:tcW w:w="260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60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3547B2" w:rsidRDefault="003547B2" w:rsidP="00871D25">
      <w:pPr>
        <w:autoSpaceDE w:val="0"/>
        <w:autoSpaceDN w:val="0"/>
        <w:adjustRightInd w:val="0"/>
        <w:spacing w:after="0" w:line="400" w:lineRule="atLeast"/>
        <w:jc w:val="both"/>
        <w:rPr>
          <w:rFonts w:ascii="Arial" w:eastAsia="Times New Roman" w:hAnsi="Arial" w:cs="Arial"/>
          <w:sz w:val="24"/>
          <w:szCs w:val="24"/>
          <w:lang w:eastAsia="el-GR"/>
        </w:rPr>
      </w:pPr>
    </w:p>
    <w:p w:rsidR="003547B2" w:rsidRDefault="003547B2" w:rsidP="00871D25">
      <w:pPr>
        <w:autoSpaceDE w:val="0"/>
        <w:autoSpaceDN w:val="0"/>
        <w:adjustRightInd w:val="0"/>
        <w:spacing w:after="0" w:line="400" w:lineRule="atLeast"/>
        <w:jc w:val="both"/>
        <w:rPr>
          <w:rFonts w:ascii="Arial" w:eastAsia="Times New Roman" w:hAnsi="Arial" w:cs="Arial"/>
          <w:sz w:val="24"/>
          <w:szCs w:val="24"/>
          <w:lang w:eastAsia="el-GR"/>
        </w:rPr>
      </w:pPr>
    </w:p>
    <w:p w:rsidR="003547B2" w:rsidRDefault="003547B2" w:rsidP="00871D25">
      <w:pPr>
        <w:autoSpaceDE w:val="0"/>
        <w:autoSpaceDN w:val="0"/>
        <w:adjustRightInd w:val="0"/>
        <w:spacing w:after="0" w:line="400" w:lineRule="atLeast"/>
        <w:jc w:val="both"/>
        <w:rPr>
          <w:rFonts w:ascii="Arial" w:eastAsia="Times New Roman" w:hAnsi="Arial" w:cs="Arial"/>
          <w:sz w:val="24"/>
          <w:szCs w:val="24"/>
          <w:lang w:eastAsia="el-GR"/>
        </w:rPr>
      </w:pPr>
    </w:p>
    <w:p w:rsidR="003547B2" w:rsidRPr="00955C92" w:rsidRDefault="003547B2"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13: </w:t>
      </w:r>
      <w:r w:rsidR="00871D25" w:rsidRPr="00871D25">
        <w:rPr>
          <w:rFonts w:ascii="Arial" w:eastAsia="Times New Roman" w:hAnsi="Arial" w:cs="Arial"/>
          <w:b/>
          <w:bCs/>
          <w:color w:val="000000"/>
          <w:sz w:val="28"/>
          <w:szCs w:val="28"/>
          <w:lang w:eastAsia="el-GR"/>
        </w:rPr>
        <w:t>Έρπης</w:t>
      </w:r>
    </w:p>
    <w:tbl>
      <w:tblPr>
        <w:tblW w:w="71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84"/>
        <w:gridCol w:w="816"/>
        <w:gridCol w:w="1439"/>
        <w:gridCol w:w="1653"/>
        <w:gridCol w:w="1303"/>
        <w:gridCol w:w="1008"/>
      </w:tblGrid>
      <w:tr w:rsidR="00871D25" w:rsidRPr="00871D25" w:rsidTr="00871D25">
        <w:trPr>
          <w:cantSplit/>
          <w:tblHeader/>
        </w:trPr>
        <w:tc>
          <w:tcPr>
            <w:tcW w:w="88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88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88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έρπης</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195</w:t>
            </w:r>
          </w:p>
        </w:tc>
      </w:tr>
      <w:tr w:rsidR="00871D25" w:rsidRPr="00871D25" w:rsidTr="00871D25">
        <w:trPr>
          <w:cantSplit/>
          <w:tblHeader/>
        </w:trPr>
        <w:tc>
          <w:tcPr>
            <w:tcW w:w="8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91,8%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92,9%</w:t>
            </w:r>
          </w:p>
        </w:tc>
      </w:tr>
      <w:tr w:rsidR="00871D25" w:rsidRPr="00871D25" w:rsidTr="00871D25">
        <w:trPr>
          <w:cantSplit/>
          <w:tblHeader/>
        </w:trPr>
        <w:tc>
          <w:tcPr>
            <w:tcW w:w="8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r>
      <w:tr w:rsidR="00871D25" w:rsidRPr="00871D25" w:rsidTr="00871D25">
        <w:trPr>
          <w:cantSplit/>
          <w:tblHeader/>
        </w:trPr>
        <w:tc>
          <w:tcPr>
            <w:tcW w:w="8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170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170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=0.42</w:t>
      </w:r>
      <w:r w:rsidR="005B2A61"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5B2A61">
        <w:rPr>
          <w:rFonts w:ascii="Arial" w:eastAsia="Times New Roman" w:hAnsi="Arial" w:cs="Arial"/>
          <w:sz w:val="24"/>
          <w:szCs w:val="24"/>
          <w:lang w:eastAsia="el-GR"/>
        </w:rPr>
        <w:t>τον έρπη κατά το παρελθόν.</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14: </w:t>
      </w:r>
      <w:r w:rsidR="00871D25" w:rsidRPr="00871D25">
        <w:rPr>
          <w:rFonts w:ascii="Arial" w:eastAsia="Times New Roman" w:hAnsi="Arial" w:cs="Arial"/>
          <w:b/>
          <w:bCs/>
          <w:color w:val="000000"/>
          <w:sz w:val="28"/>
          <w:szCs w:val="28"/>
          <w:lang w:eastAsia="el-GR"/>
        </w:rPr>
        <w:t>Ευερέθιστο έντερο</w:t>
      </w:r>
    </w:p>
    <w:tbl>
      <w:tblPr>
        <w:tblW w:w="81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38"/>
        <w:gridCol w:w="816"/>
        <w:gridCol w:w="1439"/>
        <w:gridCol w:w="1653"/>
        <w:gridCol w:w="1303"/>
        <w:gridCol w:w="1008"/>
      </w:tblGrid>
      <w:tr w:rsidR="00871D25" w:rsidRPr="00871D25" w:rsidTr="00871D25">
        <w:trPr>
          <w:cantSplit/>
          <w:tblHeader/>
        </w:trPr>
        <w:tc>
          <w:tcPr>
            <w:tcW w:w="193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3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3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ευερέθιστο έντερο</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126</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198</w:t>
            </w:r>
          </w:p>
        </w:tc>
      </w:tr>
      <w:tr w:rsidR="00871D25" w:rsidRPr="00871D25" w:rsidTr="00871D25">
        <w:trPr>
          <w:cantSplit/>
          <w:tblHeader/>
        </w:trPr>
        <w:tc>
          <w:tcPr>
            <w:tcW w:w="19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94,3%</w:t>
            </w:r>
          </w:p>
        </w:tc>
      </w:tr>
      <w:tr w:rsidR="00871D25" w:rsidRPr="00871D25" w:rsidTr="00871D25">
        <w:trPr>
          <w:cantSplit/>
          <w:tblHeader/>
        </w:trPr>
        <w:tc>
          <w:tcPr>
            <w:tcW w:w="19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r>
      <w:tr w:rsidR="00871D25" w:rsidRPr="00871D25" w:rsidTr="00871D25">
        <w:trPr>
          <w:cantSplit/>
          <w:tblHeader/>
        </w:trPr>
        <w:tc>
          <w:tcPr>
            <w:tcW w:w="193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275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75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15: </w:t>
      </w:r>
      <w:r w:rsidR="00871D25" w:rsidRPr="00871D25">
        <w:rPr>
          <w:rFonts w:ascii="Arial" w:eastAsia="Times New Roman" w:hAnsi="Arial" w:cs="Arial"/>
          <w:b/>
          <w:bCs/>
          <w:color w:val="000000"/>
          <w:sz w:val="28"/>
          <w:szCs w:val="28"/>
          <w:lang w:eastAsia="el-GR"/>
        </w:rPr>
        <w:t>Κατάθλιψη</w:t>
      </w:r>
    </w:p>
    <w:tbl>
      <w:tblPr>
        <w:tblW w:w="75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91"/>
        <w:gridCol w:w="816"/>
        <w:gridCol w:w="1439"/>
        <w:gridCol w:w="1653"/>
        <w:gridCol w:w="1303"/>
        <w:gridCol w:w="1008"/>
      </w:tblGrid>
      <w:tr w:rsidR="00871D25" w:rsidRPr="00871D25" w:rsidTr="00871D25">
        <w:trPr>
          <w:cantSplit/>
          <w:tblHeader/>
        </w:trPr>
        <w:tc>
          <w:tcPr>
            <w:tcW w:w="129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29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29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κατάθλιψη</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207</w:t>
            </w:r>
          </w:p>
        </w:tc>
      </w:tr>
      <w:tr w:rsidR="00871D25" w:rsidRPr="00871D25" w:rsidTr="00871D25">
        <w:trPr>
          <w:cantSplit/>
          <w:tblHeader/>
        </w:trPr>
        <w:tc>
          <w:tcPr>
            <w:tcW w:w="129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98,6%</w:t>
            </w:r>
          </w:p>
        </w:tc>
      </w:tr>
      <w:tr w:rsidR="00871D25" w:rsidRPr="00871D25" w:rsidTr="00871D25">
        <w:trPr>
          <w:cantSplit/>
          <w:tblHeader/>
        </w:trPr>
        <w:tc>
          <w:tcPr>
            <w:tcW w:w="129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29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210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10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lastRenderedPageBreak/>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Pr="00871D25"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16: </w:t>
      </w:r>
      <w:r w:rsidR="00871D25" w:rsidRPr="00871D25">
        <w:rPr>
          <w:rFonts w:ascii="Arial" w:eastAsia="Times New Roman" w:hAnsi="Arial" w:cs="Arial"/>
          <w:b/>
          <w:bCs/>
          <w:color w:val="000000"/>
          <w:sz w:val="28"/>
          <w:szCs w:val="28"/>
          <w:lang w:eastAsia="el-GR"/>
        </w:rPr>
        <w:t>Κολίτιδα</w:t>
      </w:r>
    </w:p>
    <w:tbl>
      <w:tblPr>
        <w:tblW w:w="72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71"/>
        <w:gridCol w:w="816"/>
        <w:gridCol w:w="1439"/>
        <w:gridCol w:w="1653"/>
        <w:gridCol w:w="1303"/>
        <w:gridCol w:w="1008"/>
      </w:tblGrid>
      <w:tr w:rsidR="00871D25" w:rsidRPr="00871D25" w:rsidTr="00871D25">
        <w:trPr>
          <w:cantSplit/>
          <w:tblHeader/>
        </w:trPr>
        <w:tc>
          <w:tcPr>
            <w:tcW w:w="107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07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07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κολίτιδα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203</w:t>
            </w:r>
          </w:p>
        </w:tc>
      </w:tr>
      <w:tr w:rsidR="00871D25" w:rsidRPr="00871D25" w:rsidTr="00871D25">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96,7%</w:t>
            </w:r>
          </w:p>
        </w:tc>
      </w:tr>
      <w:tr w:rsidR="00871D25" w:rsidRPr="00871D25" w:rsidTr="00871D25">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r>
      <w:tr w:rsidR="00871D25" w:rsidRPr="00871D25" w:rsidTr="00871D25">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188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188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Pr="00955C92" w:rsidRDefault="008F7FCC" w:rsidP="00871D25">
      <w:pPr>
        <w:autoSpaceDE w:val="0"/>
        <w:autoSpaceDN w:val="0"/>
        <w:adjustRightInd w:val="0"/>
        <w:spacing w:after="0" w:line="400" w:lineRule="atLeast"/>
        <w:jc w:val="both"/>
        <w:rPr>
          <w:rFonts w:ascii="Arial" w:eastAsia="Times New Roman" w:hAnsi="Arial" w:cs="Arial"/>
          <w:b/>
          <w:sz w:val="24"/>
          <w:szCs w:val="24"/>
          <w:lang w:eastAsia="el-GR"/>
        </w:rPr>
      </w:pPr>
    </w:p>
    <w:p w:rsidR="00210FAC" w:rsidRPr="00871D25" w:rsidRDefault="00210FAC"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17: </w:t>
      </w:r>
      <w:r w:rsidR="00210FAC">
        <w:rPr>
          <w:rFonts w:ascii="Arial" w:eastAsia="Times New Roman" w:hAnsi="Arial" w:cs="Arial"/>
          <w:b/>
          <w:bCs/>
          <w:color w:val="000000"/>
          <w:sz w:val="28"/>
          <w:szCs w:val="28"/>
          <w:lang w:eastAsia="el-GR"/>
        </w:rPr>
        <w:t>Υπέρταση</w:t>
      </w:r>
    </w:p>
    <w:tbl>
      <w:tblPr>
        <w:tblW w:w="744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23"/>
        <w:gridCol w:w="816"/>
        <w:gridCol w:w="1439"/>
        <w:gridCol w:w="1653"/>
        <w:gridCol w:w="1303"/>
        <w:gridCol w:w="1008"/>
      </w:tblGrid>
      <w:tr w:rsidR="00871D25" w:rsidRPr="00871D25" w:rsidTr="00871D25">
        <w:trPr>
          <w:cantSplit/>
          <w:tblHeader/>
        </w:trPr>
        <w:tc>
          <w:tcPr>
            <w:tcW w:w="122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22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22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υπέρταση</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70</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201</w:t>
            </w:r>
          </w:p>
        </w:tc>
      </w:tr>
      <w:tr w:rsidR="00871D25" w:rsidRPr="00871D25" w:rsidTr="00871D25">
        <w:trPr>
          <w:cantSplit/>
          <w:tblHeader/>
        </w:trPr>
        <w:tc>
          <w:tcPr>
            <w:tcW w:w="12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95,7%</w:t>
            </w:r>
          </w:p>
        </w:tc>
      </w:tr>
      <w:tr w:rsidR="00871D25" w:rsidRPr="00871D25" w:rsidTr="00871D25">
        <w:trPr>
          <w:cantSplit/>
          <w:tblHeader/>
        </w:trPr>
        <w:tc>
          <w:tcPr>
            <w:tcW w:w="12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r>
      <w:tr w:rsidR="00871D25" w:rsidRPr="00871D25" w:rsidTr="00871D25">
        <w:trPr>
          <w:cantSplit/>
          <w:tblHeader/>
        </w:trPr>
        <w:tc>
          <w:tcPr>
            <w:tcW w:w="12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w:t>
            </w:r>
          </w:p>
        </w:tc>
      </w:tr>
      <w:tr w:rsidR="00871D25" w:rsidRPr="00871D25" w:rsidTr="00871D25">
        <w:trPr>
          <w:cantSplit/>
          <w:tblHeader/>
        </w:trPr>
        <w:tc>
          <w:tcPr>
            <w:tcW w:w="203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03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Pr="00955C92" w:rsidRDefault="008F7FCC"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18: </w:t>
      </w:r>
      <w:r w:rsidR="00871D25" w:rsidRPr="00871D25">
        <w:rPr>
          <w:rFonts w:ascii="Arial" w:eastAsia="Times New Roman" w:hAnsi="Arial" w:cs="Arial"/>
          <w:b/>
          <w:bCs/>
          <w:color w:val="000000"/>
          <w:sz w:val="28"/>
          <w:szCs w:val="28"/>
          <w:lang w:eastAsia="el-GR"/>
        </w:rPr>
        <w:t>Χολοκυστίτιδα</w:t>
      </w:r>
    </w:p>
    <w:tbl>
      <w:tblPr>
        <w:tblW w:w="78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15"/>
        <w:gridCol w:w="816"/>
        <w:gridCol w:w="1439"/>
        <w:gridCol w:w="1653"/>
        <w:gridCol w:w="1303"/>
        <w:gridCol w:w="1008"/>
      </w:tblGrid>
      <w:tr w:rsidR="00871D25" w:rsidRPr="00871D25" w:rsidTr="00871D25">
        <w:trPr>
          <w:cantSplit/>
          <w:tblHeader/>
        </w:trPr>
        <w:tc>
          <w:tcPr>
            <w:tcW w:w="161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61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61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χολοκυστίτιδα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207</w:t>
            </w:r>
          </w:p>
        </w:tc>
      </w:tr>
      <w:tr w:rsidR="00871D25" w:rsidRPr="00871D25" w:rsidTr="00871D25">
        <w:trPr>
          <w:cantSplit/>
          <w:tblHeader/>
        </w:trPr>
        <w:tc>
          <w:tcPr>
            <w:tcW w:w="16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98,6%</w:t>
            </w:r>
          </w:p>
        </w:tc>
      </w:tr>
      <w:tr w:rsidR="00871D25" w:rsidRPr="00871D25" w:rsidTr="00871D25">
        <w:trPr>
          <w:cantSplit/>
          <w:tblHeader/>
        </w:trPr>
        <w:tc>
          <w:tcPr>
            <w:tcW w:w="16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6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243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43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955C92"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F7FCC" w:rsidRDefault="008F7FCC"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F7FCC" w:rsidRDefault="008F7FCC"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3B00F3" w:rsidRPr="00871D25" w:rsidRDefault="003B00F3"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32"/>
          <w:szCs w:val="32"/>
          <w:lang w:eastAsia="el-GR"/>
        </w:rPr>
      </w:pPr>
      <w:r w:rsidRPr="00871D25">
        <w:rPr>
          <w:rFonts w:ascii="Arial" w:eastAsia="Times New Roman" w:hAnsi="Arial" w:cs="Arial"/>
          <w:b/>
          <w:bCs/>
          <w:color w:val="000000"/>
          <w:sz w:val="32"/>
          <w:szCs w:val="32"/>
          <w:lang w:eastAsia="el-GR"/>
        </w:rPr>
        <w:t>Β) Ασθένειες ανά ομάδα εργαζομένων τώρα.</w:t>
      </w: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19: </w:t>
      </w:r>
      <w:r w:rsidR="00871D25" w:rsidRPr="00871D25">
        <w:rPr>
          <w:rFonts w:ascii="Arial" w:eastAsia="Times New Roman" w:hAnsi="Arial" w:cs="Arial"/>
          <w:b/>
          <w:bCs/>
          <w:color w:val="000000"/>
          <w:sz w:val="28"/>
          <w:szCs w:val="28"/>
          <w:lang w:eastAsia="el-GR"/>
        </w:rPr>
        <w:t>Άγχος/κρίσεις πανικού</w:t>
      </w:r>
    </w:p>
    <w:tbl>
      <w:tblPr>
        <w:tblW w:w="894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722"/>
        <w:gridCol w:w="816"/>
        <w:gridCol w:w="1439"/>
        <w:gridCol w:w="1653"/>
        <w:gridCol w:w="1303"/>
        <w:gridCol w:w="1008"/>
      </w:tblGrid>
      <w:tr w:rsidR="00871D25" w:rsidRPr="00871D25" w:rsidTr="00871D25">
        <w:trPr>
          <w:cantSplit/>
          <w:tblHeader/>
        </w:trPr>
        <w:tc>
          <w:tcPr>
            <w:tcW w:w="272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72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72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άγχος/κρίσειςπανικού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170</w:t>
            </w:r>
          </w:p>
        </w:tc>
      </w:tr>
      <w:tr w:rsidR="00871D25" w:rsidRPr="00871D25" w:rsidTr="00871D25">
        <w:trPr>
          <w:cantSplit/>
          <w:tblHeader/>
        </w:trPr>
        <w:tc>
          <w:tcPr>
            <w:tcW w:w="272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78,9%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81,0%</w:t>
            </w:r>
          </w:p>
        </w:tc>
      </w:tr>
      <w:tr w:rsidR="00871D25" w:rsidRPr="00871D25" w:rsidTr="00871D25">
        <w:trPr>
          <w:cantSplit/>
          <w:tblHeader/>
        </w:trPr>
        <w:tc>
          <w:tcPr>
            <w:tcW w:w="272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w:t>
            </w:r>
          </w:p>
        </w:tc>
      </w:tr>
      <w:tr w:rsidR="00871D25" w:rsidRPr="00871D25" w:rsidTr="00871D25">
        <w:trPr>
          <w:cantSplit/>
          <w:tblHeader/>
        </w:trPr>
        <w:tc>
          <w:tcPr>
            <w:tcW w:w="272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19,0%</w:t>
            </w:r>
          </w:p>
        </w:tc>
      </w:tr>
      <w:tr w:rsidR="00871D25" w:rsidRPr="00871D25" w:rsidTr="00871D25">
        <w:trPr>
          <w:cantSplit/>
          <w:tblHeader/>
        </w:trPr>
        <w:tc>
          <w:tcPr>
            <w:tcW w:w="353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35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182F35">
        <w:rPr>
          <w:rFonts w:ascii="Arial" w:eastAsia="Times New Roman" w:hAnsi="Arial" w:cs="Arial"/>
          <w:b/>
          <w:sz w:val="24"/>
          <w:szCs w:val="24"/>
          <w:lang w:eastAsia="el-GR"/>
        </w:rPr>
        <w:t>=0.57</w:t>
      </w:r>
      <w:r w:rsidR="00182F35"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182F35">
        <w:rPr>
          <w:rFonts w:ascii="Arial" w:eastAsia="Times New Roman" w:hAnsi="Arial" w:cs="Arial"/>
          <w:sz w:val="24"/>
          <w:szCs w:val="24"/>
          <w:lang w:eastAsia="el-GR"/>
        </w:rPr>
        <w:t>το άγχος και τις κρίσεις πανικού κατά το παρόν.</w:t>
      </w: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3B00F3" w:rsidRPr="00182F35" w:rsidRDefault="003B00F3" w:rsidP="00871D25">
      <w:pPr>
        <w:autoSpaceDE w:val="0"/>
        <w:autoSpaceDN w:val="0"/>
        <w:adjustRightInd w:val="0"/>
        <w:spacing w:after="0" w:line="400" w:lineRule="atLeast"/>
        <w:jc w:val="both"/>
        <w:rPr>
          <w:rFonts w:ascii="Arial" w:eastAsia="Times New Roman" w:hAnsi="Arial" w:cs="Arial"/>
          <w:b/>
          <w:sz w:val="24"/>
          <w:szCs w:val="24"/>
          <w:lang w:eastAsia="el-GR"/>
        </w:rPr>
      </w:pPr>
    </w:p>
    <w:p w:rsidR="00182F35" w:rsidRPr="00182F35" w:rsidRDefault="00182F35"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20: </w:t>
      </w:r>
      <w:r w:rsidR="00871D25" w:rsidRPr="00871D25">
        <w:rPr>
          <w:rFonts w:ascii="Arial" w:eastAsia="Times New Roman" w:hAnsi="Arial" w:cs="Arial"/>
          <w:b/>
          <w:bCs/>
          <w:color w:val="000000"/>
          <w:sz w:val="28"/>
          <w:szCs w:val="28"/>
          <w:lang w:eastAsia="el-GR"/>
        </w:rPr>
        <w:t>Αδυναμία</w:t>
      </w:r>
    </w:p>
    <w:tbl>
      <w:tblPr>
        <w:tblW w:w="785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32"/>
        <w:gridCol w:w="816"/>
        <w:gridCol w:w="1439"/>
        <w:gridCol w:w="1653"/>
        <w:gridCol w:w="1303"/>
        <w:gridCol w:w="1008"/>
      </w:tblGrid>
      <w:tr w:rsidR="00871D25" w:rsidRPr="00871D25" w:rsidTr="00871D25">
        <w:trPr>
          <w:cantSplit/>
          <w:tblHeader/>
        </w:trPr>
        <w:tc>
          <w:tcPr>
            <w:tcW w:w="163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63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63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αδυναμία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190</w:t>
            </w:r>
          </w:p>
        </w:tc>
      </w:tr>
      <w:tr w:rsidR="00871D25" w:rsidRPr="00871D25" w:rsidTr="00871D25">
        <w:trPr>
          <w:cantSplit/>
          <w:tblHeader/>
        </w:trPr>
        <w:tc>
          <w:tcPr>
            <w:tcW w:w="16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90,5%</w:t>
            </w:r>
          </w:p>
        </w:tc>
      </w:tr>
      <w:tr w:rsidR="00871D25" w:rsidRPr="00871D25" w:rsidTr="00871D25">
        <w:trPr>
          <w:cantSplit/>
          <w:tblHeader/>
        </w:trPr>
        <w:tc>
          <w:tcPr>
            <w:tcW w:w="16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r>
      <w:tr w:rsidR="00871D25" w:rsidRPr="00871D25" w:rsidTr="00871D25">
        <w:trPr>
          <w:cantSplit/>
          <w:tblHeader/>
        </w:trPr>
        <w:tc>
          <w:tcPr>
            <w:tcW w:w="16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9,5%</w:t>
            </w:r>
          </w:p>
        </w:tc>
      </w:tr>
      <w:tr w:rsidR="00871D25" w:rsidRPr="00871D25" w:rsidTr="00871D25">
        <w:trPr>
          <w:cantSplit/>
          <w:tblHeader/>
        </w:trPr>
        <w:tc>
          <w:tcPr>
            <w:tcW w:w="244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44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182F35">
        <w:rPr>
          <w:rFonts w:ascii="Arial" w:eastAsia="Times New Roman" w:hAnsi="Arial" w:cs="Arial"/>
          <w:b/>
          <w:sz w:val="24"/>
          <w:szCs w:val="24"/>
          <w:lang w:eastAsia="el-GR"/>
        </w:rPr>
        <w:t>=0.907</w:t>
      </w:r>
      <w:r w:rsidR="00182F35"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182F35">
        <w:rPr>
          <w:rFonts w:ascii="Arial" w:eastAsia="Times New Roman" w:hAnsi="Arial" w:cs="Arial"/>
          <w:sz w:val="24"/>
          <w:szCs w:val="24"/>
          <w:lang w:eastAsia="el-GR"/>
        </w:rPr>
        <w:t>την αδυναμία κατά το παρόν.</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21: </w:t>
      </w:r>
      <w:r w:rsidR="00871D25" w:rsidRPr="00871D25">
        <w:rPr>
          <w:rFonts w:ascii="Arial" w:eastAsia="Times New Roman" w:hAnsi="Arial" w:cs="Arial"/>
          <w:b/>
          <w:bCs/>
          <w:color w:val="000000"/>
          <w:sz w:val="28"/>
          <w:szCs w:val="28"/>
          <w:lang w:eastAsia="el-GR"/>
        </w:rPr>
        <w:t xml:space="preserve">Αρρυθμίες </w:t>
      </w:r>
    </w:p>
    <w:tbl>
      <w:tblPr>
        <w:tblW w:w="79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34"/>
        <w:gridCol w:w="816"/>
        <w:gridCol w:w="1439"/>
        <w:gridCol w:w="1653"/>
        <w:gridCol w:w="1303"/>
        <w:gridCol w:w="1008"/>
      </w:tblGrid>
      <w:tr w:rsidR="00871D25" w:rsidRPr="00871D25" w:rsidTr="00871D25">
        <w:trPr>
          <w:cantSplit/>
          <w:tblHeader/>
        </w:trPr>
        <w:tc>
          <w:tcPr>
            <w:tcW w:w="17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7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7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αρρυθμίες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70</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202</w:t>
            </w:r>
          </w:p>
        </w:tc>
      </w:tr>
      <w:tr w:rsidR="00871D25" w:rsidRPr="00871D25" w:rsidTr="00871D25">
        <w:trPr>
          <w:cantSplit/>
          <w:tblHeader/>
        </w:trPr>
        <w:tc>
          <w:tcPr>
            <w:tcW w:w="1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96,2%</w:t>
            </w:r>
          </w:p>
        </w:tc>
      </w:tr>
      <w:tr w:rsidR="00871D25" w:rsidRPr="00871D25" w:rsidTr="00871D25">
        <w:trPr>
          <w:cantSplit/>
          <w:tblHeader/>
        </w:trPr>
        <w:tc>
          <w:tcPr>
            <w:tcW w:w="1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r>
      <w:tr w:rsidR="00871D25" w:rsidRPr="00871D25" w:rsidTr="00871D25">
        <w:trPr>
          <w:cantSplit/>
          <w:tblHeader/>
        </w:trPr>
        <w:tc>
          <w:tcPr>
            <w:tcW w:w="1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Ποσοστο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255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55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=0.020</w:t>
      </w:r>
      <w:r w:rsidRPr="00871D25">
        <w:rPr>
          <w:rFonts w:ascii="Arial" w:eastAsia="Times New Roman" w:hAnsi="Arial" w:cs="Arial"/>
          <w:sz w:val="24"/>
          <w:szCs w:val="24"/>
          <w:lang w:eastAsia="el-GR"/>
        </w:rPr>
        <w:t xml:space="preserve">  Η συχνότητα των αρρυθμιών μεταξύ ηλεκτροδηγών κ</w:t>
      </w:r>
      <w:r w:rsidR="00182F35">
        <w:rPr>
          <w:rFonts w:ascii="Arial" w:eastAsia="Times New Roman" w:hAnsi="Arial" w:cs="Arial"/>
          <w:sz w:val="24"/>
          <w:szCs w:val="24"/>
          <w:lang w:eastAsia="el-GR"/>
        </w:rPr>
        <w:t>αι διοικητικών διαφοροποιείται.</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22: </w:t>
      </w:r>
      <w:r w:rsidR="00871D25" w:rsidRPr="00871D25">
        <w:rPr>
          <w:rFonts w:ascii="Arial" w:eastAsia="Times New Roman" w:hAnsi="Arial" w:cs="Arial"/>
          <w:b/>
          <w:bCs/>
          <w:color w:val="000000"/>
          <w:sz w:val="28"/>
          <w:szCs w:val="28"/>
          <w:lang w:eastAsia="el-GR"/>
        </w:rPr>
        <w:t>Αϋπνία</w:t>
      </w:r>
    </w:p>
    <w:tbl>
      <w:tblPr>
        <w:tblW w:w="76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11"/>
        <w:gridCol w:w="816"/>
        <w:gridCol w:w="1439"/>
        <w:gridCol w:w="1653"/>
        <w:gridCol w:w="1303"/>
        <w:gridCol w:w="1008"/>
      </w:tblGrid>
      <w:tr w:rsidR="00871D25" w:rsidRPr="00871D25" w:rsidTr="00871D25">
        <w:trPr>
          <w:cantSplit/>
          <w:tblHeader/>
        </w:trPr>
        <w:tc>
          <w:tcPr>
            <w:tcW w:w="141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41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41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αϋπνία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117</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188</w:t>
            </w:r>
          </w:p>
        </w:tc>
      </w:tr>
      <w:tr w:rsidR="00871D25" w:rsidRPr="00871D25" w:rsidTr="00871D25">
        <w:trPr>
          <w:cantSplit/>
          <w:tblHeader/>
        </w:trPr>
        <w:tc>
          <w:tcPr>
            <w:tcW w:w="14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87,3%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93,4%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89,5%</w:t>
            </w:r>
          </w:p>
        </w:tc>
      </w:tr>
      <w:tr w:rsidR="00871D25" w:rsidRPr="00871D25" w:rsidTr="00871D25">
        <w:trPr>
          <w:cantSplit/>
          <w:tblHeader/>
        </w:trPr>
        <w:tc>
          <w:tcPr>
            <w:tcW w:w="14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r>
      <w:tr w:rsidR="00871D25" w:rsidRPr="00871D25" w:rsidTr="00871D25">
        <w:trPr>
          <w:cantSplit/>
          <w:tblHeader/>
        </w:trPr>
        <w:tc>
          <w:tcPr>
            <w:tcW w:w="14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r>
      <w:tr w:rsidR="00871D25" w:rsidRPr="00871D25" w:rsidTr="00871D25">
        <w:trPr>
          <w:cantSplit/>
          <w:tblHeader/>
        </w:trPr>
        <w:tc>
          <w:tcPr>
            <w:tcW w:w="222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22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lastRenderedPageBreak/>
        <w:t>P</w:t>
      </w:r>
      <w:r w:rsidRPr="00182F35">
        <w:rPr>
          <w:rFonts w:ascii="Arial" w:eastAsia="Times New Roman" w:hAnsi="Arial" w:cs="Arial"/>
          <w:b/>
          <w:sz w:val="24"/>
          <w:szCs w:val="24"/>
          <w:lang w:eastAsia="el-GR"/>
        </w:rPr>
        <w:t>=0.165</w:t>
      </w:r>
      <w:r w:rsidR="00182F35"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182F35">
        <w:rPr>
          <w:rFonts w:ascii="Arial" w:eastAsia="Times New Roman" w:hAnsi="Arial" w:cs="Arial"/>
          <w:sz w:val="24"/>
          <w:szCs w:val="24"/>
          <w:lang w:eastAsia="el-GR"/>
        </w:rPr>
        <w:t>την αϋπνία κατά το παρόν.</w:t>
      </w:r>
    </w:p>
    <w:p w:rsidR="008F7FCC" w:rsidRPr="00182F35" w:rsidRDefault="008F7FCC"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23: </w:t>
      </w:r>
      <w:r w:rsidR="00871D25" w:rsidRPr="00871D25">
        <w:rPr>
          <w:rFonts w:ascii="Arial" w:eastAsia="Times New Roman" w:hAnsi="Arial" w:cs="Arial"/>
          <w:b/>
          <w:bCs/>
          <w:color w:val="000000"/>
          <w:sz w:val="28"/>
          <w:szCs w:val="28"/>
          <w:lang w:eastAsia="el-GR"/>
        </w:rPr>
        <w:t>Γαστρίτις</w:t>
      </w:r>
    </w:p>
    <w:tbl>
      <w:tblPr>
        <w:tblW w:w="781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98"/>
        <w:gridCol w:w="816"/>
        <w:gridCol w:w="1439"/>
        <w:gridCol w:w="1653"/>
        <w:gridCol w:w="1303"/>
        <w:gridCol w:w="1008"/>
      </w:tblGrid>
      <w:tr w:rsidR="00871D25" w:rsidRPr="00871D25" w:rsidTr="00871D25">
        <w:trPr>
          <w:cantSplit/>
          <w:tblHeader/>
        </w:trPr>
        <w:tc>
          <w:tcPr>
            <w:tcW w:w="159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59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59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γαστρίτις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r>
      <w:tr w:rsidR="00871D25" w:rsidRPr="00871D25" w:rsidTr="00871D25">
        <w:trPr>
          <w:cantSplit/>
          <w:tblHeader/>
        </w:trPr>
        <w:tc>
          <w:tcPr>
            <w:tcW w:w="15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88,2%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93,8%</w:t>
            </w:r>
          </w:p>
        </w:tc>
      </w:tr>
      <w:tr w:rsidR="00871D25" w:rsidRPr="00871D25" w:rsidTr="00871D25">
        <w:trPr>
          <w:cantSplit/>
          <w:tblHeader/>
        </w:trPr>
        <w:tc>
          <w:tcPr>
            <w:tcW w:w="15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r>
      <w:tr w:rsidR="00871D25" w:rsidRPr="00871D25" w:rsidTr="00871D25">
        <w:trPr>
          <w:cantSplit/>
          <w:tblHeader/>
        </w:trPr>
        <w:tc>
          <w:tcPr>
            <w:tcW w:w="15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6,2%</w:t>
            </w:r>
          </w:p>
        </w:tc>
      </w:tr>
      <w:tr w:rsidR="00871D25" w:rsidRPr="00871D25" w:rsidTr="00871D25">
        <w:trPr>
          <w:cantSplit/>
          <w:tblHeader/>
        </w:trPr>
        <w:tc>
          <w:tcPr>
            <w:tcW w:w="241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41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3B00F3"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182F35">
        <w:rPr>
          <w:rFonts w:ascii="Arial" w:eastAsia="Times New Roman" w:hAnsi="Arial" w:cs="Arial"/>
          <w:b/>
          <w:sz w:val="24"/>
          <w:szCs w:val="24"/>
          <w:lang w:eastAsia="el-GR"/>
        </w:rPr>
        <w:t>=0.01</w:t>
      </w:r>
      <w:r w:rsidR="00182F35">
        <w:rPr>
          <w:rFonts w:ascii="Arial" w:eastAsia="Times New Roman" w:hAnsi="Arial" w:cs="Arial"/>
          <w:sz w:val="24"/>
          <w:szCs w:val="24"/>
          <w:lang w:eastAsia="el-GR"/>
        </w:rPr>
        <w:t>Υπάρχει στατιστική σημαντικότητα ανάμεσα στις 2 ομάδες όσο αφορά τη γαστρίτιδα κατά το παρόν.</w:t>
      </w: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3B00F3" w:rsidRPr="00182F35" w:rsidRDefault="003B00F3"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24: </w:t>
      </w:r>
      <w:r w:rsidR="00871D25" w:rsidRPr="00871D25">
        <w:rPr>
          <w:rFonts w:ascii="Arial" w:eastAsia="Times New Roman" w:hAnsi="Arial" w:cs="Arial"/>
          <w:b/>
          <w:bCs/>
          <w:color w:val="000000"/>
          <w:sz w:val="28"/>
          <w:szCs w:val="28"/>
          <w:lang w:eastAsia="el-GR"/>
        </w:rPr>
        <w:t>Διαβήτης</w:t>
      </w:r>
    </w:p>
    <w:tbl>
      <w:tblPr>
        <w:tblW w:w="78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15"/>
        <w:gridCol w:w="816"/>
        <w:gridCol w:w="1439"/>
        <w:gridCol w:w="1653"/>
        <w:gridCol w:w="1303"/>
        <w:gridCol w:w="1008"/>
      </w:tblGrid>
      <w:tr w:rsidR="00871D25" w:rsidRPr="00871D25" w:rsidTr="00871D25">
        <w:trPr>
          <w:cantSplit/>
          <w:tblHeader/>
        </w:trPr>
        <w:tc>
          <w:tcPr>
            <w:tcW w:w="161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61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61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διαβήτης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205</w:t>
            </w:r>
          </w:p>
        </w:tc>
      </w:tr>
      <w:tr w:rsidR="00871D25" w:rsidRPr="00871D25" w:rsidTr="00871D25">
        <w:trPr>
          <w:cantSplit/>
          <w:tblHeader/>
        </w:trPr>
        <w:tc>
          <w:tcPr>
            <w:tcW w:w="16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99,3%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97,6%</w:t>
            </w:r>
          </w:p>
        </w:tc>
      </w:tr>
      <w:tr w:rsidR="00871D25" w:rsidRPr="00871D25" w:rsidTr="00871D25">
        <w:trPr>
          <w:cantSplit/>
          <w:tblHeader/>
        </w:trPr>
        <w:tc>
          <w:tcPr>
            <w:tcW w:w="16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6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243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43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3B00F3" w:rsidRPr="00955C92" w:rsidRDefault="003B00F3"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955C92"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3547B2" w:rsidRDefault="003547B2" w:rsidP="00871D25">
      <w:pPr>
        <w:autoSpaceDE w:val="0"/>
        <w:autoSpaceDN w:val="0"/>
        <w:adjustRightInd w:val="0"/>
        <w:spacing w:after="0" w:line="240" w:lineRule="auto"/>
        <w:jc w:val="both"/>
        <w:rPr>
          <w:rFonts w:ascii="Arial" w:eastAsia="Times New Roman" w:hAnsi="Arial" w:cs="Arial"/>
          <w:b/>
          <w:bCs/>
          <w:color w:val="000000"/>
          <w:sz w:val="20"/>
          <w:szCs w:val="20"/>
          <w:lang w:eastAsia="el-GR"/>
        </w:rPr>
      </w:pPr>
      <w:r>
        <w:rPr>
          <w:rFonts w:ascii="Arial" w:eastAsia="Times New Roman" w:hAnsi="Arial" w:cs="Arial"/>
          <w:b/>
          <w:bCs/>
          <w:color w:val="000000"/>
          <w:sz w:val="20"/>
          <w:szCs w:val="20"/>
          <w:lang w:eastAsia="el-GR"/>
        </w:rPr>
        <w:lastRenderedPageBreak/>
        <w:t xml:space="preserve">Πίνακας 25: </w:t>
      </w:r>
      <w:r w:rsidR="00871D25" w:rsidRPr="00871D25">
        <w:rPr>
          <w:rFonts w:ascii="Arial" w:eastAsia="Times New Roman" w:hAnsi="Arial" w:cs="Arial"/>
          <w:b/>
          <w:bCs/>
          <w:color w:val="000000"/>
          <w:sz w:val="28"/>
          <w:szCs w:val="28"/>
          <w:lang w:eastAsia="el-GR"/>
        </w:rPr>
        <w:t>Δερματίτις</w:t>
      </w:r>
    </w:p>
    <w:tbl>
      <w:tblPr>
        <w:tblW w:w="79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17"/>
        <w:gridCol w:w="816"/>
        <w:gridCol w:w="1439"/>
        <w:gridCol w:w="1653"/>
        <w:gridCol w:w="1303"/>
        <w:gridCol w:w="1008"/>
      </w:tblGrid>
      <w:tr w:rsidR="00871D25" w:rsidRPr="00871D25" w:rsidTr="00871D25">
        <w:trPr>
          <w:cantSplit/>
          <w:tblHeader/>
        </w:trPr>
        <w:tc>
          <w:tcPr>
            <w:tcW w:w="171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71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71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δερματίτις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74</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204</w:t>
            </w:r>
          </w:p>
        </w:tc>
      </w:tr>
      <w:tr w:rsidR="00871D25" w:rsidRPr="00871D25" w:rsidTr="00871D25">
        <w:trPr>
          <w:cantSplit/>
          <w:tblHeader/>
        </w:trPr>
        <w:tc>
          <w:tcPr>
            <w:tcW w:w="17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97,1%</w:t>
            </w:r>
          </w:p>
        </w:tc>
      </w:tr>
      <w:tr w:rsidR="00871D25" w:rsidRPr="00871D25" w:rsidTr="00871D25">
        <w:trPr>
          <w:cantSplit/>
          <w:tblHeader/>
        </w:trPr>
        <w:tc>
          <w:tcPr>
            <w:tcW w:w="17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r>
      <w:tr w:rsidR="00871D25" w:rsidRPr="00871D25" w:rsidTr="00871D25">
        <w:trPr>
          <w:cantSplit/>
          <w:tblHeader/>
        </w:trPr>
        <w:tc>
          <w:tcPr>
            <w:tcW w:w="17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253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53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3B00F3" w:rsidRPr="008F7FCC"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26: </w:t>
      </w:r>
      <w:r w:rsidR="00871D25" w:rsidRPr="00871D25">
        <w:rPr>
          <w:rFonts w:ascii="Arial" w:eastAsia="Times New Roman" w:hAnsi="Arial" w:cs="Arial"/>
          <w:b/>
          <w:bCs/>
          <w:color w:val="000000"/>
          <w:sz w:val="28"/>
          <w:szCs w:val="28"/>
          <w:lang w:eastAsia="el-GR"/>
        </w:rPr>
        <w:t>Έλκος στομάχου</w:t>
      </w:r>
    </w:p>
    <w:tbl>
      <w:tblPr>
        <w:tblW w:w="846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44"/>
        <w:gridCol w:w="816"/>
        <w:gridCol w:w="1439"/>
        <w:gridCol w:w="1653"/>
        <w:gridCol w:w="1303"/>
        <w:gridCol w:w="1008"/>
      </w:tblGrid>
      <w:tr w:rsidR="00871D25" w:rsidRPr="00871D25" w:rsidTr="00871D25">
        <w:trPr>
          <w:cantSplit/>
          <w:tblHeader/>
        </w:trPr>
        <w:tc>
          <w:tcPr>
            <w:tcW w:w="224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4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4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Έλκοςστομάχου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204</w:t>
            </w:r>
          </w:p>
        </w:tc>
      </w:tr>
      <w:tr w:rsidR="00871D25" w:rsidRPr="00871D25" w:rsidTr="00871D25">
        <w:trPr>
          <w:cantSplit/>
          <w:tblHeader/>
        </w:trPr>
        <w:tc>
          <w:tcPr>
            <w:tcW w:w="224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97,1%</w:t>
            </w:r>
          </w:p>
        </w:tc>
      </w:tr>
      <w:tr w:rsidR="00871D25" w:rsidRPr="00871D25" w:rsidTr="00871D25">
        <w:trPr>
          <w:cantSplit/>
          <w:tblHeader/>
        </w:trPr>
        <w:tc>
          <w:tcPr>
            <w:tcW w:w="224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r>
      <w:tr w:rsidR="00871D25" w:rsidRPr="00871D25" w:rsidTr="00871D25">
        <w:trPr>
          <w:cantSplit/>
          <w:tblHeader/>
        </w:trPr>
        <w:tc>
          <w:tcPr>
            <w:tcW w:w="224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306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306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955C92"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Pr="00955C92"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27: </w:t>
      </w:r>
      <w:r w:rsidR="00871D25" w:rsidRPr="00871D25">
        <w:rPr>
          <w:rFonts w:ascii="Arial" w:eastAsia="Times New Roman" w:hAnsi="Arial" w:cs="Arial"/>
          <w:b/>
          <w:bCs/>
          <w:color w:val="000000"/>
          <w:sz w:val="28"/>
          <w:szCs w:val="28"/>
          <w:lang w:eastAsia="el-GR"/>
        </w:rPr>
        <w:t>Έρπης</w:t>
      </w:r>
    </w:p>
    <w:tbl>
      <w:tblPr>
        <w:tblW w:w="756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42"/>
        <w:gridCol w:w="816"/>
        <w:gridCol w:w="1439"/>
        <w:gridCol w:w="1653"/>
        <w:gridCol w:w="1303"/>
        <w:gridCol w:w="1008"/>
      </w:tblGrid>
      <w:tr w:rsidR="00871D25" w:rsidRPr="00871D25" w:rsidTr="00871D25">
        <w:trPr>
          <w:cantSplit/>
          <w:tblHeader/>
        </w:trPr>
        <w:tc>
          <w:tcPr>
            <w:tcW w:w="134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34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34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έρπης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129</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204</w:t>
            </w:r>
          </w:p>
        </w:tc>
      </w:tr>
      <w:tr w:rsidR="00871D25" w:rsidRPr="00871D25" w:rsidTr="00871D25">
        <w:trPr>
          <w:cantSplit/>
          <w:tblHeader/>
        </w:trPr>
        <w:tc>
          <w:tcPr>
            <w:tcW w:w="134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97,1%</w:t>
            </w:r>
          </w:p>
        </w:tc>
      </w:tr>
      <w:tr w:rsidR="00871D25" w:rsidRPr="00871D25" w:rsidTr="00871D25">
        <w:trPr>
          <w:cantSplit/>
          <w:tblHeader/>
        </w:trPr>
        <w:tc>
          <w:tcPr>
            <w:tcW w:w="134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Ναί</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r>
      <w:tr w:rsidR="00871D25" w:rsidRPr="00871D25" w:rsidTr="00871D25">
        <w:trPr>
          <w:cantSplit/>
          <w:tblHeader/>
        </w:trPr>
        <w:tc>
          <w:tcPr>
            <w:tcW w:w="134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215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15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lastRenderedPageBreak/>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F7FCC" w:rsidRPr="00955C92" w:rsidRDefault="008F7FCC"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28: </w:t>
      </w:r>
      <w:r w:rsidR="00871D25" w:rsidRPr="00871D25">
        <w:rPr>
          <w:rFonts w:ascii="Arial" w:eastAsia="Times New Roman" w:hAnsi="Arial" w:cs="Arial"/>
          <w:b/>
          <w:bCs/>
          <w:color w:val="000000"/>
          <w:sz w:val="28"/>
          <w:szCs w:val="28"/>
          <w:lang w:eastAsia="el-GR"/>
        </w:rPr>
        <w:t>Ευερέθιστο έντερο</w:t>
      </w:r>
    </w:p>
    <w:tbl>
      <w:tblPr>
        <w:tblW w:w="861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947"/>
        <w:gridCol w:w="1439"/>
        <w:gridCol w:w="1653"/>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947"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947"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Ευερέθιστοέντερο τώρα.</w:t>
            </w:r>
          </w:p>
        </w:tc>
        <w:tc>
          <w:tcPr>
            <w:tcW w:w="947"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68</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947"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89,5%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92,9%</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9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9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321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321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182F35">
        <w:rPr>
          <w:rFonts w:ascii="Arial" w:eastAsia="Times New Roman" w:hAnsi="Arial" w:cs="Arial"/>
          <w:b/>
          <w:sz w:val="24"/>
          <w:szCs w:val="24"/>
          <w:lang w:eastAsia="el-GR"/>
        </w:rPr>
        <w:t>=0.152</w:t>
      </w:r>
      <w:r w:rsidR="00182F35"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182F35">
        <w:rPr>
          <w:rFonts w:ascii="Arial" w:eastAsia="Times New Roman" w:hAnsi="Arial" w:cs="Arial"/>
          <w:sz w:val="24"/>
          <w:szCs w:val="24"/>
          <w:lang w:eastAsia="el-GR"/>
        </w:rPr>
        <w:t>το ευερέθιστο έντερο κατά το παρόν.</w:t>
      </w:r>
    </w:p>
    <w:p w:rsidR="008F7FCC" w:rsidRPr="00182F35" w:rsidRDefault="008F7FCC"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182F3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29: </w:t>
      </w:r>
      <w:r w:rsidR="00871D25" w:rsidRPr="00871D25">
        <w:rPr>
          <w:rFonts w:ascii="Arial" w:eastAsia="Times New Roman" w:hAnsi="Arial" w:cs="Arial"/>
          <w:b/>
          <w:bCs/>
          <w:color w:val="000000"/>
          <w:sz w:val="28"/>
          <w:szCs w:val="28"/>
          <w:lang w:eastAsia="el-GR"/>
        </w:rPr>
        <w:t>Κατάθλιψη</w:t>
      </w:r>
    </w:p>
    <w:tbl>
      <w:tblPr>
        <w:tblW w:w="79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51"/>
        <w:gridCol w:w="816"/>
        <w:gridCol w:w="1439"/>
        <w:gridCol w:w="1653"/>
        <w:gridCol w:w="1303"/>
        <w:gridCol w:w="1008"/>
      </w:tblGrid>
      <w:tr w:rsidR="00871D25" w:rsidRPr="00871D25" w:rsidTr="00871D25">
        <w:trPr>
          <w:cantSplit/>
          <w:tblHeader/>
        </w:trPr>
        <w:tc>
          <w:tcPr>
            <w:tcW w:w="175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75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75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κατάθλιψη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206</w:t>
            </w:r>
          </w:p>
        </w:tc>
      </w:tr>
      <w:tr w:rsidR="00871D25" w:rsidRPr="00871D25" w:rsidTr="00871D25">
        <w:trPr>
          <w:cantSplit/>
          <w:tblHeader/>
        </w:trPr>
        <w:tc>
          <w:tcPr>
            <w:tcW w:w="17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99,3%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98,1%</w:t>
            </w:r>
          </w:p>
        </w:tc>
      </w:tr>
      <w:tr w:rsidR="00871D25" w:rsidRPr="00871D25" w:rsidTr="00871D25">
        <w:trPr>
          <w:cantSplit/>
          <w:tblHeader/>
        </w:trPr>
        <w:tc>
          <w:tcPr>
            <w:tcW w:w="17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175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256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56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3B00F3" w:rsidRPr="00955C92" w:rsidRDefault="003B00F3"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30: </w:t>
      </w:r>
      <w:r w:rsidR="00871D25" w:rsidRPr="00871D25">
        <w:rPr>
          <w:rFonts w:ascii="Arial" w:eastAsia="Times New Roman" w:hAnsi="Arial" w:cs="Arial"/>
          <w:b/>
          <w:bCs/>
          <w:color w:val="000000"/>
          <w:sz w:val="28"/>
          <w:szCs w:val="28"/>
          <w:lang w:eastAsia="el-GR"/>
        </w:rPr>
        <w:t>Κολίτιδα</w:t>
      </w:r>
    </w:p>
    <w:tbl>
      <w:tblPr>
        <w:tblW w:w="774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30"/>
        <w:gridCol w:w="816"/>
        <w:gridCol w:w="1439"/>
        <w:gridCol w:w="1653"/>
        <w:gridCol w:w="1303"/>
        <w:gridCol w:w="1008"/>
      </w:tblGrid>
      <w:tr w:rsidR="00871D25" w:rsidRPr="00871D25" w:rsidTr="00871D25">
        <w:trPr>
          <w:cantSplit/>
          <w:tblHeader/>
        </w:trPr>
        <w:tc>
          <w:tcPr>
            <w:tcW w:w="153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53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53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κολίτιδα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204</w:t>
            </w:r>
          </w:p>
        </w:tc>
      </w:tr>
      <w:tr w:rsidR="00871D25" w:rsidRPr="00871D25" w:rsidTr="00871D25">
        <w:trPr>
          <w:cantSplit/>
          <w:tblHeader/>
        </w:trPr>
        <w:tc>
          <w:tcPr>
            <w:tcW w:w="15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97,1%</w:t>
            </w:r>
          </w:p>
        </w:tc>
      </w:tr>
      <w:tr w:rsidR="00871D25" w:rsidRPr="00871D25" w:rsidTr="00871D25">
        <w:trPr>
          <w:cantSplit/>
          <w:tblHeader/>
        </w:trPr>
        <w:tc>
          <w:tcPr>
            <w:tcW w:w="15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r>
      <w:tr w:rsidR="00871D25" w:rsidRPr="00871D25" w:rsidTr="00871D25">
        <w:trPr>
          <w:cantSplit/>
          <w:tblHeader/>
        </w:trPr>
        <w:tc>
          <w:tcPr>
            <w:tcW w:w="153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234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34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Pr="00955C92"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31: </w:t>
      </w:r>
      <w:r w:rsidR="00871D25" w:rsidRPr="00871D25">
        <w:rPr>
          <w:rFonts w:ascii="Arial" w:eastAsia="Times New Roman" w:hAnsi="Arial" w:cs="Arial"/>
          <w:b/>
          <w:bCs/>
          <w:color w:val="000000"/>
          <w:sz w:val="28"/>
          <w:szCs w:val="28"/>
          <w:lang w:eastAsia="el-GR"/>
        </w:rPr>
        <w:t xml:space="preserve">Υπέρταση </w:t>
      </w:r>
    </w:p>
    <w:tbl>
      <w:tblPr>
        <w:tblW w:w="790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83"/>
        <w:gridCol w:w="816"/>
        <w:gridCol w:w="1439"/>
        <w:gridCol w:w="1653"/>
        <w:gridCol w:w="1303"/>
        <w:gridCol w:w="1008"/>
      </w:tblGrid>
      <w:tr w:rsidR="00871D25" w:rsidRPr="00871D25" w:rsidTr="00871D25">
        <w:trPr>
          <w:cantSplit/>
          <w:tblHeader/>
        </w:trPr>
        <w:tc>
          <w:tcPr>
            <w:tcW w:w="168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68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68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υπέρταση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196</w:t>
            </w:r>
          </w:p>
        </w:tc>
      </w:tr>
      <w:tr w:rsidR="00871D25" w:rsidRPr="00871D25" w:rsidTr="00871D25">
        <w:trPr>
          <w:cantSplit/>
          <w:tblHeader/>
        </w:trPr>
        <w:tc>
          <w:tcPr>
            <w:tcW w:w="168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93,3%</w:t>
            </w:r>
          </w:p>
        </w:tc>
      </w:tr>
      <w:tr w:rsidR="00871D25" w:rsidRPr="00871D25" w:rsidTr="00871D25">
        <w:trPr>
          <w:cantSplit/>
          <w:tblHeader/>
        </w:trPr>
        <w:tc>
          <w:tcPr>
            <w:tcW w:w="168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68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r>
      <w:tr w:rsidR="00871D25" w:rsidRPr="00871D25" w:rsidTr="00871D25">
        <w:trPr>
          <w:cantSplit/>
          <w:tblHeader/>
        </w:trPr>
        <w:tc>
          <w:tcPr>
            <w:tcW w:w="249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49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8F7FCC"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955C92">
        <w:rPr>
          <w:rFonts w:ascii="Arial" w:eastAsia="Times New Roman" w:hAnsi="Arial" w:cs="Arial"/>
          <w:b/>
          <w:sz w:val="24"/>
          <w:szCs w:val="24"/>
          <w:lang w:val="en-US" w:eastAsia="el-GR"/>
        </w:rPr>
        <w:t>P</w:t>
      </w:r>
      <w:r w:rsidRPr="00182F35">
        <w:rPr>
          <w:rFonts w:ascii="Arial" w:eastAsia="Times New Roman" w:hAnsi="Arial" w:cs="Arial"/>
          <w:b/>
          <w:sz w:val="24"/>
          <w:szCs w:val="24"/>
          <w:lang w:eastAsia="el-GR"/>
        </w:rPr>
        <w:t>=0.266</w:t>
      </w:r>
      <w:r w:rsidR="00182F35" w:rsidRPr="00871D25">
        <w:rPr>
          <w:rFonts w:ascii="Arial" w:eastAsia="Times New Roman" w:hAnsi="Arial" w:cs="Arial"/>
          <w:sz w:val="24"/>
          <w:szCs w:val="24"/>
          <w:lang w:eastAsia="el-GR"/>
        </w:rPr>
        <w:t xml:space="preserve">Οι ηλεκτροδηγοί  και οι διοικητικοί δεν διαφοροποιούνται όσο αφορά </w:t>
      </w:r>
      <w:r w:rsidR="00182F35">
        <w:rPr>
          <w:rFonts w:ascii="Arial" w:eastAsia="Times New Roman" w:hAnsi="Arial" w:cs="Arial"/>
          <w:sz w:val="24"/>
          <w:szCs w:val="24"/>
          <w:lang w:eastAsia="el-GR"/>
        </w:rPr>
        <w:t>την υπέρταση κατά το παρόν.</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32: </w:t>
      </w:r>
      <w:r w:rsidR="00871D25" w:rsidRPr="00871D25">
        <w:rPr>
          <w:rFonts w:ascii="Arial" w:eastAsia="Times New Roman" w:hAnsi="Arial" w:cs="Arial"/>
          <w:b/>
          <w:bCs/>
          <w:color w:val="000000"/>
          <w:sz w:val="28"/>
          <w:szCs w:val="28"/>
          <w:lang w:eastAsia="el-GR"/>
        </w:rPr>
        <w:t>Χολοκυστίτιδα</w:t>
      </w:r>
    </w:p>
    <w:tbl>
      <w:tblPr>
        <w:tblW w:w="841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93"/>
        <w:gridCol w:w="816"/>
        <w:gridCol w:w="1439"/>
        <w:gridCol w:w="1653"/>
        <w:gridCol w:w="1303"/>
        <w:gridCol w:w="1008"/>
      </w:tblGrid>
      <w:tr w:rsidR="00871D25" w:rsidRPr="00871D25" w:rsidTr="00871D25">
        <w:trPr>
          <w:cantSplit/>
          <w:tblHeader/>
        </w:trPr>
        <w:tc>
          <w:tcPr>
            <w:tcW w:w="219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9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9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χολοκυστίτιδα τώρα.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74</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208</w:t>
            </w:r>
          </w:p>
        </w:tc>
      </w:tr>
      <w:tr w:rsidR="00871D25" w:rsidRPr="00871D25" w:rsidTr="00871D25">
        <w:trPr>
          <w:cantSplit/>
          <w:tblHeader/>
        </w:trPr>
        <w:tc>
          <w:tcPr>
            <w:tcW w:w="21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99,0%</w:t>
            </w:r>
          </w:p>
        </w:tc>
      </w:tr>
      <w:tr w:rsidR="00871D25" w:rsidRPr="00871D25" w:rsidTr="00871D25">
        <w:trPr>
          <w:cantSplit/>
          <w:tblHeader/>
        </w:trPr>
        <w:tc>
          <w:tcPr>
            <w:tcW w:w="21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r>
      <w:tr w:rsidR="00871D25" w:rsidRPr="00871D25" w:rsidTr="00871D25">
        <w:trPr>
          <w:cantSplit/>
          <w:tblHeader/>
        </w:trPr>
        <w:tc>
          <w:tcPr>
            <w:tcW w:w="21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300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300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lastRenderedPageBreak/>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Pr="00871D25"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Pr="00871D25" w:rsidRDefault="00871D25" w:rsidP="00871D25">
      <w:pPr>
        <w:autoSpaceDE w:val="0"/>
        <w:autoSpaceDN w:val="0"/>
        <w:adjustRightInd w:val="0"/>
        <w:spacing w:after="0" w:line="400" w:lineRule="atLeast"/>
        <w:jc w:val="both"/>
        <w:rPr>
          <w:rFonts w:ascii="Arial" w:eastAsia="Times New Roman" w:hAnsi="Arial" w:cs="Arial"/>
          <w:b/>
          <w:sz w:val="32"/>
          <w:szCs w:val="32"/>
          <w:lang w:eastAsia="el-GR"/>
        </w:rPr>
      </w:pPr>
      <w:r w:rsidRPr="00871D25">
        <w:rPr>
          <w:rFonts w:ascii="Arial" w:eastAsia="Times New Roman" w:hAnsi="Arial" w:cs="Arial"/>
          <w:b/>
          <w:sz w:val="32"/>
          <w:szCs w:val="32"/>
          <w:lang w:eastAsia="el-GR"/>
        </w:rPr>
        <w:t>Γ) Ειδικές ερωτήσεις</w:t>
      </w:r>
    </w:p>
    <w:p w:rsidR="00871D25" w:rsidRPr="00871D25" w:rsidRDefault="00871D25" w:rsidP="00871D25">
      <w:pPr>
        <w:autoSpaceDE w:val="0"/>
        <w:autoSpaceDN w:val="0"/>
        <w:adjustRightInd w:val="0"/>
        <w:spacing w:after="0" w:line="400" w:lineRule="atLeast"/>
        <w:jc w:val="both"/>
        <w:rPr>
          <w:rFonts w:ascii="Arial" w:eastAsia="Times New Roman" w:hAnsi="Arial" w:cs="Arial"/>
          <w:b/>
          <w:sz w:val="32"/>
          <w:szCs w:val="32"/>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33: </w:t>
      </w:r>
      <w:r w:rsidR="00871D25" w:rsidRPr="00871D25">
        <w:rPr>
          <w:rFonts w:ascii="Arial" w:eastAsia="Times New Roman" w:hAnsi="Arial" w:cs="Arial"/>
          <w:b/>
          <w:bCs/>
          <w:color w:val="000000"/>
          <w:sz w:val="28"/>
          <w:szCs w:val="28"/>
          <w:lang w:eastAsia="el-GR"/>
        </w:rPr>
        <w:t>Αισθάνομαι υπερβολικά κουρασμένος στο τέλος της εργασίας μου</w:t>
      </w:r>
    </w:p>
    <w:tbl>
      <w:tblPr>
        <w:tblW w:w="10454" w:type="dxa"/>
        <w:tblInd w:w="-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851"/>
        <w:gridCol w:w="1439"/>
        <w:gridCol w:w="1585"/>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8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8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85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44</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59</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13,8%</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7771A5">
        <w:rPr>
          <w:rFonts w:ascii="Arial" w:eastAsia="Times New Roman" w:hAnsi="Arial" w:cs="Arial"/>
          <w:b/>
          <w:sz w:val="24"/>
          <w:szCs w:val="24"/>
          <w:lang w:eastAsia="el-GR"/>
        </w:rPr>
        <w:t>=0.389</w:t>
      </w:r>
      <w:r w:rsidR="007771A5">
        <w:rPr>
          <w:rFonts w:ascii="Arial" w:eastAsia="Times New Roman" w:hAnsi="Arial" w:cs="Arial"/>
          <w:sz w:val="24"/>
          <w:szCs w:val="24"/>
          <w:lang w:eastAsia="el-GR"/>
        </w:rPr>
        <w:t>Δεν υπάρχει διαφοροποίηση ανάμεσα στις δύο ομάδες.</w:t>
      </w: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8F7FCC" w:rsidRDefault="008F7FCC"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4173CC" w:rsidRDefault="004173CC"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sidRPr="004173CC">
        <w:rPr>
          <w:rFonts w:ascii="Arial" w:eastAsia="Times New Roman" w:hAnsi="Arial" w:cs="Arial"/>
          <w:b/>
          <w:bCs/>
          <w:color w:val="000000"/>
          <w:sz w:val="20"/>
          <w:szCs w:val="20"/>
          <w:lang w:eastAsia="el-GR"/>
        </w:rPr>
        <w:t>Πίνακας 34:</w:t>
      </w:r>
      <w:r w:rsidR="00871D25" w:rsidRPr="004173CC">
        <w:rPr>
          <w:rFonts w:ascii="Arial" w:eastAsia="Times New Roman" w:hAnsi="Arial" w:cs="Arial"/>
          <w:b/>
          <w:bCs/>
          <w:color w:val="000000"/>
          <w:sz w:val="28"/>
          <w:szCs w:val="28"/>
          <w:lang w:eastAsia="el-GR"/>
        </w:rPr>
        <w:t xml:space="preserve">Αισθάνομαι σε θέση να φέρω εις πέρας τα καθήκοντά μου. </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0"/>
        <w:gridCol w:w="2709"/>
        <w:gridCol w:w="1439"/>
        <w:gridCol w:w="1653"/>
        <w:gridCol w:w="1303"/>
        <w:gridCol w:w="1008"/>
      </w:tblGrid>
      <w:tr w:rsidR="00871D25" w:rsidRPr="00871D25" w:rsidTr="00871D25">
        <w:trPr>
          <w:cantSplit/>
          <w:tblHeader/>
        </w:trPr>
        <w:tc>
          <w:tcPr>
            <w:tcW w:w="241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41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41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709"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12,4%</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155</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77,6%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73,8%</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35: </w:t>
      </w:r>
      <w:r w:rsidR="00871D25" w:rsidRPr="00871D25">
        <w:rPr>
          <w:rFonts w:ascii="Arial" w:eastAsia="Times New Roman" w:hAnsi="Arial" w:cs="Arial"/>
          <w:b/>
          <w:bCs/>
          <w:color w:val="000000"/>
          <w:sz w:val="28"/>
          <w:szCs w:val="28"/>
          <w:lang w:eastAsia="el-GR"/>
        </w:rPr>
        <w:t xml:space="preserve">Συχνά δουλεύω υπερωρίες. </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0"/>
        <w:gridCol w:w="2709"/>
        <w:gridCol w:w="1439"/>
        <w:gridCol w:w="1653"/>
        <w:gridCol w:w="1303"/>
        <w:gridCol w:w="1008"/>
      </w:tblGrid>
      <w:tr w:rsidR="00871D25" w:rsidRPr="00871D25" w:rsidTr="00871D25">
        <w:trPr>
          <w:cantSplit/>
          <w:tblHeader/>
        </w:trPr>
        <w:tc>
          <w:tcPr>
            <w:tcW w:w="241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41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41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709"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101</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48,1%</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56</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E44EEE"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955C92">
        <w:rPr>
          <w:rFonts w:ascii="Arial" w:eastAsia="Times New Roman" w:hAnsi="Arial" w:cs="Arial"/>
          <w:b/>
          <w:sz w:val="24"/>
          <w:szCs w:val="24"/>
          <w:lang w:val="en-US" w:eastAsia="el-GR"/>
        </w:rPr>
        <w:t>P</w:t>
      </w:r>
      <w:r w:rsidRPr="00955C92">
        <w:rPr>
          <w:rFonts w:ascii="Arial" w:eastAsia="Times New Roman" w:hAnsi="Arial" w:cs="Arial"/>
          <w:b/>
          <w:sz w:val="24"/>
          <w:szCs w:val="24"/>
          <w:lang w:eastAsia="el-GR"/>
        </w:rPr>
        <w:t>= -</w:t>
      </w:r>
      <w:r w:rsidR="00955C92">
        <w:rPr>
          <w:rFonts w:ascii="Arial" w:eastAsia="Times New Roman" w:hAnsi="Arial" w:cs="Arial"/>
          <w:sz w:val="24"/>
          <w:szCs w:val="24"/>
          <w:lang w:eastAsia="el-GR"/>
        </w:rPr>
        <w:t>Δ</w:t>
      </w:r>
      <w:r w:rsidR="00955C92" w:rsidRPr="00871D25">
        <w:rPr>
          <w:rFonts w:ascii="Arial" w:eastAsia="Times New Roman" w:hAnsi="Arial" w:cs="Arial"/>
          <w:sz w:val="24"/>
          <w:szCs w:val="24"/>
          <w:lang w:eastAsia="el-GR"/>
        </w:rPr>
        <w:t>εν μπορούμε να βγάλουμε στατιστικ</w:t>
      </w:r>
      <w:r w:rsidR="00955C92">
        <w:rPr>
          <w:rFonts w:ascii="Arial" w:eastAsia="Times New Roman" w:hAnsi="Arial" w:cs="Arial"/>
          <w:sz w:val="24"/>
          <w:szCs w:val="24"/>
          <w:lang w:eastAsia="el-GR"/>
        </w:rPr>
        <w:t>ό συμπέρασμα για ότι εξετάζουμε και αυτό</w:t>
      </w:r>
      <w:r w:rsidR="00955C92"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P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36: </w:t>
      </w:r>
      <w:r w:rsidR="00871D25" w:rsidRPr="00871D25">
        <w:rPr>
          <w:rFonts w:ascii="Arial" w:eastAsia="Times New Roman" w:hAnsi="Arial" w:cs="Arial"/>
          <w:b/>
          <w:bCs/>
          <w:color w:val="000000"/>
          <w:sz w:val="28"/>
          <w:szCs w:val="28"/>
          <w:lang w:eastAsia="el-GR"/>
        </w:rPr>
        <w:t>Συχνά δουλεύω νυκτερινή βάρδια.</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0"/>
        <w:gridCol w:w="2709"/>
        <w:gridCol w:w="1439"/>
        <w:gridCol w:w="1653"/>
        <w:gridCol w:w="1303"/>
        <w:gridCol w:w="1008"/>
      </w:tblGrid>
      <w:tr w:rsidR="00871D25" w:rsidRPr="00871D25" w:rsidTr="00871D25">
        <w:trPr>
          <w:cantSplit/>
          <w:tblHeader/>
        </w:trPr>
        <w:tc>
          <w:tcPr>
            <w:tcW w:w="241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41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41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709"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138</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54,5%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85,5%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65,7%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12,4%</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37: </w:t>
      </w:r>
      <w:r w:rsidR="00871D25" w:rsidRPr="00871D25">
        <w:rPr>
          <w:rFonts w:ascii="Arial" w:eastAsia="Times New Roman" w:hAnsi="Arial" w:cs="Arial"/>
          <w:b/>
          <w:bCs/>
          <w:color w:val="000000"/>
          <w:sz w:val="28"/>
          <w:szCs w:val="28"/>
          <w:lang w:eastAsia="el-GR"/>
        </w:rPr>
        <w:t>Η νυκτερινή βάρδια ακολουθείται από ικανή ανάπαυση.</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0"/>
        <w:gridCol w:w="2709"/>
        <w:gridCol w:w="1439"/>
        <w:gridCol w:w="1653"/>
        <w:gridCol w:w="1303"/>
        <w:gridCol w:w="1008"/>
      </w:tblGrid>
      <w:tr w:rsidR="00871D25" w:rsidRPr="00871D25" w:rsidTr="00871D25">
        <w:trPr>
          <w:cantSplit/>
          <w:tblHeader/>
        </w:trPr>
        <w:tc>
          <w:tcPr>
            <w:tcW w:w="241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41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41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709"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41,0%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12,9%</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20,0%</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E44EEE" w:rsidRPr="00E44EEE" w:rsidRDefault="00871D25" w:rsidP="00E44EEE">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7771A5">
        <w:rPr>
          <w:rFonts w:ascii="Arial" w:eastAsia="Times New Roman" w:hAnsi="Arial" w:cs="Arial"/>
          <w:b/>
          <w:sz w:val="24"/>
          <w:szCs w:val="24"/>
          <w:lang w:eastAsia="el-GR"/>
        </w:rPr>
        <w:t>=0.095</w:t>
      </w:r>
      <w:r w:rsidR="007771A5">
        <w:rPr>
          <w:rFonts w:ascii="Arial" w:eastAsia="Times New Roman" w:hAnsi="Arial" w:cs="Arial"/>
          <w:sz w:val="24"/>
          <w:szCs w:val="24"/>
          <w:lang w:eastAsia="el-GR"/>
        </w:rPr>
        <w:t>Δεν υπάρχει διαφοροποίηση ανάμεσα στις δύ</w:t>
      </w:r>
      <w:r w:rsidR="00E44EEE">
        <w:rPr>
          <w:rFonts w:ascii="Arial" w:eastAsia="Times New Roman" w:hAnsi="Arial" w:cs="Arial"/>
          <w:sz w:val="24"/>
          <w:szCs w:val="24"/>
          <w:lang w:eastAsia="el-GR"/>
        </w:rPr>
        <w:t>ο ομάδες.</w:t>
      </w: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38: </w:t>
      </w:r>
      <w:r w:rsidR="00871D25" w:rsidRPr="00871D25">
        <w:rPr>
          <w:rFonts w:ascii="Arial" w:eastAsia="Times New Roman" w:hAnsi="Arial" w:cs="Arial"/>
          <w:b/>
          <w:bCs/>
          <w:color w:val="000000"/>
          <w:sz w:val="28"/>
          <w:szCs w:val="28"/>
          <w:lang w:eastAsia="el-GR"/>
        </w:rPr>
        <w:t xml:space="preserve">Η εργασία μου απαιτεί άσκηση επαναλαμβανόμενων καθηκόντων. </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0"/>
        <w:gridCol w:w="2709"/>
        <w:gridCol w:w="1439"/>
        <w:gridCol w:w="1653"/>
        <w:gridCol w:w="1303"/>
        <w:gridCol w:w="1008"/>
      </w:tblGrid>
      <w:tr w:rsidR="00871D25" w:rsidRPr="00871D25" w:rsidTr="00871D25">
        <w:trPr>
          <w:cantSplit/>
          <w:tblHeader/>
        </w:trPr>
        <w:tc>
          <w:tcPr>
            <w:tcW w:w="241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41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41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709"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6,2%</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11,0%</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18,1%</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18,1%</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50,0%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46,7%</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=0.029</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39: </w:t>
      </w:r>
      <w:r w:rsidR="00871D25" w:rsidRPr="00871D25">
        <w:rPr>
          <w:rFonts w:ascii="Arial" w:eastAsia="Times New Roman" w:hAnsi="Arial" w:cs="Arial"/>
          <w:b/>
          <w:bCs/>
          <w:color w:val="000000"/>
          <w:sz w:val="28"/>
          <w:szCs w:val="28"/>
          <w:lang w:eastAsia="el-GR"/>
        </w:rPr>
        <w:t xml:space="preserve">Η εργασία μου αρμόζει στις ικανότητές μου. </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0"/>
        <w:gridCol w:w="2709"/>
        <w:gridCol w:w="1439"/>
        <w:gridCol w:w="1653"/>
        <w:gridCol w:w="1303"/>
        <w:gridCol w:w="1008"/>
      </w:tblGrid>
      <w:tr w:rsidR="00871D25" w:rsidRPr="00871D25" w:rsidTr="00871D25">
        <w:trPr>
          <w:cantSplit/>
          <w:tblHeader/>
        </w:trPr>
        <w:tc>
          <w:tcPr>
            <w:tcW w:w="241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41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41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709"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21,9%</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09"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89</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09"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49,3%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42,4%</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lastRenderedPageBreak/>
        <w:t>P</w:t>
      </w:r>
      <w:r w:rsidRPr="00DA7566">
        <w:rPr>
          <w:rFonts w:ascii="Arial" w:eastAsia="Times New Roman" w:hAnsi="Arial" w:cs="Arial"/>
          <w:b/>
          <w:sz w:val="24"/>
          <w:szCs w:val="24"/>
          <w:lang w:eastAsia="el-GR"/>
        </w:rPr>
        <w:t>=0.022</w:t>
      </w:r>
      <w:r w:rsidR="00DA7566">
        <w:rPr>
          <w:rFonts w:ascii="Arial" w:eastAsia="Times New Roman" w:hAnsi="Arial" w:cs="Arial"/>
          <w:sz w:val="24"/>
          <w:szCs w:val="24"/>
          <w:lang w:eastAsia="el-GR"/>
        </w:rPr>
        <w:t>Υπάρχει στατιστική σημαντικότητα ανάμεσα στις δύο ομάδες.</w:t>
      </w:r>
    </w:p>
    <w:p w:rsidR="004173CC" w:rsidRPr="00DA7566" w:rsidRDefault="004173CC"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40: </w:t>
      </w:r>
      <w:r w:rsidR="00871D25" w:rsidRPr="00871D25">
        <w:rPr>
          <w:rFonts w:ascii="Arial" w:eastAsia="Times New Roman" w:hAnsi="Arial" w:cs="Arial"/>
          <w:b/>
          <w:bCs/>
          <w:color w:val="000000"/>
          <w:sz w:val="28"/>
          <w:szCs w:val="28"/>
          <w:lang w:eastAsia="el-GR"/>
        </w:rPr>
        <w:t>Θα είχα ανάγκη περισσότερη κατάρτιση για να ασκήσω ορθότερα τα καθήκοντά μου.</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851"/>
        <w:gridCol w:w="1439"/>
        <w:gridCol w:w="1653"/>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85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31,9%</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17,6%</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16,7%</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=0.024</w:t>
      </w:r>
      <w:r w:rsidR="00DA7566">
        <w:rPr>
          <w:rFonts w:ascii="Arial" w:eastAsia="Times New Roman" w:hAnsi="Arial" w:cs="Arial"/>
          <w:sz w:val="24"/>
          <w:szCs w:val="24"/>
          <w:lang w:eastAsia="el-GR"/>
        </w:rPr>
        <w:t>Υπάρχει στατιστική σημαντικότητα ανάμεσα στις δύο ομάδες.</w:t>
      </w: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Pr="00DA7566" w:rsidRDefault="004173CC"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r>
        <w:rPr>
          <w:rFonts w:ascii="Arial" w:eastAsia="Times New Roman" w:hAnsi="Arial" w:cs="Arial"/>
          <w:b/>
          <w:bCs/>
          <w:color w:val="000000"/>
          <w:sz w:val="20"/>
          <w:szCs w:val="20"/>
          <w:lang w:eastAsia="el-GR"/>
        </w:rPr>
        <w:lastRenderedPageBreak/>
        <w:t xml:space="preserve">Πίνακας 41: </w:t>
      </w:r>
      <w:r w:rsidR="00871D25" w:rsidRPr="00871D25">
        <w:rPr>
          <w:rFonts w:ascii="Arial" w:eastAsia="Times New Roman" w:hAnsi="Arial" w:cs="Arial"/>
          <w:b/>
          <w:bCs/>
          <w:color w:val="000000"/>
          <w:sz w:val="28"/>
          <w:szCs w:val="28"/>
          <w:lang w:eastAsia="el-GR"/>
        </w:rPr>
        <w:t>Είμαι κατάλληλα πληροφορημένος για την πολιτική της εταιρείας</w:t>
      </w:r>
      <w:r w:rsidR="00871D25" w:rsidRPr="00871D25">
        <w:rPr>
          <w:rFonts w:ascii="Arial" w:eastAsia="Times New Roman" w:hAnsi="Arial" w:cs="Arial"/>
          <w:b/>
          <w:bCs/>
          <w:color w:val="000000"/>
          <w:sz w:val="24"/>
          <w:szCs w:val="24"/>
          <w:lang w:eastAsia="el-GR"/>
        </w:rPr>
        <w:t>.</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851"/>
        <w:gridCol w:w="1439"/>
        <w:gridCol w:w="1653"/>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85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54</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25,7%</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=0.029</w:t>
      </w:r>
      <w:r w:rsidR="00DA7566">
        <w:rPr>
          <w:rFonts w:ascii="Arial" w:eastAsia="Times New Roman" w:hAnsi="Arial" w:cs="Arial"/>
          <w:sz w:val="24"/>
          <w:szCs w:val="24"/>
          <w:lang w:eastAsia="el-GR"/>
        </w:rPr>
        <w:t>Υπάρχει στατιστική σημαντικότητα ανάμεσα στις δύο ομάδες.</w:t>
      </w: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4173CC" w:rsidRDefault="004173CC"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42: </w:t>
      </w:r>
      <w:r w:rsidR="00871D25" w:rsidRPr="00871D25">
        <w:rPr>
          <w:rFonts w:ascii="Arial" w:eastAsia="Times New Roman" w:hAnsi="Arial" w:cs="Arial"/>
          <w:b/>
          <w:bCs/>
          <w:color w:val="000000"/>
          <w:sz w:val="28"/>
          <w:szCs w:val="28"/>
          <w:lang w:eastAsia="el-GR"/>
        </w:rPr>
        <w:t>Από τότε που δουλεύω σε αυτή την εταιρεία αύξησα τις ικανότητες μου.</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851"/>
        <w:gridCol w:w="1506"/>
        <w:gridCol w:w="1653"/>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85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21,9%</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16,7%</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24,8%</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19,5%</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086026"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7771A5">
        <w:rPr>
          <w:rFonts w:ascii="Arial" w:eastAsia="Times New Roman" w:hAnsi="Arial" w:cs="Arial"/>
          <w:b/>
          <w:sz w:val="24"/>
          <w:szCs w:val="24"/>
          <w:lang w:eastAsia="el-GR"/>
        </w:rPr>
        <w:t>=0.106</w:t>
      </w:r>
      <w:r w:rsidR="007771A5">
        <w:rPr>
          <w:rFonts w:ascii="Arial" w:eastAsia="Times New Roman" w:hAnsi="Arial" w:cs="Arial"/>
          <w:sz w:val="24"/>
          <w:szCs w:val="24"/>
          <w:lang w:eastAsia="el-GR"/>
        </w:rPr>
        <w:t>Δεν υπάρχει διαφορ</w:t>
      </w:r>
      <w:r w:rsidR="004173CC">
        <w:rPr>
          <w:rFonts w:ascii="Arial" w:eastAsia="Times New Roman" w:hAnsi="Arial" w:cs="Arial"/>
          <w:sz w:val="24"/>
          <w:szCs w:val="24"/>
          <w:lang w:eastAsia="el-GR"/>
        </w:rPr>
        <w:t>οποίηση ανάμεσα στις δύο ομάδες.</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Pr="004173CC"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43: </w:t>
      </w:r>
      <w:r w:rsidR="00871D25" w:rsidRPr="00871D25">
        <w:rPr>
          <w:rFonts w:ascii="Arial" w:eastAsia="Times New Roman" w:hAnsi="Arial" w:cs="Arial"/>
          <w:b/>
          <w:bCs/>
          <w:color w:val="000000"/>
          <w:sz w:val="28"/>
          <w:szCs w:val="28"/>
          <w:lang w:eastAsia="el-GR"/>
        </w:rPr>
        <w:t>Από τότε που δουλεύω σε αυτή την εταιρεία εξελίχθηκε η καριέρα μου.</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851"/>
        <w:gridCol w:w="1439"/>
        <w:gridCol w:w="1653"/>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85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28,6%</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24,3%</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086026" w:rsidRDefault="00871D25" w:rsidP="00086026">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7771A5">
        <w:rPr>
          <w:rFonts w:ascii="Arial" w:eastAsia="Times New Roman" w:hAnsi="Arial" w:cs="Arial"/>
          <w:b/>
          <w:sz w:val="24"/>
          <w:szCs w:val="24"/>
          <w:lang w:eastAsia="el-GR"/>
        </w:rPr>
        <w:t>=0.19</w:t>
      </w:r>
      <w:r w:rsidR="007771A5">
        <w:rPr>
          <w:rFonts w:ascii="Arial" w:eastAsia="Times New Roman" w:hAnsi="Arial" w:cs="Arial"/>
          <w:sz w:val="24"/>
          <w:szCs w:val="24"/>
          <w:lang w:eastAsia="el-GR"/>
        </w:rPr>
        <w:t>Δεν υπάρχει διαφοροποίηση ανάμεσα στις δύο ομάδες.</w:t>
      </w: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086026">
      <w:pPr>
        <w:autoSpaceDE w:val="0"/>
        <w:autoSpaceDN w:val="0"/>
        <w:adjustRightInd w:val="0"/>
        <w:spacing w:after="0" w:line="400" w:lineRule="atLeast"/>
        <w:jc w:val="both"/>
        <w:rPr>
          <w:rFonts w:ascii="Arial" w:eastAsia="Times New Roman" w:hAnsi="Arial" w:cs="Arial"/>
          <w:sz w:val="24"/>
          <w:szCs w:val="24"/>
          <w:lang w:eastAsia="el-GR"/>
        </w:rPr>
      </w:pPr>
    </w:p>
    <w:p w:rsidR="00871D25" w:rsidRPr="005B2A61" w:rsidRDefault="003547B2" w:rsidP="00086026">
      <w:pPr>
        <w:autoSpaceDE w:val="0"/>
        <w:autoSpaceDN w:val="0"/>
        <w:adjustRightInd w:val="0"/>
        <w:spacing w:after="0" w:line="400" w:lineRule="atLeast"/>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44: </w:t>
      </w:r>
      <w:r w:rsidR="00086026" w:rsidRPr="00871D25">
        <w:rPr>
          <w:rFonts w:ascii="Arial" w:eastAsia="Times New Roman" w:hAnsi="Arial" w:cs="Arial"/>
          <w:b/>
          <w:bCs/>
          <w:color w:val="000000"/>
          <w:sz w:val="28"/>
          <w:szCs w:val="28"/>
          <w:lang w:eastAsia="el-GR"/>
        </w:rPr>
        <w:t xml:space="preserve">Από τότε που δουλεύω σε αυτή την </w:t>
      </w:r>
      <w:r w:rsidR="00086026">
        <w:rPr>
          <w:rFonts w:ascii="Arial" w:eastAsia="Times New Roman" w:hAnsi="Arial" w:cs="Arial"/>
          <w:b/>
          <w:bCs/>
          <w:color w:val="000000"/>
          <w:sz w:val="28"/>
          <w:szCs w:val="28"/>
          <w:lang w:eastAsia="el-GR"/>
        </w:rPr>
        <w:t>εταιρεία αυξήθηκε η αμοιβή μου.</w:t>
      </w:r>
    </w:p>
    <w:tbl>
      <w:tblPr>
        <w:tblpPr w:leftFromText="180" w:rightFromText="180" w:vertAnchor="text" w:horzAnchor="margin" w:tblpXSpec="center" w:tblpY="544"/>
        <w:tblW w:w="10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5"/>
        <w:gridCol w:w="3134"/>
        <w:gridCol w:w="1439"/>
        <w:gridCol w:w="1653"/>
        <w:gridCol w:w="1303"/>
        <w:gridCol w:w="1008"/>
      </w:tblGrid>
      <w:tr w:rsidR="00871D25" w:rsidRPr="00871D25" w:rsidTr="00871D25">
        <w:trPr>
          <w:cantSplit/>
          <w:tblHeader/>
        </w:trPr>
        <w:tc>
          <w:tcPr>
            <w:tcW w:w="19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134"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16,7%</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56</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26,7%</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18,1%</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5B2A61" w:rsidRDefault="005B2A61"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p>
    <w:p w:rsidR="005B2A61" w:rsidRDefault="005B2A61" w:rsidP="005B2A61">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7771A5">
        <w:rPr>
          <w:rFonts w:ascii="Arial" w:eastAsia="Times New Roman" w:hAnsi="Arial" w:cs="Arial"/>
          <w:b/>
          <w:sz w:val="24"/>
          <w:szCs w:val="24"/>
          <w:lang w:eastAsia="el-GR"/>
        </w:rPr>
        <w:t>=0.228</w:t>
      </w:r>
      <w:r w:rsidR="007771A5">
        <w:rPr>
          <w:rFonts w:ascii="Arial" w:eastAsia="Times New Roman" w:hAnsi="Arial" w:cs="Arial"/>
          <w:sz w:val="24"/>
          <w:szCs w:val="24"/>
          <w:lang w:eastAsia="el-GR"/>
        </w:rPr>
        <w:t>Δεν υπάρχει διαφοροποίηση ανάμεσα στις δύο ομάδες.</w:t>
      </w: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Pr="007771A5" w:rsidRDefault="001F7A39" w:rsidP="005B2A61">
      <w:pPr>
        <w:autoSpaceDE w:val="0"/>
        <w:autoSpaceDN w:val="0"/>
        <w:adjustRightInd w:val="0"/>
        <w:spacing w:after="0" w:line="400" w:lineRule="atLeast"/>
        <w:jc w:val="both"/>
        <w:rPr>
          <w:rFonts w:ascii="Arial" w:eastAsia="Times New Roman" w:hAnsi="Arial" w:cs="Arial"/>
          <w:b/>
          <w:sz w:val="24"/>
          <w:szCs w:val="24"/>
          <w:lang w:eastAsia="el-GR"/>
        </w:rPr>
      </w:pPr>
    </w:p>
    <w:p w:rsidR="005B2A61" w:rsidRDefault="005B2A61"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r>
        <w:rPr>
          <w:rFonts w:ascii="Arial" w:eastAsia="Times New Roman" w:hAnsi="Arial" w:cs="Arial"/>
          <w:b/>
          <w:bCs/>
          <w:color w:val="000000"/>
          <w:sz w:val="20"/>
          <w:szCs w:val="20"/>
          <w:lang w:eastAsia="el-GR"/>
        </w:rPr>
        <w:lastRenderedPageBreak/>
        <w:t xml:space="preserve">Πίνακας 45: </w:t>
      </w:r>
      <w:r w:rsidR="00871D25" w:rsidRPr="00871D25">
        <w:rPr>
          <w:rFonts w:ascii="Arial" w:eastAsia="Times New Roman" w:hAnsi="Arial" w:cs="Arial"/>
          <w:b/>
          <w:bCs/>
          <w:color w:val="000000"/>
          <w:sz w:val="28"/>
          <w:szCs w:val="28"/>
          <w:lang w:eastAsia="el-GR"/>
        </w:rPr>
        <w:t>Δουλεύω σε συνθήκες κατάλληλες για την υγεία μου</w:t>
      </w:r>
      <w:r w:rsidR="00871D25" w:rsidRPr="00871D25">
        <w:rPr>
          <w:rFonts w:ascii="Arial" w:eastAsia="Times New Roman" w:hAnsi="Arial" w:cs="Arial"/>
          <w:b/>
          <w:bCs/>
          <w:color w:val="000000"/>
          <w:sz w:val="24"/>
          <w:szCs w:val="24"/>
          <w:lang w:eastAsia="el-GR"/>
        </w:rPr>
        <w:t>.</w:t>
      </w:r>
    </w:p>
    <w:tbl>
      <w:tblPr>
        <w:tblW w:w="10648" w:type="dxa"/>
        <w:tblInd w:w="-1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439"/>
        <w:gridCol w:w="1653"/>
        <w:gridCol w:w="1303"/>
        <w:gridCol w:w="1134"/>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32,9%</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086026" w:rsidRPr="00DA7566"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46: </w:t>
      </w:r>
      <w:r w:rsidR="00871D25" w:rsidRPr="00871D25">
        <w:rPr>
          <w:rFonts w:ascii="Arial" w:eastAsia="Times New Roman" w:hAnsi="Arial" w:cs="Arial"/>
          <w:b/>
          <w:bCs/>
          <w:color w:val="000000"/>
          <w:sz w:val="28"/>
          <w:szCs w:val="28"/>
          <w:lang w:eastAsia="el-GR"/>
        </w:rPr>
        <w:t>Δουλεύω σε θορυβώδες περιβάλλον.</w:t>
      </w:r>
    </w:p>
    <w:tbl>
      <w:tblPr>
        <w:tblW w:w="10632" w:type="dxa"/>
        <w:tblInd w:w="-10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653"/>
        <w:gridCol w:w="1303"/>
        <w:gridCol w:w="1008"/>
        <w:gridCol w:w="43"/>
      </w:tblGrid>
      <w:tr w:rsidR="00871D25" w:rsidRPr="00871D25" w:rsidTr="00871D25">
        <w:trPr>
          <w:gridAfter w:val="1"/>
          <w:wAfter w:w="43" w:type="dxa"/>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gridAfter w:val="1"/>
          <w:wAfter w:w="43" w:type="dxa"/>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gridAfter w:val="1"/>
          <w:wAfter w:w="43" w:type="dxa"/>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r>
      <w:tr w:rsidR="00871D25" w:rsidRPr="00871D25" w:rsidTr="00871D25">
        <w:trPr>
          <w:gridAfter w:val="1"/>
          <w:wAfter w:w="43" w:type="dxa"/>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11,0%</w:t>
            </w:r>
          </w:p>
        </w:tc>
      </w:tr>
      <w:tr w:rsidR="00871D25" w:rsidRPr="00871D25" w:rsidTr="00871D25">
        <w:trPr>
          <w:gridAfter w:val="1"/>
          <w:wAfter w:w="43" w:type="dxa"/>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51" w:type="dxa"/>
            <w:gridSpan w:val="2"/>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11,4%</w:t>
            </w:r>
          </w:p>
        </w:tc>
      </w:tr>
      <w:tr w:rsidR="00871D25" w:rsidRPr="00871D25" w:rsidTr="00871D25">
        <w:trPr>
          <w:gridAfter w:val="1"/>
          <w:wAfter w:w="43" w:type="dxa"/>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r>
      <w:tr w:rsidR="00871D25" w:rsidRPr="00871D25" w:rsidTr="00871D25">
        <w:trPr>
          <w:gridAfter w:val="1"/>
          <w:wAfter w:w="43" w:type="dxa"/>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12,9%</w:t>
            </w:r>
          </w:p>
        </w:tc>
      </w:tr>
      <w:tr w:rsidR="00871D25" w:rsidRPr="00871D25" w:rsidTr="00871D25">
        <w:trPr>
          <w:gridAfter w:val="1"/>
          <w:wAfter w:w="43" w:type="dxa"/>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w:t>
            </w:r>
          </w:p>
        </w:tc>
      </w:tr>
      <w:tr w:rsidR="00871D25" w:rsidRPr="00871D25" w:rsidTr="00871D25">
        <w:trPr>
          <w:gridAfter w:val="1"/>
          <w:wAfter w:w="43" w:type="dxa"/>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16,2%</w:t>
            </w:r>
          </w:p>
        </w:tc>
      </w:tr>
      <w:tr w:rsidR="00871D25" w:rsidRPr="00871D25" w:rsidTr="00871D25">
        <w:trPr>
          <w:gridAfter w:val="1"/>
          <w:wAfter w:w="43" w:type="dxa"/>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102</w:t>
            </w:r>
          </w:p>
        </w:tc>
      </w:tr>
      <w:tr w:rsidR="00871D25" w:rsidRPr="00871D25" w:rsidTr="00871D25">
        <w:trPr>
          <w:gridAfter w:val="1"/>
          <w:wAfter w:w="43" w:type="dxa"/>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48,6%</w:t>
            </w:r>
          </w:p>
        </w:tc>
      </w:tr>
      <w:tr w:rsidR="00871D25" w:rsidRPr="00871D25" w:rsidTr="00871D25">
        <w:trPr>
          <w:gridAfter w:val="1"/>
          <w:wAfter w:w="43" w:type="dxa"/>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gridAfter w:val="1"/>
          <w:wAfter w:w="43" w:type="dxa"/>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lastRenderedPageBreak/>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Pr="00DA7566"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5B2A61" w:rsidRPr="005B2A61" w:rsidRDefault="005B2A61"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47: </w:t>
      </w:r>
      <w:r w:rsidR="00871D25" w:rsidRPr="00871D25">
        <w:rPr>
          <w:rFonts w:ascii="Arial" w:eastAsia="Times New Roman" w:hAnsi="Arial" w:cs="Arial"/>
          <w:b/>
          <w:bCs/>
          <w:color w:val="000000"/>
          <w:sz w:val="28"/>
          <w:szCs w:val="28"/>
          <w:lang w:eastAsia="el-GR"/>
        </w:rPr>
        <w:t xml:space="preserve">Κατά την εργασία μου αισθάνομαι άσχημα την αναπνοή μου. </w:t>
      </w:r>
    </w:p>
    <w:tbl>
      <w:tblPr>
        <w:tblW w:w="10522"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439"/>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87</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65,7%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43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43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5B2A61" w:rsidRDefault="00871D25" w:rsidP="005B2A61">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5B2A61">
      <w:pPr>
        <w:autoSpaceDE w:val="0"/>
        <w:autoSpaceDN w:val="0"/>
        <w:adjustRightInd w:val="0"/>
        <w:spacing w:after="0" w:line="400" w:lineRule="atLeast"/>
        <w:jc w:val="both"/>
        <w:rPr>
          <w:rFonts w:ascii="Arial" w:eastAsia="Times New Roman" w:hAnsi="Arial" w:cs="Arial"/>
          <w:sz w:val="24"/>
          <w:szCs w:val="24"/>
          <w:lang w:eastAsia="el-GR"/>
        </w:rPr>
      </w:pPr>
    </w:p>
    <w:p w:rsidR="001F7A39" w:rsidRPr="005B2A61" w:rsidRDefault="001F7A39" w:rsidP="005B2A61">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5B2A61"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p>
    <w:p w:rsidR="005B2A61" w:rsidRPr="00871D25" w:rsidRDefault="005B2A61"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48: </w:t>
      </w:r>
      <w:r w:rsidR="00871D25" w:rsidRPr="00871D25">
        <w:rPr>
          <w:rFonts w:ascii="Arial" w:eastAsia="Times New Roman" w:hAnsi="Arial" w:cs="Arial"/>
          <w:b/>
          <w:bCs/>
          <w:color w:val="000000"/>
          <w:sz w:val="28"/>
          <w:szCs w:val="28"/>
          <w:lang w:eastAsia="el-GR"/>
        </w:rPr>
        <w:t>Δουλεύω σε πολύ κρύο περιβάλλον.</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5"/>
        <w:gridCol w:w="3134"/>
        <w:gridCol w:w="1506"/>
        <w:gridCol w:w="1653"/>
        <w:gridCol w:w="1303"/>
        <w:gridCol w:w="1008"/>
      </w:tblGrid>
      <w:tr w:rsidR="00871D25" w:rsidRPr="00871D25" w:rsidTr="00871D25">
        <w:trPr>
          <w:cantSplit/>
          <w:tblHeader/>
        </w:trPr>
        <w:tc>
          <w:tcPr>
            <w:tcW w:w="19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134"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41,0%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56,2%</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56</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26,7%</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11,4%</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Pr="005B2A61"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086026" w:rsidRDefault="00086026"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086026" w:rsidRPr="005B2A61" w:rsidRDefault="00086026"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49: </w:t>
      </w:r>
      <w:r w:rsidR="00871D25" w:rsidRPr="00871D25">
        <w:rPr>
          <w:rFonts w:ascii="Arial" w:eastAsia="Times New Roman" w:hAnsi="Arial" w:cs="Arial"/>
          <w:b/>
          <w:bCs/>
          <w:color w:val="000000"/>
          <w:sz w:val="28"/>
          <w:szCs w:val="28"/>
          <w:lang w:eastAsia="el-GR"/>
        </w:rPr>
        <w:t xml:space="preserve">Δουλεύω σε πολύ υγρό περιβάλλον.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851"/>
        <w:gridCol w:w="1506"/>
        <w:gridCol w:w="1653"/>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85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120</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44,8%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78,9%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25,2%</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12,4%</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086026"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P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5B2A61"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50: </w:t>
      </w:r>
      <w:r w:rsidR="00871D25" w:rsidRPr="00871D25">
        <w:rPr>
          <w:rFonts w:ascii="Arial" w:eastAsia="Times New Roman" w:hAnsi="Arial" w:cs="Arial"/>
          <w:b/>
          <w:bCs/>
          <w:color w:val="000000"/>
          <w:sz w:val="28"/>
          <w:szCs w:val="28"/>
          <w:lang w:eastAsia="el-GR"/>
        </w:rPr>
        <w:t xml:space="preserve">Φοβάμαι για την υγεία μου κατά την άσκηση των καθηκόντων μου.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19,0%</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Pr="005B2A61"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51: </w:t>
      </w:r>
      <w:r w:rsidR="00871D25" w:rsidRPr="00871D25">
        <w:rPr>
          <w:rFonts w:ascii="Arial" w:eastAsia="Times New Roman" w:hAnsi="Arial" w:cs="Arial"/>
          <w:b/>
          <w:bCs/>
          <w:color w:val="000000"/>
          <w:sz w:val="28"/>
          <w:szCs w:val="28"/>
          <w:lang w:eastAsia="el-GR"/>
        </w:rPr>
        <w:t xml:space="preserve">Είμαι αρκετά πληροφορημένος για τους υπάρχοντες κινδύνους στην εταιρεία.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16,2%</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30,0%</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=0.002</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52: </w:t>
      </w:r>
      <w:r w:rsidR="00871D25" w:rsidRPr="00871D25">
        <w:rPr>
          <w:rFonts w:ascii="Arial" w:eastAsia="Times New Roman" w:hAnsi="Arial" w:cs="Arial"/>
          <w:b/>
          <w:bCs/>
          <w:color w:val="000000"/>
          <w:sz w:val="28"/>
          <w:szCs w:val="28"/>
          <w:lang w:eastAsia="el-GR"/>
        </w:rPr>
        <w:t xml:space="preserve">Η εργασία είναι η πρώτη αιτία άγχους στη ζωή μου.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lastRenderedPageBreak/>
        <w:t>P</w:t>
      </w:r>
      <w:r w:rsidRPr="00DA7566">
        <w:rPr>
          <w:rFonts w:ascii="Arial" w:eastAsia="Times New Roman" w:hAnsi="Arial" w:cs="Arial"/>
          <w:b/>
          <w:sz w:val="24"/>
          <w:szCs w:val="24"/>
          <w:lang w:eastAsia="el-GR"/>
        </w:rPr>
        <w:t>=0.179</w:t>
      </w:r>
      <w:r w:rsidR="00DA7566">
        <w:rPr>
          <w:rFonts w:ascii="Arial" w:eastAsia="Times New Roman" w:hAnsi="Arial" w:cs="Arial"/>
          <w:sz w:val="24"/>
          <w:szCs w:val="24"/>
          <w:lang w:eastAsia="el-GR"/>
        </w:rPr>
        <w:t>Δεν υπάρχει διαφοροποίηση ανάμεσα στις δύο ομάδες.</w:t>
      </w:r>
    </w:p>
    <w:p w:rsidR="001F7A39" w:rsidRPr="00DA7566"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53: </w:t>
      </w:r>
      <w:r w:rsidR="00871D25" w:rsidRPr="00871D25">
        <w:rPr>
          <w:rFonts w:ascii="Arial" w:eastAsia="Times New Roman" w:hAnsi="Arial" w:cs="Arial"/>
          <w:b/>
          <w:bCs/>
          <w:color w:val="000000"/>
          <w:sz w:val="28"/>
          <w:szCs w:val="28"/>
          <w:lang w:eastAsia="el-GR"/>
        </w:rPr>
        <w:t>Η εργασία μου επηρεάζει την υγεία μου περισσότερο από οποιοδήποτε άλλο αγχογόνο γεγονός στης ζωής μου.</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12,4%</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=0.77</w:t>
      </w:r>
      <w:r w:rsidR="00DA7566">
        <w:rPr>
          <w:rFonts w:ascii="Arial" w:eastAsia="Times New Roman" w:hAnsi="Arial" w:cs="Arial"/>
          <w:sz w:val="24"/>
          <w:szCs w:val="24"/>
          <w:lang w:eastAsia="el-GR"/>
        </w:rPr>
        <w:t>Δεν υπάρχει διαφοροποίηση ανάμεσα στις δύο ομάδες.</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Pr="00DA7566"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54: </w:t>
      </w:r>
      <w:r w:rsidR="00871D25" w:rsidRPr="00871D25">
        <w:rPr>
          <w:rFonts w:ascii="Arial" w:eastAsia="Times New Roman" w:hAnsi="Arial" w:cs="Arial"/>
          <w:b/>
          <w:bCs/>
          <w:color w:val="000000"/>
          <w:sz w:val="28"/>
          <w:szCs w:val="28"/>
          <w:lang w:eastAsia="el-GR"/>
        </w:rPr>
        <w:t>Κατά τις αργίες νοιώθω άγχος στη σκέψη της επιστροφής στην εργασία μου.</w:t>
      </w:r>
    </w:p>
    <w:tbl>
      <w:tblPr>
        <w:tblW w:w="10545" w:type="dxa"/>
        <w:tblInd w:w="-10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585"/>
        <w:gridCol w:w="1327"/>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12"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8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27"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87</w:t>
            </w:r>
          </w:p>
        </w:tc>
        <w:tc>
          <w:tcPr>
            <w:tcW w:w="1327"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64,9%</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58,6%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16,4%</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27"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Pr="005B2A61"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55: </w:t>
      </w:r>
      <w:r w:rsidR="00871D25" w:rsidRPr="00871D25">
        <w:rPr>
          <w:rFonts w:ascii="Arial" w:eastAsia="Times New Roman" w:hAnsi="Arial" w:cs="Arial"/>
          <w:b/>
          <w:bCs/>
          <w:color w:val="000000"/>
          <w:sz w:val="28"/>
          <w:szCs w:val="28"/>
          <w:lang w:eastAsia="el-GR"/>
        </w:rPr>
        <w:t xml:space="preserve">Εάν μπορούσα, θα προτιμούσα να αφήσω την εργασία μου.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72,4%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70,5%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8,6%</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086026"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w:t>
      </w:r>
      <w:r w:rsidR="001F7A39">
        <w:rPr>
          <w:rFonts w:ascii="Arial" w:eastAsia="Times New Roman" w:hAnsi="Arial" w:cs="Arial"/>
          <w:sz w:val="24"/>
          <w:szCs w:val="24"/>
          <w:lang w:eastAsia="el-GR"/>
        </w:rPr>
        <w:t>τικών προϋποθέσεων του ελέγχου.</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P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5B2A61" w:rsidRPr="00871D25" w:rsidRDefault="005B2A61"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56: </w:t>
      </w:r>
      <w:r w:rsidR="00871D25" w:rsidRPr="00871D25">
        <w:rPr>
          <w:rFonts w:ascii="Arial" w:eastAsia="Times New Roman" w:hAnsi="Arial" w:cs="Arial"/>
          <w:b/>
          <w:bCs/>
          <w:color w:val="000000"/>
          <w:sz w:val="28"/>
          <w:szCs w:val="28"/>
          <w:lang w:eastAsia="el-GR"/>
        </w:rPr>
        <w:t xml:space="preserve">Καθυστερώ συχνά στην εργασία μου.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851"/>
        <w:gridCol w:w="1506"/>
        <w:gridCol w:w="1653"/>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85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64</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179</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86,5%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84,2%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85,6%</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85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85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Pr="005B2A61"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5B2A61"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57: </w:t>
      </w:r>
      <w:r w:rsidR="00871D25" w:rsidRPr="00871D25">
        <w:rPr>
          <w:rFonts w:ascii="Arial" w:eastAsia="Times New Roman" w:hAnsi="Arial" w:cs="Arial"/>
          <w:b/>
          <w:bCs/>
          <w:color w:val="000000"/>
          <w:sz w:val="28"/>
          <w:szCs w:val="28"/>
          <w:lang w:eastAsia="el-GR"/>
        </w:rPr>
        <w:t xml:space="preserve">Έχω καλές σχέσεις με τους συναδέλφους μου. </w:t>
      </w:r>
    </w:p>
    <w:tbl>
      <w:tblPr>
        <w:tblW w:w="10545" w:type="dxa"/>
        <w:tblInd w:w="-10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585"/>
        <w:gridCol w:w="1327"/>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12"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8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27"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327"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10,4%</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17,2%</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89</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66,4%</w:t>
            </w:r>
          </w:p>
        </w:tc>
        <w:tc>
          <w:tcPr>
            <w:tcW w:w="1327"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63,8%</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27"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27"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Pr="005B2A61"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3547B2"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w:t>
      </w:r>
      <w:r w:rsidR="00DC5FE9">
        <w:rPr>
          <w:rFonts w:ascii="Arial" w:eastAsia="Times New Roman" w:hAnsi="Arial" w:cs="Arial"/>
          <w:b/>
          <w:bCs/>
          <w:color w:val="000000"/>
          <w:sz w:val="20"/>
          <w:szCs w:val="20"/>
          <w:lang w:eastAsia="el-GR"/>
        </w:rPr>
        <w:t>58</w:t>
      </w:r>
      <w:r>
        <w:rPr>
          <w:rFonts w:ascii="Arial" w:eastAsia="Times New Roman" w:hAnsi="Arial" w:cs="Arial"/>
          <w:b/>
          <w:bCs/>
          <w:color w:val="000000"/>
          <w:sz w:val="20"/>
          <w:szCs w:val="20"/>
          <w:lang w:eastAsia="el-GR"/>
        </w:rPr>
        <w:t xml:space="preserve">: </w:t>
      </w:r>
      <w:r w:rsidR="00871D25" w:rsidRPr="00871D25">
        <w:rPr>
          <w:rFonts w:ascii="Arial" w:eastAsia="Times New Roman" w:hAnsi="Arial" w:cs="Arial"/>
          <w:b/>
          <w:bCs/>
          <w:color w:val="000000"/>
          <w:sz w:val="28"/>
          <w:szCs w:val="28"/>
          <w:lang w:eastAsia="el-GR"/>
        </w:rPr>
        <w:t xml:space="preserve">Η αμοιβή μου είναι αρκετή για τις ανάγκες μου.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8,1%</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=0.25</w:t>
      </w:r>
      <w:r w:rsidR="00DA7566">
        <w:rPr>
          <w:rFonts w:ascii="Arial" w:eastAsia="Times New Roman" w:hAnsi="Arial" w:cs="Arial"/>
          <w:sz w:val="24"/>
          <w:szCs w:val="24"/>
          <w:lang w:eastAsia="el-GR"/>
        </w:rPr>
        <w:t>Δεν υπάρχει διαφοροποίηση ανάμεσα στις δύο ομάδες.</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59: </w:t>
      </w:r>
      <w:r w:rsidR="00871D25" w:rsidRPr="00871D25">
        <w:rPr>
          <w:rFonts w:ascii="Arial" w:eastAsia="Times New Roman" w:hAnsi="Arial" w:cs="Arial"/>
          <w:b/>
          <w:bCs/>
          <w:color w:val="000000"/>
          <w:sz w:val="28"/>
          <w:szCs w:val="28"/>
          <w:lang w:eastAsia="el-GR"/>
        </w:rPr>
        <w:t xml:space="preserve">Δουλεύω συχνά απομονωμένος.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5"/>
        <w:gridCol w:w="3134"/>
        <w:gridCol w:w="1506"/>
        <w:gridCol w:w="1653"/>
        <w:gridCol w:w="1303"/>
        <w:gridCol w:w="1008"/>
      </w:tblGrid>
      <w:tr w:rsidR="00871D25" w:rsidRPr="00871D25" w:rsidTr="00871D25">
        <w:trPr>
          <w:cantSplit/>
          <w:tblHeader/>
        </w:trPr>
        <w:tc>
          <w:tcPr>
            <w:tcW w:w="19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134"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64</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30,5%</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24,3%</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34"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34"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22,9%</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lastRenderedPageBreak/>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Pr="00DA7566"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60: </w:t>
      </w:r>
      <w:r w:rsidR="00871D25" w:rsidRPr="00871D25">
        <w:rPr>
          <w:rFonts w:ascii="Arial" w:eastAsia="Times New Roman" w:hAnsi="Arial" w:cs="Arial"/>
          <w:b/>
          <w:bCs/>
          <w:color w:val="000000"/>
          <w:sz w:val="28"/>
          <w:szCs w:val="28"/>
          <w:lang w:eastAsia="el-GR"/>
        </w:rPr>
        <w:t xml:space="preserve">Γνωρίζω προσωπικά τον εργοδότη μου. </w:t>
      </w:r>
    </w:p>
    <w:tbl>
      <w:tblPr>
        <w:tblW w:w="10589" w:type="dxa"/>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92"/>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9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Δεν συμφωνώ καθόλου</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λίγο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6,2%</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πολύ</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9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Συμφωνώ απόλυτα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9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w:t>
            </w:r>
          </w:p>
        </w:tc>
      </w:tr>
      <w:tr w:rsidR="00871D25" w:rsidRPr="00871D25" w:rsidTr="00871D25">
        <w:trPr>
          <w:cantSplit/>
          <w:tblHeader/>
        </w:trPr>
        <w:tc>
          <w:tcPr>
            <w:tcW w:w="5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1F7A39" w:rsidRPr="005B2A61"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61: </w:t>
      </w:r>
      <w:r w:rsidR="00871D25" w:rsidRPr="00871D25">
        <w:rPr>
          <w:rFonts w:ascii="Arial" w:eastAsia="Times New Roman" w:hAnsi="Arial" w:cs="Arial"/>
          <w:b/>
          <w:bCs/>
          <w:color w:val="000000"/>
          <w:sz w:val="28"/>
          <w:szCs w:val="28"/>
          <w:lang w:eastAsia="el-GR"/>
        </w:rPr>
        <w:t>Θερμοκρασία εργασιακού περιβάλλοντος</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5"/>
        <w:gridCol w:w="3305"/>
        <w:gridCol w:w="1506"/>
        <w:gridCol w:w="1653"/>
        <w:gridCol w:w="1303"/>
        <w:gridCol w:w="1008"/>
      </w:tblGrid>
      <w:tr w:rsidR="00871D25" w:rsidRPr="00871D25" w:rsidTr="00871D25">
        <w:trPr>
          <w:cantSplit/>
          <w:tblHeader/>
        </w:trPr>
        <w:tc>
          <w:tcPr>
            <w:tcW w:w="19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305"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56</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26,7%</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41,0%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39,0%</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49</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23,3%</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5B2A61"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62: </w:t>
      </w:r>
      <w:r w:rsidR="00871D25" w:rsidRPr="00871D25">
        <w:rPr>
          <w:rFonts w:ascii="Arial" w:eastAsia="Times New Roman" w:hAnsi="Arial" w:cs="Arial"/>
          <w:b/>
          <w:bCs/>
          <w:color w:val="000000"/>
          <w:sz w:val="28"/>
          <w:szCs w:val="28"/>
          <w:lang w:eastAsia="el-GR"/>
        </w:rPr>
        <w:t>Εξαερισμός στη δουλειά</w:t>
      </w:r>
    </w:p>
    <w:tbl>
      <w:tblPr>
        <w:tblW w:w="10538" w:type="dxa"/>
        <w:tblInd w:w="-10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5"/>
        <w:gridCol w:w="3083"/>
        <w:gridCol w:w="1506"/>
        <w:gridCol w:w="1653"/>
        <w:gridCol w:w="1303"/>
        <w:gridCol w:w="1008"/>
      </w:tblGrid>
      <w:tr w:rsidR="00871D25" w:rsidRPr="00871D25" w:rsidTr="00871D25">
        <w:trPr>
          <w:cantSplit/>
          <w:tblHeader/>
        </w:trPr>
        <w:tc>
          <w:tcPr>
            <w:tcW w:w="19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83"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83"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083"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83"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8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8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8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54</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8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25,7%</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8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8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41,8%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8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49</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8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23,3%</w:t>
            </w:r>
          </w:p>
        </w:tc>
      </w:tr>
      <w:tr w:rsidR="00871D25" w:rsidRPr="00871D25" w:rsidTr="00871D25">
        <w:trPr>
          <w:cantSplit/>
          <w:tblHeader/>
        </w:trPr>
        <w:tc>
          <w:tcPr>
            <w:tcW w:w="506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0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lastRenderedPageBreak/>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1F7A39" w:rsidRPr="00DA7566"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63: </w:t>
      </w:r>
      <w:r w:rsidR="00871D25" w:rsidRPr="00871D25">
        <w:rPr>
          <w:rFonts w:ascii="Arial" w:eastAsia="Times New Roman" w:hAnsi="Arial" w:cs="Arial"/>
          <w:b/>
          <w:bCs/>
          <w:color w:val="000000"/>
          <w:sz w:val="28"/>
          <w:szCs w:val="28"/>
          <w:lang w:eastAsia="el-GR"/>
        </w:rPr>
        <w:t>Φωτισμός στη  δουλειά</w:t>
      </w:r>
    </w:p>
    <w:tbl>
      <w:tblPr>
        <w:tblW w:w="10436" w:type="dxa"/>
        <w:tblInd w:w="-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3123"/>
        <w:gridCol w:w="1506"/>
        <w:gridCol w:w="1653"/>
        <w:gridCol w:w="1303"/>
        <w:gridCol w:w="1008"/>
      </w:tblGrid>
      <w:tr w:rsidR="00871D25" w:rsidRPr="00871D25" w:rsidTr="00871D25">
        <w:trPr>
          <w:cantSplit/>
          <w:tblHeader/>
        </w:trPr>
        <w:tc>
          <w:tcPr>
            <w:tcW w:w="184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23"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84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23"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84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123"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23"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2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2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12,4%</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2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2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16,2%</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2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85</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2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40,5%</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2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2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44,7%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28,6%</w:t>
            </w:r>
          </w:p>
        </w:tc>
      </w:tr>
      <w:tr w:rsidR="00871D25" w:rsidRPr="00871D25" w:rsidTr="00871D25">
        <w:trPr>
          <w:cantSplit/>
          <w:tblHeader/>
        </w:trPr>
        <w:tc>
          <w:tcPr>
            <w:tcW w:w="496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496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Pr="005B2A61" w:rsidRDefault="001F7A39"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5B2A61"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64: </w:t>
      </w:r>
      <w:r w:rsidR="00871D25" w:rsidRPr="00871D25">
        <w:rPr>
          <w:rFonts w:ascii="Arial" w:eastAsia="Times New Roman" w:hAnsi="Arial" w:cs="Arial"/>
          <w:b/>
          <w:bCs/>
          <w:color w:val="000000"/>
          <w:sz w:val="28"/>
          <w:szCs w:val="28"/>
          <w:lang w:eastAsia="el-GR"/>
        </w:rPr>
        <w:t>Χημικές ουσίες</w:t>
      </w:r>
    </w:p>
    <w:tbl>
      <w:tblPr>
        <w:tblW w:w="9721"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34"/>
        <w:gridCol w:w="3117"/>
        <w:gridCol w:w="1506"/>
        <w:gridCol w:w="1653"/>
        <w:gridCol w:w="1303"/>
        <w:gridCol w:w="1008"/>
      </w:tblGrid>
      <w:tr w:rsidR="00871D25" w:rsidRPr="00871D25" w:rsidTr="00871D25">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17"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17"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117"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49</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17"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23,3%</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1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1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16,7%</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1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1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1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1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18,6%</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1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w:t>
            </w:r>
          </w:p>
        </w:tc>
      </w:tr>
      <w:tr w:rsidR="00871D25" w:rsidRPr="00871D25" w:rsidTr="00871D2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1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24,3%</w:t>
            </w:r>
          </w:p>
        </w:tc>
      </w:tr>
      <w:tr w:rsidR="00871D25" w:rsidRPr="00871D25" w:rsidTr="00871D25">
        <w:trPr>
          <w:cantSplit/>
          <w:tblHeader/>
        </w:trPr>
        <w:tc>
          <w:tcPr>
            <w:tcW w:w="425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425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5B2A61"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=0.056</w:t>
      </w:r>
      <w:r w:rsidR="00B926C8" w:rsidRPr="00B926C8">
        <w:rPr>
          <w:rFonts w:ascii="Arial" w:eastAsia="Times New Roman" w:hAnsi="Arial" w:cs="Arial"/>
          <w:sz w:val="24"/>
          <w:szCs w:val="24"/>
          <w:lang w:eastAsia="el-GR"/>
        </w:rPr>
        <w:t>Δεν υ</w:t>
      </w:r>
      <w:r w:rsidR="00DA7566">
        <w:rPr>
          <w:rFonts w:ascii="Arial" w:eastAsia="Times New Roman" w:hAnsi="Arial" w:cs="Arial"/>
          <w:sz w:val="24"/>
          <w:szCs w:val="24"/>
          <w:lang w:eastAsia="el-GR"/>
        </w:rPr>
        <w:t>πάρχει στατιστική σημαντικότητα ανάμεσα στις δύο ομάδες.</w:t>
      </w:r>
    </w:p>
    <w:p w:rsidR="00871D25" w:rsidRPr="005B2A61"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65: </w:t>
      </w:r>
      <w:r w:rsidR="00871D25" w:rsidRPr="00871D25">
        <w:rPr>
          <w:rFonts w:ascii="Arial" w:eastAsia="Times New Roman" w:hAnsi="Arial" w:cs="Arial"/>
          <w:b/>
          <w:bCs/>
          <w:color w:val="000000"/>
          <w:sz w:val="28"/>
          <w:szCs w:val="28"/>
          <w:lang w:eastAsia="el-GR"/>
        </w:rPr>
        <w:t xml:space="preserve">Ακτινοβολία / ηλεκτρομαγνητικά πεδία </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3447"/>
        <w:gridCol w:w="1506"/>
        <w:gridCol w:w="1653"/>
        <w:gridCol w:w="1303"/>
        <w:gridCol w:w="1008"/>
      </w:tblGrid>
      <w:tr w:rsidR="00871D25" w:rsidRPr="00871D25" w:rsidTr="00871D25">
        <w:trPr>
          <w:cantSplit/>
          <w:tblHeader/>
        </w:trPr>
        <w:tc>
          <w:tcPr>
            <w:tcW w:w="184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84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84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447"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36,2%</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11,9%</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21,4%</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66: </w:t>
      </w:r>
      <w:r w:rsidR="00871D25" w:rsidRPr="00871D25">
        <w:rPr>
          <w:rFonts w:ascii="Arial" w:eastAsia="Times New Roman" w:hAnsi="Arial" w:cs="Arial"/>
          <w:b/>
          <w:bCs/>
          <w:color w:val="000000"/>
          <w:sz w:val="28"/>
          <w:szCs w:val="28"/>
          <w:lang w:eastAsia="el-GR"/>
        </w:rPr>
        <w:t xml:space="preserve">Έκθεση σε εστίες μόλυνσης </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3447"/>
        <w:gridCol w:w="1506"/>
        <w:gridCol w:w="1653"/>
        <w:gridCol w:w="1303"/>
        <w:gridCol w:w="1008"/>
      </w:tblGrid>
      <w:tr w:rsidR="00871D25" w:rsidRPr="00871D25" w:rsidTr="00871D25">
        <w:trPr>
          <w:cantSplit/>
          <w:tblHeader/>
        </w:trPr>
        <w:tc>
          <w:tcPr>
            <w:tcW w:w="184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84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84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447"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15,2%</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21,9%</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24,3%</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16,2%</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Αριθμός </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=0.11</w:t>
      </w:r>
      <w:r w:rsidR="00DA7566">
        <w:rPr>
          <w:rFonts w:ascii="Arial" w:eastAsia="Times New Roman" w:hAnsi="Arial" w:cs="Arial"/>
          <w:sz w:val="24"/>
          <w:szCs w:val="24"/>
          <w:lang w:eastAsia="el-GR"/>
        </w:rPr>
        <w:t>Δεν υπάρχει διαφοροποίηση ανάμεσα στις δύο ομάδες.</w:t>
      </w: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67: </w:t>
      </w:r>
      <w:r w:rsidR="00871D25" w:rsidRPr="00871D25">
        <w:rPr>
          <w:rFonts w:ascii="Arial" w:eastAsia="Times New Roman" w:hAnsi="Arial" w:cs="Arial"/>
          <w:b/>
          <w:bCs/>
          <w:color w:val="000000"/>
          <w:sz w:val="28"/>
          <w:szCs w:val="28"/>
          <w:lang w:eastAsia="el-GR"/>
        </w:rPr>
        <w:t xml:space="preserve">Θόρυβος στη δουλειά </w:t>
      </w:r>
    </w:p>
    <w:tbl>
      <w:tblPr>
        <w:tblW w:w="10334" w:type="dxa"/>
        <w:tblInd w:w="-9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3021"/>
        <w:gridCol w:w="1506"/>
        <w:gridCol w:w="1653"/>
        <w:gridCol w:w="1303"/>
        <w:gridCol w:w="1008"/>
      </w:tblGrid>
      <w:tr w:rsidR="00871D25" w:rsidRPr="00871D25" w:rsidTr="00871D25">
        <w:trPr>
          <w:cantSplit/>
          <w:tblHeader/>
        </w:trPr>
        <w:tc>
          <w:tcPr>
            <w:tcW w:w="184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2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84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2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84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02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68</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2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50,7%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36,2%</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2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2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14,3%</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2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2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18,1%</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2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2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02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02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14,3%</w:t>
            </w:r>
          </w:p>
        </w:tc>
      </w:tr>
      <w:tr w:rsidR="00871D25" w:rsidRPr="00871D25" w:rsidTr="00871D25">
        <w:trPr>
          <w:cantSplit/>
          <w:tblHeader/>
        </w:trPr>
        <w:tc>
          <w:tcPr>
            <w:tcW w:w="486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486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lastRenderedPageBreak/>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68: </w:t>
      </w:r>
      <w:r w:rsidR="00871D25" w:rsidRPr="00871D25">
        <w:rPr>
          <w:rFonts w:ascii="Arial" w:eastAsia="Times New Roman" w:hAnsi="Arial" w:cs="Arial"/>
          <w:b/>
          <w:bCs/>
          <w:color w:val="000000"/>
          <w:sz w:val="28"/>
          <w:szCs w:val="28"/>
          <w:lang w:eastAsia="el-GR"/>
        </w:rPr>
        <w:t xml:space="preserve">Άνεση χώρου εργασίας </w:t>
      </w:r>
    </w:p>
    <w:tbl>
      <w:tblPr>
        <w:tblW w:w="10402" w:type="dxa"/>
        <w:tblInd w:w="-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01"/>
        <w:gridCol w:w="3231"/>
        <w:gridCol w:w="1506"/>
        <w:gridCol w:w="1653"/>
        <w:gridCol w:w="1303"/>
        <w:gridCol w:w="1008"/>
      </w:tblGrid>
      <w:tr w:rsidR="00871D25" w:rsidRPr="00871D25" w:rsidTr="00871D25">
        <w:trPr>
          <w:cantSplit/>
          <w:tblHeader/>
        </w:trPr>
        <w:tc>
          <w:tcPr>
            <w:tcW w:w="170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23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70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23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70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23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23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6,2%</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23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23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12,4%</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23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54</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23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25,7%</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23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71</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23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33,8%</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23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w:t>
            </w:r>
          </w:p>
        </w:tc>
      </w:tr>
      <w:tr w:rsidR="00871D25" w:rsidRPr="00871D25" w:rsidTr="00871D25">
        <w:trPr>
          <w:cantSplit/>
          <w:tblHeader/>
        </w:trPr>
        <w:tc>
          <w:tcPr>
            <w:tcW w:w="17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23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21,9%</w:t>
            </w:r>
          </w:p>
        </w:tc>
      </w:tr>
      <w:tr w:rsidR="00871D25" w:rsidRPr="00871D25" w:rsidTr="00871D25">
        <w:trPr>
          <w:cantSplit/>
          <w:tblHeader/>
        </w:trPr>
        <w:tc>
          <w:tcPr>
            <w:tcW w:w="493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493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69: </w:t>
      </w:r>
      <w:r w:rsidR="00871D25" w:rsidRPr="00871D25">
        <w:rPr>
          <w:rFonts w:ascii="Arial" w:eastAsia="Times New Roman" w:hAnsi="Arial" w:cs="Arial"/>
          <w:b/>
          <w:bCs/>
          <w:color w:val="000000"/>
          <w:sz w:val="28"/>
          <w:szCs w:val="28"/>
          <w:lang w:eastAsia="el-GR"/>
        </w:rPr>
        <w:t>Μέσα ατομικής προστασίας</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5"/>
        <w:gridCol w:w="3305"/>
        <w:gridCol w:w="1506"/>
        <w:gridCol w:w="1653"/>
        <w:gridCol w:w="1303"/>
        <w:gridCol w:w="1008"/>
      </w:tblGrid>
      <w:tr w:rsidR="00871D25" w:rsidRPr="00871D25" w:rsidTr="00871D25">
        <w:trPr>
          <w:cantSplit/>
          <w:tblHeader/>
        </w:trPr>
        <w:tc>
          <w:tcPr>
            <w:tcW w:w="19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305"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12,9%</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64</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30,5%</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lastRenderedPageBreak/>
        <w:t>P</w:t>
      </w:r>
      <w:r w:rsidRPr="00DA7566">
        <w:rPr>
          <w:rFonts w:ascii="Arial" w:eastAsia="Times New Roman" w:hAnsi="Arial" w:cs="Arial"/>
          <w:b/>
          <w:sz w:val="24"/>
          <w:szCs w:val="24"/>
          <w:lang w:eastAsia="el-GR"/>
        </w:rPr>
        <w:t>=0.064</w:t>
      </w:r>
      <w:r w:rsidR="00DA7566">
        <w:rPr>
          <w:rFonts w:ascii="Arial" w:eastAsia="Times New Roman" w:hAnsi="Arial" w:cs="Arial"/>
          <w:sz w:val="24"/>
          <w:szCs w:val="24"/>
          <w:lang w:eastAsia="el-GR"/>
        </w:rPr>
        <w:t>Δεν υπάρχει διαφοροποίηση ανάμεσα στις δύο ομάδες.</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Pr="00DA7566"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70: </w:t>
      </w:r>
      <w:r w:rsidR="00871D25" w:rsidRPr="00871D25">
        <w:rPr>
          <w:rFonts w:ascii="Arial" w:eastAsia="Times New Roman" w:hAnsi="Arial" w:cs="Arial"/>
          <w:b/>
          <w:bCs/>
          <w:color w:val="000000"/>
          <w:sz w:val="28"/>
          <w:szCs w:val="28"/>
          <w:lang w:eastAsia="el-GR"/>
        </w:rPr>
        <w:t>Επάρκεια και ασφάλεια εξοπλισμού</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3447"/>
        <w:gridCol w:w="1506"/>
        <w:gridCol w:w="1653"/>
        <w:gridCol w:w="1303"/>
        <w:gridCol w:w="1008"/>
      </w:tblGrid>
      <w:tr w:rsidR="00871D25" w:rsidRPr="00871D25" w:rsidTr="00871D25">
        <w:trPr>
          <w:cantSplit/>
          <w:tblHeader/>
        </w:trPr>
        <w:tc>
          <w:tcPr>
            <w:tcW w:w="184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84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84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447"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13,3%</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31,9%</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70</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33,3%</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447"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447"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14,8%</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=0.138</w:t>
      </w:r>
      <w:r w:rsidR="00DA7566">
        <w:rPr>
          <w:rFonts w:ascii="Arial" w:eastAsia="Times New Roman" w:hAnsi="Arial" w:cs="Arial"/>
          <w:sz w:val="24"/>
          <w:szCs w:val="24"/>
          <w:lang w:eastAsia="el-GR"/>
        </w:rPr>
        <w:t>Δεν υπάρχει διαφοροποίηση ανάμεσα στις δύο ομάδες.</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Pr="00DA7566"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71: </w:t>
      </w:r>
      <w:r w:rsidR="00871D25" w:rsidRPr="00871D25">
        <w:rPr>
          <w:rFonts w:ascii="Arial" w:eastAsia="Times New Roman" w:hAnsi="Arial" w:cs="Arial"/>
          <w:b/>
          <w:bCs/>
          <w:color w:val="000000"/>
          <w:sz w:val="28"/>
          <w:szCs w:val="28"/>
          <w:lang w:eastAsia="el-GR"/>
        </w:rPr>
        <w:t xml:space="preserve">Ευελιξία ωραρίου εργασίας </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3163"/>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163"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6,2%</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62</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36,2%</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=0.188</w:t>
      </w:r>
      <w:r w:rsidR="00DA7566">
        <w:rPr>
          <w:rFonts w:ascii="Arial" w:eastAsia="Times New Roman" w:hAnsi="Arial" w:cs="Arial"/>
          <w:sz w:val="24"/>
          <w:szCs w:val="24"/>
          <w:lang w:eastAsia="el-GR"/>
        </w:rPr>
        <w:t>Δεν υπάρχει διαφοροποίηση ανάμεσα στις δύο ομάδες.</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72: </w:t>
      </w:r>
      <w:r w:rsidR="00871D25" w:rsidRPr="00871D25">
        <w:rPr>
          <w:rFonts w:ascii="Arial" w:eastAsia="Times New Roman" w:hAnsi="Arial" w:cs="Arial"/>
          <w:b/>
          <w:bCs/>
          <w:color w:val="000000"/>
          <w:sz w:val="28"/>
          <w:szCs w:val="28"/>
          <w:lang w:eastAsia="el-GR"/>
        </w:rPr>
        <w:t xml:space="preserve">Άβολες στάσεις εργασίας </w:t>
      </w:r>
    </w:p>
    <w:tbl>
      <w:tblPr>
        <w:tblW w:w="10572" w:type="dxa"/>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975"/>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75"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75"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2975"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75"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7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7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16,2%</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7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7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7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7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32,9%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97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7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14,8%</w:t>
            </w:r>
          </w:p>
        </w:tc>
      </w:tr>
      <w:tr w:rsidR="00871D25" w:rsidRPr="00871D25" w:rsidTr="00871D25">
        <w:trPr>
          <w:cantSplit/>
          <w:tblHeader/>
        </w:trPr>
        <w:tc>
          <w:tcPr>
            <w:tcW w:w="510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10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=0.012</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73: </w:t>
      </w:r>
      <w:r w:rsidR="00871D25" w:rsidRPr="00871D25">
        <w:rPr>
          <w:rFonts w:ascii="Arial" w:eastAsia="Times New Roman" w:hAnsi="Arial" w:cs="Arial"/>
          <w:b/>
          <w:bCs/>
          <w:color w:val="000000"/>
          <w:sz w:val="28"/>
          <w:szCs w:val="28"/>
          <w:lang w:eastAsia="el-GR"/>
        </w:rPr>
        <w:t xml:space="preserve">Διαθέσιμοι χώροι και διαλείμματα </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5"/>
        <w:gridCol w:w="3305"/>
        <w:gridCol w:w="1506"/>
        <w:gridCol w:w="1653"/>
        <w:gridCol w:w="1303"/>
        <w:gridCol w:w="1008"/>
      </w:tblGrid>
      <w:tr w:rsidR="00871D25" w:rsidRPr="00871D25" w:rsidTr="00871D25">
        <w:trPr>
          <w:cantSplit/>
          <w:tblHeader/>
        </w:trPr>
        <w:tc>
          <w:tcPr>
            <w:tcW w:w="19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305"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72</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34,3%</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22,9%</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=0.0001</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74: </w:t>
      </w:r>
      <w:r w:rsidR="00871D25" w:rsidRPr="00871D25">
        <w:rPr>
          <w:rFonts w:ascii="Arial" w:eastAsia="Times New Roman" w:hAnsi="Arial" w:cs="Arial"/>
          <w:b/>
          <w:bCs/>
          <w:color w:val="000000"/>
          <w:sz w:val="28"/>
          <w:szCs w:val="28"/>
          <w:lang w:eastAsia="el-GR"/>
        </w:rPr>
        <w:t xml:space="preserve">Υπηρεσίες ιατρού εργασίας </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5"/>
        <w:gridCol w:w="3305"/>
        <w:gridCol w:w="1506"/>
        <w:gridCol w:w="1653"/>
        <w:gridCol w:w="1303"/>
        <w:gridCol w:w="1008"/>
      </w:tblGrid>
      <w:tr w:rsidR="00871D25" w:rsidRPr="00871D25" w:rsidTr="00871D25">
        <w:trPr>
          <w:cantSplit/>
          <w:tblHeader/>
        </w:trPr>
        <w:tc>
          <w:tcPr>
            <w:tcW w:w="198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98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305"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11,0%</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20,0%</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78</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30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r>
      <w:tr w:rsidR="00871D25" w:rsidRPr="00871D25" w:rsidTr="00871D25">
        <w:trPr>
          <w:cantSplit/>
          <w:tblHeader/>
        </w:trPr>
        <w:tc>
          <w:tcPr>
            <w:tcW w:w="1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30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14,8%</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lastRenderedPageBreak/>
        <w:t>P</w:t>
      </w:r>
      <w:r w:rsidRPr="00DA7566">
        <w:rPr>
          <w:rFonts w:ascii="Arial" w:eastAsia="Times New Roman" w:hAnsi="Arial" w:cs="Arial"/>
          <w:b/>
          <w:sz w:val="24"/>
          <w:szCs w:val="24"/>
          <w:lang w:eastAsia="el-GR"/>
        </w:rPr>
        <w:t>=0.94</w:t>
      </w:r>
      <w:r w:rsidR="00DA7566">
        <w:rPr>
          <w:rFonts w:ascii="Arial" w:eastAsia="Times New Roman" w:hAnsi="Arial" w:cs="Arial"/>
          <w:sz w:val="24"/>
          <w:szCs w:val="24"/>
          <w:lang w:eastAsia="el-GR"/>
        </w:rPr>
        <w:t>Δεν υπάρχει διαφοροποίηση ανάμεσα στις δύο ομάδες.</w:t>
      </w: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75: </w:t>
      </w:r>
      <w:r w:rsidR="00871D25" w:rsidRPr="00871D25">
        <w:rPr>
          <w:rFonts w:ascii="Arial" w:eastAsia="Times New Roman" w:hAnsi="Arial" w:cs="Arial"/>
          <w:b/>
          <w:bCs/>
          <w:color w:val="000000"/>
          <w:sz w:val="28"/>
          <w:szCs w:val="28"/>
          <w:lang w:eastAsia="el-GR"/>
        </w:rPr>
        <w:t>Υπηρεσίες τεχνικού ασφαλείας</w:t>
      </w:r>
    </w:p>
    <w:tbl>
      <w:tblPr>
        <w:tblW w:w="1076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3163"/>
        <w:gridCol w:w="1506"/>
        <w:gridCol w:w="1653"/>
        <w:gridCol w:w="1303"/>
        <w:gridCol w:w="1008"/>
      </w:tblGrid>
      <w:tr w:rsidR="00871D25" w:rsidRPr="00871D25" w:rsidTr="00871D25">
        <w:trPr>
          <w:cantSplit/>
          <w:tblHeader/>
        </w:trPr>
        <w:tc>
          <w:tcPr>
            <w:tcW w:w="212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12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p>
        </w:tc>
        <w:tc>
          <w:tcPr>
            <w:tcW w:w="3163"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δυσαρεστημένος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11,9%</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Σχετικά δυσαρεστημένος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Μέτρια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44</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Αρκετά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58</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316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Πολύ ευχαριστημένος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r>
      <w:tr w:rsidR="00871D25" w:rsidRPr="00871D25" w:rsidTr="00871D25">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316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28,6%</w:t>
            </w:r>
          </w:p>
        </w:tc>
      </w:tr>
      <w:tr w:rsidR="00871D25" w:rsidRPr="00871D25" w:rsidTr="00871D25">
        <w:trPr>
          <w:cantSplit/>
          <w:tblHeader/>
        </w:trPr>
        <w:tc>
          <w:tcPr>
            <w:tcW w:w="529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529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=0.636</w:t>
      </w:r>
      <w:r w:rsidR="00DA7566">
        <w:rPr>
          <w:rFonts w:ascii="Arial" w:eastAsia="Times New Roman" w:hAnsi="Arial" w:cs="Arial"/>
          <w:sz w:val="24"/>
          <w:szCs w:val="24"/>
          <w:lang w:eastAsia="el-GR"/>
        </w:rPr>
        <w:t>Δεν υπάρχει διαφοροποίηση ανάμεσα στις δύο ομάδες.</w:t>
      </w: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32"/>
          <w:szCs w:val="32"/>
          <w:lang w:eastAsia="el-GR"/>
        </w:rPr>
      </w:pPr>
      <w:r w:rsidRPr="00871D25">
        <w:rPr>
          <w:rFonts w:ascii="Arial" w:eastAsia="Times New Roman" w:hAnsi="Arial" w:cs="Arial"/>
          <w:b/>
          <w:bCs/>
          <w:color w:val="000000"/>
          <w:sz w:val="32"/>
          <w:szCs w:val="32"/>
          <w:lang w:eastAsia="el-GR"/>
        </w:rPr>
        <w:t>Δ) ερωτήσεις ειδικών χαρακτηριστικών ανά ομάδα</w:t>
      </w: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76: </w:t>
      </w:r>
      <w:r w:rsidR="00871D25" w:rsidRPr="00871D25">
        <w:rPr>
          <w:rFonts w:ascii="Arial" w:eastAsia="Times New Roman" w:hAnsi="Arial" w:cs="Arial"/>
          <w:b/>
          <w:bCs/>
          <w:color w:val="000000"/>
          <w:sz w:val="28"/>
          <w:szCs w:val="28"/>
          <w:lang w:eastAsia="el-GR"/>
        </w:rPr>
        <w:t>Φύλο</w:t>
      </w:r>
    </w:p>
    <w:tbl>
      <w:tblPr>
        <w:tblW w:w="73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17"/>
        <w:gridCol w:w="1053"/>
        <w:gridCol w:w="1506"/>
        <w:gridCol w:w="1653"/>
        <w:gridCol w:w="1303"/>
        <w:gridCol w:w="1008"/>
      </w:tblGrid>
      <w:tr w:rsidR="00871D25" w:rsidRPr="00871D25" w:rsidTr="00871D25">
        <w:trPr>
          <w:cantSplit/>
          <w:tblHeader/>
        </w:trPr>
        <w:tc>
          <w:tcPr>
            <w:tcW w:w="81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053"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81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053"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81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Φύλο</w:t>
            </w:r>
          </w:p>
        </w:tc>
        <w:tc>
          <w:tcPr>
            <w:tcW w:w="1053"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Άνδρας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168</w:t>
            </w:r>
          </w:p>
        </w:tc>
      </w:tr>
      <w:tr w:rsidR="00871D25" w:rsidRPr="00871D25" w:rsidTr="00871D25">
        <w:trPr>
          <w:cantSplit/>
          <w:tblHeader/>
        </w:trPr>
        <w:tc>
          <w:tcPr>
            <w:tcW w:w="8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053"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97,0%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50,0%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80,0%</w:t>
            </w:r>
          </w:p>
        </w:tc>
      </w:tr>
      <w:tr w:rsidR="00871D25" w:rsidRPr="00871D25" w:rsidTr="00871D25">
        <w:trPr>
          <w:cantSplit/>
          <w:tblHeader/>
        </w:trPr>
        <w:tc>
          <w:tcPr>
            <w:tcW w:w="8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05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Γυναίκα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42</w:t>
            </w:r>
          </w:p>
        </w:tc>
      </w:tr>
      <w:tr w:rsidR="00871D25" w:rsidRPr="00871D25" w:rsidTr="00871D25">
        <w:trPr>
          <w:cantSplit/>
          <w:tblHeader/>
        </w:trPr>
        <w:tc>
          <w:tcPr>
            <w:tcW w:w="8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05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50,0%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20,0%</w:t>
            </w:r>
          </w:p>
        </w:tc>
      </w:tr>
      <w:tr w:rsidR="00871D25" w:rsidRPr="00871D25" w:rsidTr="00871D25">
        <w:trPr>
          <w:cantSplit/>
          <w:tblHeader/>
        </w:trPr>
        <w:tc>
          <w:tcPr>
            <w:tcW w:w="187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187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77: </w:t>
      </w:r>
      <w:r w:rsidR="00871D25" w:rsidRPr="00871D25">
        <w:rPr>
          <w:rFonts w:ascii="Arial" w:eastAsia="Times New Roman" w:hAnsi="Arial" w:cs="Arial"/>
          <w:b/>
          <w:bCs/>
          <w:color w:val="000000"/>
          <w:sz w:val="28"/>
          <w:szCs w:val="28"/>
          <w:lang w:eastAsia="el-GR"/>
        </w:rPr>
        <w:t xml:space="preserve">Υπηκοότητα </w:t>
      </w:r>
    </w:p>
    <w:tbl>
      <w:tblPr>
        <w:tblW w:w="81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62"/>
        <w:gridCol w:w="1223"/>
        <w:gridCol w:w="1506"/>
        <w:gridCol w:w="1653"/>
        <w:gridCol w:w="1303"/>
        <w:gridCol w:w="1008"/>
      </w:tblGrid>
      <w:tr w:rsidR="00871D25" w:rsidRPr="00871D25" w:rsidTr="00871D25">
        <w:trPr>
          <w:cantSplit/>
          <w:tblHeader/>
        </w:trPr>
        <w:tc>
          <w:tcPr>
            <w:tcW w:w="146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223"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46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223"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46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Υπηκοότητα</w:t>
            </w:r>
          </w:p>
        </w:tc>
        <w:tc>
          <w:tcPr>
            <w:tcW w:w="1223"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Ελληνική</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207</w:t>
            </w:r>
          </w:p>
        </w:tc>
      </w:tr>
      <w:tr w:rsidR="00871D25" w:rsidRPr="00871D25" w:rsidTr="00871D25">
        <w:trPr>
          <w:cantSplit/>
          <w:tblHeader/>
        </w:trPr>
        <w:tc>
          <w:tcPr>
            <w:tcW w:w="146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223"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98,6%</w:t>
            </w:r>
          </w:p>
        </w:tc>
      </w:tr>
      <w:tr w:rsidR="00871D25" w:rsidRPr="00871D25" w:rsidTr="00871D25">
        <w:trPr>
          <w:cantSplit/>
          <w:tblHeader/>
        </w:trPr>
        <w:tc>
          <w:tcPr>
            <w:tcW w:w="146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223"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Αλλοδαπή</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46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223"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268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6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086026" w:rsidRPr="005B2A61"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5B2A61"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r>
        <w:rPr>
          <w:rFonts w:ascii="Arial" w:eastAsia="Times New Roman" w:hAnsi="Arial" w:cs="Arial"/>
          <w:b/>
          <w:bCs/>
          <w:color w:val="000000"/>
          <w:sz w:val="20"/>
          <w:szCs w:val="20"/>
          <w:lang w:eastAsia="el-GR"/>
        </w:rPr>
        <w:t xml:space="preserve">Πίνακας 78: </w:t>
      </w:r>
      <w:r w:rsidR="00871D25" w:rsidRPr="00871D25">
        <w:rPr>
          <w:rFonts w:ascii="Arial" w:eastAsia="Times New Roman" w:hAnsi="Arial" w:cs="Arial"/>
          <w:b/>
          <w:bCs/>
          <w:color w:val="000000"/>
          <w:sz w:val="24"/>
          <w:szCs w:val="24"/>
          <w:lang w:eastAsia="el-GR"/>
        </w:rPr>
        <w:t>Οικογενειακή κατάσταση</w:t>
      </w:r>
    </w:p>
    <w:tbl>
      <w:tblPr>
        <w:tblW w:w="985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0"/>
        <w:gridCol w:w="1978"/>
        <w:gridCol w:w="1506"/>
        <w:gridCol w:w="1653"/>
        <w:gridCol w:w="1303"/>
        <w:gridCol w:w="1008"/>
      </w:tblGrid>
      <w:tr w:rsidR="00871D25" w:rsidRPr="00871D25" w:rsidTr="00871D25">
        <w:trPr>
          <w:cantSplit/>
          <w:tblHeader/>
        </w:trPr>
        <w:tc>
          <w:tcPr>
            <w:tcW w:w="241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78"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41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78"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41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ΟΙΚΟΓΕΝΕΙΑΚΗ ΚΑΤΑΣΤΑΣΗ</w:t>
            </w:r>
          </w:p>
        </w:tc>
        <w:tc>
          <w:tcPr>
            <w:tcW w:w="1978"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Άγαμος/η</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54</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78"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31,6%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25,7%</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78"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Έγγαμος /μη</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144</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7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68,6%</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78"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Διαζευγμένος/η</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7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78"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Χήρος/α</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241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7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438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438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5B2A61"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79: </w:t>
      </w:r>
      <w:r w:rsidR="00871D25" w:rsidRPr="00871D25">
        <w:rPr>
          <w:rFonts w:ascii="Arial" w:eastAsia="Times New Roman" w:hAnsi="Arial" w:cs="Arial"/>
          <w:b/>
          <w:bCs/>
          <w:color w:val="000000"/>
          <w:sz w:val="28"/>
          <w:szCs w:val="28"/>
          <w:lang w:eastAsia="el-GR"/>
        </w:rPr>
        <w:t xml:space="preserve">Ειδικότητα </w:t>
      </w:r>
    </w:p>
    <w:tbl>
      <w:tblPr>
        <w:tblW w:w="96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6"/>
        <w:gridCol w:w="2772"/>
        <w:gridCol w:w="1679"/>
        <w:gridCol w:w="1653"/>
        <w:gridCol w:w="1303"/>
        <w:gridCol w:w="1008"/>
      </w:tblGrid>
      <w:tr w:rsidR="00871D25" w:rsidRPr="00871D25" w:rsidTr="00871D25">
        <w:trPr>
          <w:cantSplit/>
          <w:tblHeader/>
        </w:trPr>
        <w:tc>
          <w:tcPr>
            <w:tcW w:w="127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27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27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Ειδικότητα</w:t>
            </w:r>
          </w:p>
        </w:tc>
        <w:tc>
          <w:tcPr>
            <w:tcW w:w="2772"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ΑΡΧΙΤΕΧΝΙΤΗΣ</w:t>
            </w:r>
          </w:p>
        </w:tc>
        <w:tc>
          <w:tcPr>
            <w:tcW w:w="16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ΓΡΑΜΜΑΤΕΑΣ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ΔΙΕΥΘΥΝΤΗΣ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ΔΙΟΙΚΗΤΙΚΟΣ ΥΠΑΛΛΗΛΟΣ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ΕΚΔΟΤΗΣ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ΕΚΔΟΤΡΙΑ</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ΕΚΔΟΤΡΙΑ, ΣΥΛΛΕΚΤΗΣ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ΕΡΓΑΤΗΣ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ΕΡΓΟΔΗΓΟΣ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70,1%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44,8%</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ΗΛΕΚΤΡΟΛΟΓΟΣ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ΗΛΕΚΤΡΟΛΟΓΟΣ ΜΗΧΑΝΙΚΟΣ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ΗΛΕΚΤΡΟΝΙΚΟΣ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ΗΛΕΚΤΡΟΝΙΚΟΣ-ΜΗΧΑΝΙΚΟΣ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ΗΛΕΚΤΡΟΤΕΧΝΙΤΗΣ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ΘΥΡΩΡΟΣ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ΙΑΤΡΟΣ ΠΑΘΟΛΟΓΟΣ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ΛΟΓΙΣΤΡΙΑ</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ΜΗΧΑΝΙΚΟΣ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Ποσοστό % w</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ΜΗΧΑΝΙΚΟΣ-ΗΛΕΚΤΡΟΛΟΓΟΣ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ΜΗΧΑΝΙΚΟΣ-ΤΕΧΝΙΤΗΣ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ΜΗΧΑΝΟΛΟΓΟΣ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ΣΤΑΘΜΑΡΧΗΣ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3,8%</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ΣΥΛΛΕΚΤΗΣ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ΤΕΧΝΙΚΟΣ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ΤΕΧΝΙΚΟΣ ΑΣΦΑΛΕΙΑΣ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ΤΕΧΝΙΚΟΣ ΔΙΚΤΥΩΝ</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ΤΕΧΝΙΤΗΣ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ΤΕΧΝΙΤΗΣ-ΗΛΕΚΤΡΟΛΟΓΟΣ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ΤΜΗΜΑΤΑΡΧΗΣ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3,3%</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ΥΠΑΛΛΗΛΟΣ </w:t>
            </w:r>
            <w:r w:rsidRPr="00871D25">
              <w:rPr>
                <w:rFonts w:ascii="Arial" w:eastAsia="Times New Roman" w:hAnsi="Arial" w:cs="Arial"/>
                <w:color w:val="000000"/>
                <w:sz w:val="24"/>
                <w:szCs w:val="24"/>
                <w:lang w:eastAsia="el-GR"/>
              </w:rPr>
              <w:lastRenderedPageBreak/>
              <w:t>ΓΡΑΦΕΙΟΥ</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lastRenderedPageBreak/>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ΥΠΑΛΛΗΛΟΣ ΛΟΓΙΣΤΗΡΙΟΥ</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ΥΠΑΛΛΗΛΟΣ ΟΙΚΟΝΟΜΙΚΗΣ ΔΙΕΘΥΝΣΗΣ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ΥΠΑΛΛΗΛΟΣ ΤΜΗΜΑΤΟΣΔΗΜ. ΣΧΕΣΕΩΝ</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ΥΠΑΛΛΗΛΟΣ ΦΩΤΟΤΥΠΙΚΟΥ</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72"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ΥΠΟΓΡΑΜΜΑΤΕΑΣ</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r>
      <w:tr w:rsidR="00871D25" w:rsidRPr="00871D25" w:rsidTr="00871D25">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72"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79"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w:t>
            </w:r>
          </w:p>
        </w:tc>
      </w:tr>
      <w:tr w:rsidR="00871D25" w:rsidRPr="00871D25" w:rsidTr="00871D25">
        <w:trPr>
          <w:cantSplit/>
          <w:tblHeader/>
        </w:trPr>
        <w:tc>
          <w:tcPr>
            <w:tcW w:w="404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679"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404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6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5B2A61"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80: </w:t>
      </w:r>
      <w:r w:rsidR="00871D25" w:rsidRPr="00871D25">
        <w:rPr>
          <w:rFonts w:ascii="Arial" w:eastAsia="Times New Roman" w:hAnsi="Arial" w:cs="Arial"/>
          <w:b/>
          <w:bCs/>
          <w:color w:val="000000"/>
          <w:sz w:val="28"/>
          <w:szCs w:val="28"/>
          <w:lang w:eastAsia="el-GR"/>
        </w:rPr>
        <w:t>Επίπεδο εκπαίδευσης</w:t>
      </w:r>
    </w:p>
    <w:tbl>
      <w:tblPr>
        <w:tblW w:w="1014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408"/>
        <w:gridCol w:w="1506"/>
        <w:gridCol w:w="1653"/>
        <w:gridCol w:w="1303"/>
        <w:gridCol w:w="1008"/>
      </w:tblGrid>
      <w:tr w:rsidR="00871D25" w:rsidRPr="00871D25" w:rsidTr="00871D25">
        <w:trPr>
          <w:cantSplit/>
          <w:tblHeader/>
        </w:trPr>
        <w:tc>
          <w:tcPr>
            <w:tcW w:w="22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408"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22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408"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22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ΕΠΙΠΕΔΟ ΕΚΠΑΙΔΕΥΣΗΣ</w:t>
            </w:r>
          </w:p>
        </w:tc>
        <w:tc>
          <w:tcPr>
            <w:tcW w:w="2408"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Δημοτικό/γυμνάσιο</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08"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08"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Λύκειο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40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44,0%</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34,2%</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40,5%</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08"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Ανώτερη/τατη</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120</w:t>
            </w:r>
          </w:p>
        </w:tc>
      </w:tr>
      <w:tr w:rsidR="00871D25" w:rsidRPr="00871D25" w:rsidTr="00871D25">
        <w:trPr>
          <w:cantSplit/>
          <w:tblHeader/>
        </w:trPr>
        <w:tc>
          <w:tcPr>
            <w:tcW w:w="22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40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55,2%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60,5%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57,1%</w:t>
            </w:r>
          </w:p>
        </w:tc>
      </w:tr>
      <w:tr w:rsidR="00871D25" w:rsidRPr="00871D25" w:rsidTr="00871D25">
        <w:trPr>
          <w:cantSplit/>
          <w:tblHeader/>
        </w:trPr>
        <w:tc>
          <w:tcPr>
            <w:tcW w:w="467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467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Pr="005B2A61"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5B2A61"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81: </w:t>
      </w:r>
      <w:r w:rsidR="00871D25" w:rsidRPr="00871D25">
        <w:rPr>
          <w:rFonts w:ascii="Arial" w:eastAsia="Times New Roman" w:hAnsi="Arial" w:cs="Arial"/>
          <w:b/>
          <w:bCs/>
          <w:color w:val="000000"/>
          <w:sz w:val="28"/>
          <w:szCs w:val="28"/>
          <w:lang w:eastAsia="el-GR"/>
        </w:rPr>
        <w:t xml:space="preserve">Συμβόλαιο εργασίας </w:t>
      </w:r>
    </w:p>
    <w:tbl>
      <w:tblPr>
        <w:tblW w:w="95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2221"/>
        <w:gridCol w:w="1506"/>
        <w:gridCol w:w="1653"/>
        <w:gridCol w:w="1303"/>
        <w:gridCol w:w="1008"/>
      </w:tblGrid>
      <w:tr w:rsidR="00871D25" w:rsidRPr="00871D25" w:rsidTr="00871D25">
        <w:trPr>
          <w:cantSplit/>
          <w:tblHeader/>
        </w:trPr>
        <w:tc>
          <w:tcPr>
            <w:tcW w:w="184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22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84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22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84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ΣΥΜΒΟΛΑΙΟ ΕΡΓΑΣΙΑΣ</w:t>
            </w:r>
          </w:p>
        </w:tc>
        <w:tc>
          <w:tcPr>
            <w:tcW w:w="222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Μόνιμος</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99</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154</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22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73,9%</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72,4%</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73,3%</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22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Συμβασιούχος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56</w:t>
            </w:r>
          </w:p>
        </w:tc>
      </w:tr>
      <w:tr w:rsidR="00871D25" w:rsidRPr="00871D25" w:rsidTr="00871D25">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22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26,7%</w:t>
            </w:r>
          </w:p>
        </w:tc>
      </w:tr>
      <w:tr w:rsidR="00871D25" w:rsidRPr="00871D25" w:rsidTr="00871D25">
        <w:trPr>
          <w:cantSplit/>
          <w:tblHeader/>
        </w:trPr>
        <w:tc>
          <w:tcPr>
            <w:tcW w:w="406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406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=0.82</w:t>
      </w:r>
      <w:r w:rsidR="00DA7566">
        <w:rPr>
          <w:rFonts w:ascii="Arial" w:eastAsia="Times New Roman" w:hAnsi="Arial" w:cs="Arial"/>
          <w:sz w:val="24"/>
          <w:szCs w:val="24"/>
          <w:lang w:eastAsia="el-GR"/>
        </w:rPr>
        <w:t>Δεν υπάρχει διαφοροποίηση ανάμεσα στις δύο ομάδες.</w:t>
      </w: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82: </w:t>
      </w:r>
      <w:r w:rsidR="00871D25" w:rsidRPr="00871D25">
        <w:rPr>
          <w:rFonts w:ascii="Arial" w:eastAsia="Times New Roman" w:hAnsi="Arial" w:cs="Arial"/>
          <w:b/>
          <w:bCs/>
          <w:color w:val="000000"/>
          <w:sz w:val="28"/>
          <w:szCs w:val="28"/>
          <w:lang w:eastAsia="el-GR"/>
        </w:rPr>
        <w:t xml:space="preserve">Ωράριο εργασίας </w:t>
      </w:r>
    </w:p>
    <w:tbl>
      <w:tblPr>
        <w:tblW w:w="841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60"/>
        <w:gridCol w:w="1381"/>
        <w:gridCol w:w="1506"/>
        <w:gridCol w:w="1653"/>
        <w:gridCol w:w="1303"/>
        <w:gridCol w:w="1008"/>
      </w:tblGrid>
      <w:tr w:rsidR="00871D25" w:rsidRPr="00871D25" w:rsidTr="00871D25">
        <w:trPr>
          <w:cantSplit/>
          <w:tblHeader/>
        </w:trPr>
        <w:tc>
          <w:tcPr>
            <w:tcW w:w="156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381"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56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381"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56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Ωράριο εργασίας</w:t>
            </w:r>
          </w:p>
        </w:tc>
        <w:tc>
          <w:tcPr>
            <w:tcW w:w="1381"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Σταθερό</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r>
      <w:tr w:rsidR="00871D25" w:rsidRPr="00871D25" w:rsidTr="00871D25">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381"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69,7%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35,7%</w:t>
            </w:r>
          </w:p>
        </w:tc>
      </w:tr>
      <w:tr w:rsidR="00871D25" w:rsidRPr="00871D25" w:rsidTr="00871D25">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381"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Κυκλικό</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135</w:t>
            </w:r>
          </w:p>
        </w:tc>
      </w:tr>
      <w:tr w:rsidR="00871D25" w:rsidRPr="00871D25" w:rsidTr="00871D25">
        <w:trPr>
          <w:cantSplit/>
          <w:tblHeader/>
        </w:trPr>
        <w:tc>
          <w:tcPr>
            <w:tcW w:w="15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381"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83,6%</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30,3%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64,3%</w:t>
            </w:r>
          </w:p>
        </w:tc>
      </w:tr>
      <w:tr w:rsidR="00871D25" w:rsidRPr="00871D25" w:rsidTr="00871D25">
        <w:trPr>
          <w:cantSplit/>
          <w:tblHeader/>
        </w:trPr>
        <w:tc>
          <w:tcPr>
            <w:tcW w:w="294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94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DA7566"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=0.001</w:t>
      </w:r>
      <w:r w:rsidR="00DA7566">
        <w:rPr>
          <w:rFonts w:ascii="Arial" w:eastAsia="Times New Roman" w:hAnsi="Arial" w:cs="Arial"/>
          <w:sz w:val="24"/>
          <w:szCs w:val="24"/>
          <w:lang w:eastAsia="el-GR"/>
        </w:rPr>
        <w:t>Υπάρχει στατιστική σημαντικότητα ανάμεσα στις δύο ομάδες.</w:t>
      </w:r>
    </w:p>
    <w:p w:rsidR="00871D25" w:rsidRPr="00DA7566"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83: </w:t>
      </w:r>
      <w:r w:rsidR="00871D25" w:rsidRPr="00871D25">
        <w:rPr>
          <w:rFonts w:ascii="Arial" w:eastAsia="Times New Roman" w:hAnsi="Arial" w:cs="Arial"/>
          <w:b/>
          <w:bCs/>
          <w:color w:val="000000"/>
          <w:sz w:val="28"/>
          <w:szCs w:val="28"/>
          <w:lang w:eastAsia="el-GR"/>
        </w:rPr>
        <w:t xml:space="preserve">Διατροφή </w:t>
      </w:r>
    </w:p>
    <w:tbl>
      <w:tblPr>
        <w:tblW w:w="78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90"/>
        <w:gridCol w:w="1155"/>
        <w:gridCol w:w="1506"/>
        <w:gridCol w:w="1653"/>
        <w:gridCol w:w="1303"/>
        <w:gridCol w:w="1008"/>
      </w:tblGrid>
      <w:tr w:rsidR="00871D25" w:rsidRPr="00871D25" w:rsidTr="00871D25">
        <w:trPr>
          <w:cantSplit/>
          <w:tblHeader/>
        </w:trPr>
        <w:tc>
          <w:tcPr>
            <w:tcW w:w="119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155"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19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155"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19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Διατροφή</w:t>
            </w:r>
          </w:p>
        </w:tc>
        <w:tc>
          <w:tcPr>
            <w:tcW w:w="1155"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Ελάχιστη</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w:t>
            </w:r>
          </w:p>
        </w:tc>
      </w:tr>
      <w:tr w:rsidR="00871D25" w:rsidRPr="00871D25" w:rsidTr="00871D25">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155"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1,4%</w:t>
            </w:r>
          </w:p>
        </w:tc>
      </w:tr>
      <w:tr w:rsidR="00871D25" w:rsidRPr="00871D25" w:rsidTr="00871D25">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15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Κανονική</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110</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167</w:t>
            </w:r>
          </w:p>
        </w:tc>
      </w:tr>
      <w:tr w:rsidR="00871D25" w:rsidRPr="00871D25" w:rsidTr="00871D25">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15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82,1%</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79,5%</w:t>
            </w:r>
          </w:p>
        </w:tc>
      </w:tr>
      <w:tr w:rsidR="00871D25" w:rsidRPr="00871D25" w:rsidTr="00871D25">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155"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Αρκετή</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w:t>
            </w:r>
          </w:p>
        </w:tc>
      </w:tr>
      <w:tr w:rsidR="00871D25" w:rsidRPr="00871D25" w:rsidTr="00871D25">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155"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16,4%</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23,7%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19,0%</w:t>
            </w:r>
          </w:p>
        </w:tc>
      </w:tr>
      <w:tr w:rsidR="00871D25" w:rsidRPr="00871D25" w:rsidTr="00871D25">
        <w:trPr>
          <w:cantSplit/>
          <w:tblHeader/>
        </w:trPr>
        <w:tc>
          <w:tcPr>
            <w:tcW w:w="234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34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lastRenderedPageBreak/>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086026" w:rsidRPr="005B2A61"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5B2A61" w:rsidRDefault="00871D25"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84: </w:t>
      </w:r>
      <w:r w:rsidR="00871D25" w:rsidRPr="00871D25">
        <w:rPr>
          <w:rFonts w:ascii="Arial" w:eastAsia="Times New Roman" w:hAnsi="Arial" w:cs="Arial"/>
          <w:b/>
          <w:bCs/>
          <w:color w:val="000000"/>
          <w:sz w:val="28"/>
          <w:szCs w:val="28"/>
          <w:lang w:eastAsia="el-GR"/>
        </w:rPr>
        <w:t xml:space="preserve">Κάπνισμα </w:t>
      </w:r>
    </w:p>
    <w:tbl>
      <w:tblPr>
        <w:tblW w:w="87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06"/>
        <w:gridCol w:w="816"/>
        <w:gridCol w:w="2722"/>
        <w:gridCol w:w="1585"/>
        <w:gridCol w:w="1328"/>
        <w:gridCol w:w="1134"/>
      </w:tblGrid>
      <w:tr w:rsidR="00871D25" w:rsidRPr="00871D25" w:rsidTr="00871D25">
        <w:trPr>
          <w:cantSplit/>
          <w:tblHeader/>
        </w:trPr>
        <w:tc>
          <w:tcPr>
            <w:tcW w:w="120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2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1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20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2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8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28"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20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Κάπνισμα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272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w:t>
            </w:r>
          </w:p>
        </w:tc>
        <w:tc>
          <w:tcPr>
            <w:tcW w:w="1328"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83</w:t>
            </w:r>
          </w:p>
        </w:tc>
      </w:tr>
      <w:tr w:rsidR="00871D25" w:rsidRPr="00871D25" w:rsidTr="00871D25">
        <w:trPr>
          <w:cantSplit/>
          <w:tblHeader/>
        </w:trPr>
        <w:tc>
          <w:tcPr>
            <w:tcW w:w="120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22"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35,8%</w:t>
            </w:r>
          </w:p>
        </w:tc>
        <w:tc>
          <w:tcPr>
            <w:tcW w:w="1328"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46,1%</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39,5%</w:t>
            </w:r>
          </w:p>
        </w:tc>
      </w:tr>
      <w:tr w:rsidR="00871D25" w:rsidRPr="00871D25" w:rsidTr="00871D25">
        <w:trPr>
          <w:cantSplit/>
          <w:tblHeader/>
        </w:trPr>
        <w:tc>
          <w:tcPr>
            <w:tcW w:w="120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2722"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c>
          <w:tcPr>
            <w:tcW w:w="1328"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29</w:t>
            </w:r>
          </w:p>
        </w:tc>
      </w:tr>
      <w:tr w:rsidR="00871D25" w:rsidRPr="00871D25" w:rsidTr="00871D25">
        <w:trPr>
          <w:cantSplit/>
          <w:tblHeader/>
        </w:trPr>
        <w:tc>
          <w:tcPr>
            <w:tcW w:w="120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22"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17,9%</w:t>
            </w:r>
          </w:p>
        </w:tc>
        <w:tc>
          <w:tcPr>
            <w:tcW w:w="1328"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6,6%</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13,8%</w:t>
            </w:r>
          </w:p>
        </w:tc>
      </w:tr>
      <w:tr w:rsidR="00871D25" w:rsidRPr="00871D25" w:rsidTr="00871D25">
        <w:trPr>
          <w:cantSplit/>
          <w:tblHeader/>
        </w:trPr>
        <w:tc>
          <w:tcPr>
            <w:tcW w:w="120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E67797"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t>Πρώην</w:t>
            </w:r>
          </w:p>
        </w:tc>
        <w:tc>
          <w:tcPr>
            <w:tcW w:w="2722"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62</w:t>
            </w:r>
          </w:p>
        </w:tc>
        <w:tc>
          <w:tcPr>
            <w:tcW w:w="1328"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36</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w:t>
            </w:r>
          </w:p>
        </w:tc>
      </w:tr>
      <w:tr w:rsidR="00871D25" w:rsidRPr="00871D25" w:rsidTr="00871D25">
        <w:trPr>
          <w:cantSplit/>
          <w:tblHeader/>
        </w:trPr>
        <w:tc>
          <w:tcPr>
            <w:tcW w:w="120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722"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46,3%</w:t>
            </w:r>
          </w:p>
        </w:tc>
        <w:tc>
          <w:tcPr>
            <w:tcW w:w="1328"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47,4%</w:t>
            </w:r>
          </w:p>
        </w:tc>
        <w:tc>
          <w:tcPr>
            <w:tcW w:w="1134"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46,7%</w:t>
            </w:r>
          </w:p>
        </w:tc>
      </w:tr>
      <w:tr w:rsidR="00871D25" w:rsidRPr="00871D25" w:rsidTr="00871D25">
        <w:trPr>
          <w:cantSplit/>
          <w:tblHeader/>
        </w:trPr>
        <w:tc>
          <w:tcPr>
            <w:tcW w:w="202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2722"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585"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28"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134"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02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72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58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28"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Pr="005B2A61" w:rsidRDefault="00871D25" w:rsidP="00871D25">
      <w:pPr>
        <w:autoSpaceDE w:val="0"/>
        <w:autoSpaceDN w:val="0"/>
        <w:adjustRightInd w:val="0"/>
        <w:spacing w:after="0" w:line="400" w:lineRule="atLeast"/>
        <w:jc w:val="both"/>
        <w:rPr>
          <w:rFonts w:ascii="Arial" w:eastAsia="Times New Roman" w:hAnsi="Arial" w:cs="Arial"/>
          <w:b/>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086026" w:rsidRPr="001F7A39" w:rsidRDefault="00086026"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086026" w:rsidRPr="00086026" w:rsidRDefault="00086026" w:rsidP="00871D25">
      <w:pPr>
        <w:autoSpaceDE w:val="0"/>
        <w:autoSpaceDN w:val="0"/>
        <w:adjustRightInd w:val="0"/>
        <w:spacing w:after="0" w:line="240" w:lineRule="auto"/>
        <w:jc w:val="both"/>
        <w:rPr>
          <w:rFonts w:ascii="Arial" w:eastAsia="Times New Roman" w:hAnsi="Arial" w:cs="Arial"/>
          <w:b/>
          <w:bCs/>
          <w:color w:val="000000"/>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85: </w:t>
      </w:r>
      <w:r w:rsidR="00871D25" w:rsidRPr="00871D25">
        <w:rPr>
          <w:rFonts w:ascii="Arial" w:eastAsia="Times New Roman" w:hAnsi="Arial" w:cs="Arial"/>
          <w:b/>
          <w:bCs/>
          <w:color w:val="000000"/>
          <w:sz w:val="28"/>
          <w:szCs w:val="28"/>
          <w:lang w:eastAsia="el-GR"/>
        </w:rPr>
        <w:t xml:space="preserve">Αλκοόλ </w:t>
      </w:r>
    </w:p>
    <w:tbl>
      <w:tblPr>
        <w:tblW w:w="83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69"/>
        <w:gridCol w:w="1938"/>
        <w:gridCol w:w="1506"/>
        <w:gridCol w:w="1653"/>
        <w:gridCol w:w="1303"/>
        <w:gridCol w:w="1008"/>
      </w:tblGrid>
      <w:tr w:rsidR="00871D25" w:rsidRPr="00871D25" w:rsidTr="00871D25">
        <w:trPr>
          <w:cantSplit/>
          <w:tblHeader/>
        </w:trPr>
        <w:tc>
          <w:tcPr>
            <w:tcW w:w="96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38"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96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38"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96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Αλκοόλ</w:t>
            </w:r>
          </w:p>
        </w:tc>
        <w:tc>
          <w:tcPr>
            <w:tcW w:w="1938"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54</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47</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101</w:t>
            </w:r>
          </w:p>
        </w:tc>
      </w:tr>
      <w:tr w:rsidR="00871D25" w:rsidRPr="00871D25" w:rsidTr="00871D25">
        <w:trPr>
          <w:cantSplit/>
          <w:tblHeader/>
        </w:trPr>
        <w:tc>
          <w:tcPr>
            <w:tcW w:w="96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38"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40,3%</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61,8%</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48,1%</w:t>
            </w:r>
          </w:p>
        </w:tc>
      </w:tr>
      <w:tr w:rsidR="00871D25" w:rsidRPr="00871D25" w:rsidTr="00871D25">
        <w:trPr>
          <w:cantSplit/>
          <w:tblHeader/>
        </w:trPr>
        <w:tc>
          <w:tcPr>
            <w:tcW w:w="96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38"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 περιστασιακά</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w:t>
            </w:r>
          </w:p>
        </w:tc>
      </w:tr>
      <w:tr w:rsidR="00871D25" w:rsidRPr="00871D25" w:rsidTr="00871D25">
        <w:trPr>
          <w:cantSplit/>
          <w:tblHeader/>
        </w:trPr>
        <w:tc>
          <w:tcPr>
            <w:tcW w:w="96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3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6,7%</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4,3%</w:t>
            </w:r>
          </w:p>
        </w:tc>
      </w:tr>
      <w:tr w:rsidR="00871D25" w:rsidRPr="00871D25" w:rsidTr="00871D25">
        <w:trPr>
          <w:cantSplit/>
          <w:tblHeader/>
        </w:trPr>
        <w:tc>
          <w:tcPr>
            <w:tcW w:w="96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38"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 καθημερινά</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69</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27</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96</w:t>
            </w:r>
          </w:p>
        </w:tc>
      </w:tr>
      <w:tr w:rsidR="00871D25" w:rsidRPr="00871D25" w:rsidTr="00871D25">
        <w:trPr>
          <w:cantSplit/>
          <w:tblHeader/>
        </w:trPr>
        <w:tc>
          <w:tcPr>
            <w:tcW w:w="96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3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35,5%</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45,7%</w:t>
            </w:r>
          </w:p>
        </w:tc>
      </w:tr>
      <w:tr w:rsidR="00871D25" w:rsidRPr="00871D25" w:rsidTr="00871D25">
        <w:trPr>
          <w:cantSplit/>
          <w:tblHeader/>
        </w:trPr>
        <w:tc>
          <w:tcPr>
            <w:tcW w:w="96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38" w:type="dxa"/>
            <w:vMerge w:val="restart"/>
            <w:tcBorders>
              <w:left w:val="nil"/>
              <w:right w:val="nil"/>
            </w:tcBorders>
            <w:shd w:val="clear" w:color="auto" w:fill="FFFFFF"/>
            <w:tcMar>
              <w:top w:w="30" w:type="dxa"/>
              <w:left w:w="30" w:type="dxa"/>
              <w:bottom w:w="30" w:type="dxa"/>
              <w:right w:w="30" w:type="dxa"/>
            </w:tcMar>
          </w:tcPr>
          <w:p w:rsidR="00871D25" w:rsidRPr="00871D25" w:rsidRDefault="00E67797"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t>Ναι σπανίως</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4</w:t>
            </w:r>
          </w:p>
        </w:tc>
      </w:tr>
      <w:tr w:rsidR="00871D25" w:rsidRPr="00871D25" w:rsidTr="00871D25">
        <w:trPr>
          <w:cantSplit/>
          <w:tblHeader/>
        </w:trPr>
        <w:tc>
          <w:tcPr>
            <w:tcW w:w="96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3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1,5%</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2,6%</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1,9%</w:t>
            </w:r>
          </w:p>
        </w:tc>
      </w:tr>
      <w:tr w:rsidR="00871D25" w:rsidRPr="00871D25" w:rsidTr="00871D25">
        <w:trPr>
          <w:cantSplit/>
          <w:tblHeader/>
        </w:trPr>
        <w:tc>
          <w:tcPr>
            <w:tcW w:w="290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90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086026" w:rsidRPr="001F7A39" w:rsidRDefault="00871D25" w:rsidP="001F7A39">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lastRenderedPageBreak/>
        <w:t xml:space="preserve">Πίνακας 86: </w:t>
      </w:r>
      <w:r w:rsidR="00871D25" w:rsidRPr="00871D25">
        <w:rPr>
          <w:rFonts w:ascii="Arial" w:eastAsia="Times New Roman" w:hAnsi="Arial" w:cs="Arial"/>
          <w:b/>
          <w:bCs/>
          <w:color w:val="000000"/>
          <w:sz w:val="28"/>
          <w:szCs w:val="28"/>
          <w:lang w:eastAsia="el-GR"/>
        </w:rPr>
        <w:t xml:space="preserve">Φάρμακα </w:t>
      </w:r>
    </w:p>
    <w:tbl>
      <w:tblPr>
        <w:tblW w:w="747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90"/>
        <w:gridCol w:w="816"/>
        <w:gridCol w:w="1506"/>
        <w:gridCol w:w="1653"/>
        <w:gridCol w:w="1303"/>
        <w:gridCol w:w="1008"/>
      </w:tblGrid>
      <w:tr w:rsidR="00871D25" w:rsidRPr="00871D25" w:rsidTr="00871D25">
        <w:trPr>
          <w:cantSplit/>
          <w:tblHeader/>
        </w:trPr>
        <w:tc>
          <w:tcPr>
            <w:tcW w:w="119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5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19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03"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19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Φάρμακα</w:t>
            </w:r>
          </w:p>
        </w:tc>
        <w:tc>
          <w:tcPr>
            <w:tcW w:w="816"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123</w:t>
            </w:r>
          </w:p>
        </w:tc>
        <w:tc>
          <w:tcPr>
            <w:tcW w:w="1303"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63</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186</w:t>
            </w:r>
          </w:p>
        </w:tc>
      </w:tr>
      <w:tr w:rsidR="00871D25" w:rsidRPr="00871D25" w:rsidTr="00871D25">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91,8%</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82,9%</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88,6%</w:t>
            </w:r>
          </w:p>
        </w:tc>
      </w:tr>
      <w:tr w:rsidR="00871D25" w:rsidRPr="00871D25" w:rsidTr="00871D25">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816"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24</w:t>
            </w:r>
          </w:p>
        </w:tc>
      </w:tr>
      <w:tr w:rsidR="00871D25" w:rsidRPr="00871D25" w:rsidTr="00871D25">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816"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8,2%</w:t>
            </w:r>
          </w:p>
        </w:tc>
        <w:tc>
          <w:tcPr>
            <w:tcW w:w="1303"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17,1%</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11,4%</w:t>
            </w:r>
          </w:p>
        </w:tc>
      </w:tr>
      <w:tr w:rsidR="00871D25" w:rsidRPr="00871D25" w:rsidTr="00871D25">
        <w:trPr>
          <w:cantSplit/>
          <w:tblHeader/>
        </w:trPr>
        <w:tc>
          <w:tcPr>
            <w:tcW w:w="200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03"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200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03"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DA7566">
        <w:rPr>
          <w:rFonts w:ascii="Arial" w:eastAsia="Times New Roman" w:hAnsi="Arial" w:cs="Arial"/>
          <w:b/>
          <w:sz w:val="24"/>
          <w:szCs w:val="24"/>
          <w:lang w:eastAsia="el-GR"/>
        </w:rPr>
        <w:t>=0.052</w:t>
      </w:r>
      <w:r w:rsidR="007127CA">
        <w:rPr>
          <w:rFonts w:ascii="Arial" w:eastAsia="Times New Roman" w:hAnsi="Arial" w:cs="Arial"/>
          <w:sz w:val="24"/>
          <w:szCs w:val="24"/>
          <w:lang w:eastAsia="el-GR"/>
        </w:rPr>
        <w:t xml:space="preserve">Δεν υπάρχει </w:t>
      </w:r>
      <w:r w:rsidR="00DA7566">
        <w:rPr>
          <w:rFonts w:ascii="Arial" w:eastAsia="Times New Roman" w:hAnsi="Arial" w:cs="Arial"/>
          <w:sz w:val="24"/>
          <w:szCs w:val="24"/>
          <w:lang w:eastAsia="el-GR"/>
        </w:rPr>
        <w:t>στατιστική σημαντικότητα ανάμεσα στις δύο ομάδες.</w:t>
      </w:r>
    </w:p>
    <w:p w:rsidR="00086026" w:rsidRPr="00DA7566" w:rsidRDefault="00086026" w:rsidP="00871D25">
      <w:pPr>
        <w:autoSpaceDE w:val="0"/>
        <w:autoSpaceDN w:val="0"/>
        <w:adjustRightInd w:val="0"/>
        <w:spacing w:after="0" w:line="400" w:lineRule="atLeast"/>
        <w:jc w:val="both"/>
        <w:rPr>
          <w:rFonts w:ascii="Arial" w:eastAsia="Times New Roman" w:hAnsi="Arial" w:cs="Arial"/>
          <w:b/>
          <w:sz w:val="24"/>
          <w:szCs w:val="24"/>
          <w:lang w:eastAsia="el-GR"/>
        </w:rPr>
      </w:pPr>
    </w:p>
    <w:p w:rsidR="00871D25" w:rsidRP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Pr="00871D25" w:rsidRDefault="00DC5FE9" w:rsidP="00871D25">
      <w:pPr>
        <w:autoSpaceDE w:val="0"/>
        <w:autoSpaceDN w:val="0"/>
        <w:adjustRightInd w:val="0"/>
        <w:spacing w:after="0" w:line="240" w:lineRule="auto"/>
        <w:jc w:val="both"/>
        <w:rPr>
          <w:rFonts w:ascii="Arial" w:eastAsia="Times New Roman" w:hAnsi="Arial" w:cs="Arial"/>
          <w:b/>
          <w:bCs/>
          <w:color w:val="000000"/>
          <w:sz w:val="28"/>
          <w:szCs w:val="28"/>
          <w:lang w:eastAsia="el-GR"/>
        </w:rPr>
      </w:pPr>
      <w:r>
        <w:rPr>
          <w:rFonts w:ascii="Arial" w:eastAsia="Times New Roman" w:hAnsi="Arial" w:cs="Arial"/>
          <w:b/>
          <w:bCs/>
          <w:color w:val="000000"/>
          <w:sz w:val="20"/>
          <w:szCs w:val="20"/>
          <w:lang w:eastAsia="el-GR"/>
        </w:rPr>
        <w:t xml:space="preserve">Πίνακας 87: </w:t>
      </w:r>
      <w:r w:rsidR="00871D25" w:rsidRPr="00871D25">
        <w:rPr>
          <w:rFonts w:ascii="Arial" w:eastAsia="Times New Roman" w:hAnsi="Arial" w:cs="Arial"/>
          <w:b/>
          <w:bCs/>
          <w:color w:val="000000"/>
          <w:sz w:val="28"/>
          <w:szCs w:val="28"/>
          <w:lang w:eastAsia="el-GR"/>
        </w:rPr>
        <w:t xml:space="preserve">Ναρκωτικά </w:t>
      </w:r>
    </w:p>
    <w:tbl>
      <w:tblPr>
        <w:tblW w:w="879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60"/>
        <w:gridCol w:w="1938"/>
        <w:gridCol w:w="1506"/>
        <w:gridCol w:w="1653"/>
        <w:gridCol w:w="1328"/>
        <w:gridCol w:w="1008"/>
      </w:tblGrid>
      <w:tr w:rsidR="00871D25" w:rsidRPr="00871D25" w:rsidTr="00871D25">
        <w:trPr>
          <w:cantSplit/>
          <w:tblHeader/>
        </w:trPr>
        <w:tc>
          <w:tcPr>
            <w:tcW w:w="136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38" w:type="dxa"/>
            <w:tcBorders>
              <w:top w:val="single" w:sz="16" w:space="0" w:color="000000"/>
              <w:left w:val="nil"/>
              <w:bottom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298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Ομάδες εργαζομένων</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r>
      <w:tr w:rsidR="00871D25" w:rsidRPr="00871D25" w:rsidTr="00871D25">
        <w:trPr>
          <w:cantSplit/>
          <w:tblHeader/>
        </w:trPr>
        <w:tc>
          <w:tcPr>
            <w:tcW w:w="136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38" w:type="dxa"/>
            <w:tcBorders>
              <w:top w:val="nil"/>
              <w:left w:val="nil"/>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65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Ηλεκτροδηγοί</w:t>
            </w:r>
          </w:p>
        </w:tc>
        <w:tc>
          <w:tcPr>
            <w:tcW w:w="1328" w:type="dxa"/>
            <w:tcBorders>
              <w:bottom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Διοικητικοί</w:t>
            </w: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r>
      <w:tr w:rsidR="00871D25" w:rsidRPr="00871D25" w:rsidTr="00871D25">
        <w:trPr>
          <w:cantSplit/>
          <w:tblHeader/>
        </w:trPr>
        <w:tc>
          <w:tcPr>
            <w:tcW w:w="136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Ναρκωτικά</w:t>
            </w:r>
          </w:p>
        </w:tc>
        <w:tc>
          <w:tcPr>
            <w:tcW w:w="1938" w:type="dxa"/>
            <w:vMerge w:val="restart"/>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Όχι</w:t>
            </w:r>
          </w:p>
        </w:tc>
        <w:tc>
          <w:tcPr>
            <w:tcW w:w="15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28" w:type="dxa"/>
            <w:tcBorders>
              <w:top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75</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209</w:t>
            </w:r>
          </w:p>
        </w:tc>
      </w:tr>
      <w:tr w:rsidR="00871D25" w:rsidRPr="00871D25" w:rsidTr="00871D25">
        <w:trPr>
          <w:cantSplit/>
          <w:tblHeader/>
        </w:trPr>
        <w:tc>
          <w:tcPr>
            <w:tcW w:w="13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38" w:type="dxa"/>
            <w:vMerge/>
            <w:tcBorders>
              <w:top w:val="single" w:sz="16" w:space="0" w:color="000000"/>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28"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98,7%</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99,5%</w:t>
            </w:r>
          </w:p>
        </w:tc>
      </w:tr>
      <w:tr w:rsidR="00871D25" w:rsidRPr="00871D25" w:rsidTr="00871D25">
        <w:trPr>
          <w:cantSplit/>
          <w:tblHeader/>
        </w:trPr>
        <w:tc>
          <w:tcPr>
            <w:tcW w:w="13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938" w:type="dxa"/>
            <w:vMerge w:val="restart"/>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Ναι περιστασιακά</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28"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w:t>
            </w:r>
          </w:p>
        </w:tc>
      </w:tr>
      <w:tr w:rsidR="00871D25" w:rsidRPr="00871D25" w:rsidTr="00871D25">
        <w:trPr>
          <w:cantSplit/>
          <w:tblHeader/>
        </w:trPr>
        <w:tc>
          <w:tcPr>
            <w:tcW w:w="136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938" w:type="dxa"/>
            <w:vMerge/>
            <w:tcBorders>
              <w:left w:val="nil"/>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tc>
        <w:tc>
          <w:tcPr>
            <w:tcW w:w="1506" w:type="dxa"/>
            <w:tcBorders>
              <w:top w:val="nil"/>
              <w:left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 </w:t>
            </w:r>
          </w:p>
        </w:tc>
        <w:tc>
          <w:tcPr>
            <w:tcW w:w="1653" w:type="dxa"/>
            <w:tcBorders>
              <w:top w:val="nil"/>
              <w:lef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0%</w:t>
            </w:r>
          </w:p>
        </w:tc>
        <w:tc>
          <w:tcPr>
            <w:tcW w:w="1328" w:type="dxa"/>
            <w:tcBorders>
              <w:top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w:t>
            </w:r>
          </w:p>
        </w:tc>
        <w:tc>
          <w:tcPr>
            <w:tcW w:w="1008" w:type="dxa"/>
            <w:tcBorders>
              <w:top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,5%</w:t>
            </w:r>
          </w:p>
        </w:tc>
      </w:tr>
      <w:tr w:rsidR="00871D25" w:rsidRPr="00871D25" w:rsidTr="00871D25">
        <w:trPr>
          <w:cantSplit/>
          <w:tblHeader/>
        </w:trPr>
        <w:tc>
          <w:tcPr>
            <w:tcW w:w="329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Σύνολο</w:t>
            </w:r>
          </w:p>
        </w:tc>
        <w:tc>
          <w:tcPr>
            <w:tcW w:w="1506" w:type="dxa"/>
            <w:tcBorders>
              <w:left w:val="nil"/>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Αριθμός</w:t>
            </w:r>
          </w:p>
        </w:tc>
        <w:tc>
          <w:tcPr>
            <w:tcW w:w="1653" w:type="dxa"/>
            <w:tcBorders>
              <w:left w:val="single" w:sz="16" w:space="0" w:color="000000"/>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134</w:t>
            </w:r>
          </w:p>
        </w:tc>
        <w:tc>
          <w:tcPr>
            <w:tcW w:w="1328" w:type="dxa"/>
            <w:tcBorders>
              <w:bottom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76</w:t>
            </w:r>
          </w:p>
        </w:tc>
        <w:tc>
          <w:tcPr>
            <w:tcW w:w="1008" w:type="dxa"/>
            <w:tcBorders>
              <w:bottom w:val="nil"/>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210</w:t>
            </w:r>
          </w:p>
        </w:tc>
      </w:tr>
      <w:tr w:rsidR="00871D25" w:rsidRPr="00871D25" w:rsidTr="00871D25">
        <w:trPr>
          <w:cantSplit/>
        </w:trPr>
        <w:tc>
          <w:tcPr>
            <w:tcW w:w="329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15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 xml:space="preserve">Ποσοστό </w:t>
            </w:r>
          </w:p>
        </w:tc>
        <w:tc>
          <w:tcPr>
            <w:tcW w:w="165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328" w:type="dxa"/>
            <w:tcBorders>
              <w:top w:val="nil"/>
              <w:bottom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1D25" w:rsidRPr="00871D25" w:rsidRDefault="00871D25" w:rsidP="00871D25">
            <w:pPr>
              <w:autoSpaceDE w:val="0"/>
              <w:autoSpaceDN w:val="0"/>
              <w:adjustRightInd w:val="0"/>
              <w:spacing w:after="0" w:line="320" w:lineRule="atLeast"/>
              <w:jc w:val="both"/>
              <w:rPr>
                <w:rFonts w:ascii="Arial" w:eastAsia="Times New Roman" w:hAnsi="Arial" w:cs="Arial"/>
                <w:color w:val="000000"/>
                <w:sz w:val="24"/>
                <w:szCs w:val="24"/>
                <w:lang w:eastAsia="el-GR"/>
              </w:rPr>
            </w:pPr>
            <w:r w:rsidRPr="00871D25">
              <w:rPr>
                <w:rFonts w:ascii="Arial" w:eastAsia="Times New Roman" w:hAnsi="Arial" w:cs="Arial"/>
                <w:color w:val="000000"/>
                <w:sz w:val="24"/>
                <w:szCs w:val="24"/>
                <w:lang w:eastAsia="el-GR"/>
              </w:rPr>
              <w:t>100,0%</w:t>
            </w:r>
          </w:p>
        </w:tc>
      </w:tr>
    </w:tbl>
    <w:p w:rsidR="00871D25" w:rsidRDefault="00871D25" w:rsidP="00871D25">
      <w:pPr>
        <w:autoSpaceDE w:val="0"/>
        <w:autoSpaceDN w:val="0"/>
        <w:adjustRightInd w:val="0"/>
        <w:spacing w:after="0" w:line="400" w:lineRule="atLeast"/>
        <w:jc w:val="both"/>
        <w:rPr>
          <w:rFonts w:ascii="Arial" w:eastAsia="Times New Roman" w:hAnsi="Arial" w:cs="Arial"/>
          <w:sz w:val="24"/>
          <w:szCs w:val="24"/>
          <w:lang w:eastAsia="el-GR"/>
        </w:rPr>
      </w:pPr>
      <w:r w:rsidRPr="005B2A61">
        <w:rPr>
          <w:rFonts w:ascii="Arial" w:eastAsia="Times New Roman" w:hAnsi="Arial" w:cs="Arial"/>
          <w:b/>
          <w:sz w:val="24"/>
          <w:szCs w:val="24"/>
          <w:lang w:val="en-US" w:eastAsia="el-GR"/>
        </w:rPr>
        <w:t>P</w:t>
      </w:r>
      <w:r w:rsidRPr="005B2A61">
        <w:rPr>
          <w:rFonts w:ascii="Arial" w:eastAsia="Times New Roman" w:hAnsi="Arial" w:cs="Arial"/>
          <w:b/>
          <w:sz w:val="24"/>
          <w:szCs w:val="24"/>
          <w:lang w:eastAsia="el-GR"/>
        </w:rPr>
        <w:t>= -</w:t>
      </w:r>
      <w:r w:rsidR="005B2A61">
        <w:rPr>
          <w:rFonts w:ascii="Arial" w:eastAsia="Times New Roman" w:hAnsi="Arial" w:cs="Arial"/>
          <w:sz w:val="24"/>
          <w:szCs w:val="24"/>
          <w:lang w:eastAsia="el-GR"/>
        </w:rPr>
        <w:t>Δ</w:t>
      </w:r>
      <w:r w:rsidR="005B2A61" w:rsidRPr="00871D25">
        <w:rPr>
          <w:rFonts w:ascii="Arial" w:eastAsia="Times New Roman" w:hAnsi="Arial" w:cs="Arial"/>
          <w:sz w:val="24"/>
          <w:szCs w:val="24"/>
          <w:lang w:eastAsia="el-GR"/>
        </w:rPr>
        <w:t>εν μπορούμε να βγάλουμε στατιστικ</w:t>
      </w:r>
      <w:r w:rsidR="005B2A61">
        <w:rPr>
          <w:rFonts w:ascii="Arial" w:eastAsia="Times New Roman" w:hAnsi="Arial" w:cs="Arial"/>
          <w:sz w:val="24"/>
          <w:szCs w:val="24"/>
          <w:lang w:eastAsia="el-GR"/>
        </w:rPr>
        <w:t>ό συμπέρασμα για ότι εξετάζουμε και αυτό</w:t>
      </w:r>
      <w:r w:rsidR="005B2A61" w:rsidRPr="00871D25">
        <w:rPr>
          <w:rFonts w:ascii="Arial" w:eastAsia="Times New Roman" w:hAnsi="Arial" w:cs="Arial"/>
          <w:sz w:val="24"/>
          <w:szCs w:val="24"/>
          <w:lang w:eastAsia="el-GR"/>
        </w:rPr>
        <w:t xml:space="preserve"> λόγω μη εκπλήρωσης των στατιστικών προϋποθέσεων του ελέγχου.</w:t>
      </w: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1F7A39" w:rsidRDefault="001F7A39" w:rsidP="00871D25">
      <w:pPr>
        <w:autoSpaceDE w:val="0"/>
        <w:autoSpaceDN w:val="0"/>
        <w:adjustRightInd w:val="0"/>
        <w:spacing w:after="0" w:line="400" w:lineRule="atLeast"/>
        <w:jc w:val="both"/>
        <w:rPr>
          <w:rFonts w:ascii="Arial" w:eastAsia="Times New Roman" w:hAnsi="Arial" w:cs="Arial"/>
          <w:sz w:val="24"/>
          <w:szCs w:val="24"/>
          <w:lang w:eastAsia="el-GR"/>
        </w:rPr>
      </w:pPr>
    </w:p>
    <w:p w:rsidR="00086026" w:rsidRDefault="00086026" w:rsidP="00871D25">
      <w:pPr>
        <w:autoSpaceDE w:val="0"/>
        <w:autoSpaceDN w:val="0"/>
        <w:adjustRightInd w:val="0"/>
        <w:spacing w:after="0" w:line="400" w:lineRule="atLeast"/>
        <w:jc w:val="both"/>
        <w:rPr>
          <w:rFonts w:ascii="Arial" w:eastAsia="Times New Roman" w:hAnsi="Arial" w:cs="Arial"/>
          <w:sz w:val="24"/>
          <w:szCs w:val="24"/>
          <w:lang w:eastAsia="el-GR"/>
        </w:rPr>
      </w:pPr>
    </w:p>
    <w:p w:rsidR="00871D25" w:rsidRDefault="00871D25" w:rsidP="00871D25">
      <w:pPr>
        <w:autoSpaceDE w:val="0"/>
        <w:autoSpaceDN w:val="0"/>
        <w:adjustRightInd w:val="0"/>
        <w:spacing w:after="0" w:line="240" w:lineRule="auto"/>
        <w:jc w:val="both"/>
        <w:rPr>
          <w:rFonts w:ascii="Arial" w:eastAsia="Times New Roman" w:hAnsi="Arial" w:cs="Arial"/>
          <w:sz w:val="24"/>
          <w:szCs w:val="24"/>
          <w:lang w:eastAsia="el-GR"/>
        </w:rPr>
      </w:pPr>
    </w:p>
    <w:p w:rsidR="00086026" w:rsidRPr="005B2A61" w:rsidRDefault="00DC5FE9" w:rsidP="00871D25">
      <w:pPr>
        <w:autoSpaceDE w:val="0"/>
        <w:autoSpaceDN w:val="0"/>
        <w:adjustRightInd w:val="0"/>
        <w:spacing w:after="0" w:line="240" w:lineRule="auto"/>
        <w:jc w:val="both"/>
        <w:rPr>
          <w:rFonts w:ascii="Arial" w:eastAsia="Times New Roman" w:hAnsi="Arial" w:cs="Arial"/>
          <w:color w:val="000000"/>
          <w:sz w:val="24"/>
          <w:szCs w:val="24"/>
          <w:lang w:eastAsia="el-GR"/>
        </w:rPr>
      </w:pPr>
      <w:r>
        <w:rPr>
          <w:rFonts w:ascii="Arial" w:eastAsia="Times New Roman" w:hAnsi="Arial" w:cs="Arial"/>
          <w:b/>
          <w:bCs/>
          <w:color w:val="000000"/>
          <w:sz w:val="20"/>
          <w:szCs w:val="20"/>
          <w:lang w:eastAsia="el-GR"/>
        </w:rPr>
        <w:lastRenderedPageBreak/>
        <w:t>Πίνακας 88:</w:t>
      </w:r>
    </w:p>
    <w:tbl>
      <w:tblPr>
        <w:tblW w:w="93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7"/>
        <w:gridCol w:w="2495"/>
        <w:gridCol w:w="1134"/>
        <w:gridCol w:w="1132"/>
        <w:gridCol w:w="1601"/>
        <w:gridCol w:w="854"/>
      </w:tblGrid>
      <w:tr w:rsidR="009147E0" w:rsidRPr="009147E0" w:rsidTr="005B2A61">
        <w:trPr>
          <w:cantSplit/>
          <w:tblHeader/>
        </w:trPr>
        <w:tc>
          <w:tcPr>
            <w:tcW w:w="9343" w:type="dxa"/>
            <w:gridSpan w:val="6"/>
            <w:tcBorders>
              <w:top w:val="nil"/>
              <w:left w:val="nil"/>
              <w:bottom w:val="nil"/>
              <w:right w:val="nil"/>
            </w:tcBorders>
            <w:shd w:val="clear" w:color="auto" w:fill="FFFFFF"/>
            <w:tcMar>
              <w:top w:w="30" w:type="dxa"/>
              <w:left w:w="30" w:type="dxa"/>
              <w:bottom w:w="30" w:type="dxa"/>
              <w:right w:w="30" w:type="dxa"/>
            </w:tcMar>
            <w:vAlign w:val="center"/>
          </w:tcPr>
          <w:p w:rsidR="009147E0" w:rsidRPr="009147E0" w:rsidRDefault="009147E0" w:rsidP="009147E0">
            <w:pPr>
              <w:autoSpaceDE w:val="0"/>
              <w:autoSpaceDN w:val="0"/>
              <w:adjustRightInd w:val="0"/>
              <w:spacing w:after="0" w:line="320" w:lineRule="atLeast"/>
              <w:jc w:val="both"/>
              <w:rPr>
                <w:rFonts w:ascii="Arial" w:eastAsia="Times New Roman" w:hAnsi="Arial" w:cs="Arial"/>
                <w:b/>
                <w:bCs/>
                <w:color w:val="000000"/>
                <w:sz w:val="28"/>
                <w:szCs w:val="28"/>
                <w:lang w:eastAsia="el-GR"/>
              </w:rPr>
            </w:pPr>
            <w:r w:rsidRPr="009147E0">
              <w:rPr>
                <w:rFonts w:ascii="Arial" w:eastAsia="Times New Roman" w:hAnsi="Arial" w:cs="Arial"/>
                <w:b/>
                <w:bCs/>
                <w:color w:val="000000"/>
                <w:sz w:val="28"/>
                <w:szCs w:val="28"/>
                <w:lang w:eastAsia="el-GR"/>
              </w:rPr>
              <w:t xml:space="preserve">Μέση τιμή, τυπική απόκλιση και αντίστοιχη </w:t>
            </w:r>
            <w:r w:rsidRPr="009147E0">
              <w:rPr>
                <w:rFonts w:ascii="Arial" w:eastAsia="Times New Roman" w:hAnsi="Arial" w:cs="Arial"/>
                <w:b/>
                <w:bCs/>
                <w:color w:val="000000"/>
                <w:sz w:val="28"/>
                <w:szCs w:val="28"/>
                <w:lang w:val="en-US" w:eastAsia="el-GR"/>
              </w:rPr>
              <w:t>p</w:t>
            </w:r>
            <w:r w:rsidRPr="009147E0">
              <w:rPr>
                <w:rFonts w:ascii="Arial" w:eastAsia="Times New Roman" w:hAnsi="Arial" w:cs="Arial"/>
                <w:b/>
                <w:bCs/>
                <w:color w:val="000000"/>
                <w:sz w:val="28"/>
                <w:szCs w:val="28"/>
                <w:lang w:eastAsia="el-GR"/>
              </w:rPr>
              <w:t>-τιμή ανά ομάδα εργαζομένων.</w:t>
            </w:r>
          </w:p>
        </w:tc>
      </w:tr>
      <w:tr w:rsidR="009147E0" w:rsidRPr="009147E0" w:rsidTr="005B2A61">
        <w:trPr>
          <w:cantSplit/>
          <w:tblHeader/>
        </w:trPr>
        <w:tc>
          <w:tcPr>
            <w:tcW w:w="21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sz w:val="24"/>
                <w:szCs w:val="24"/>
                <w:lang w:eastAsia="el-GR"/>
              </w:rPr>
            </w:pPr>
          </w:p>
        </w:tc>
        <w:tc>
          <w:tcPr>
            <w:tcW w:w="249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Ομάδες εργαζομένων</w:t>
            </w: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Αριθμός ατόμων</w:t>
            </w:r>
          </w:p>
        </w:tc>
        <w:tc>
          <w:tcPr>
            <w:tcW w:w="11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Μέση τιμή</w:t>
            </w:r>
          </w:p>
        </w:tc>
        <w:tc>
          <w:tcPr>
            <w:tcW w:w="16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Τυπική απόκλιση</w:t>
            </w:r>
          </w:p>
        </w:tc>
        <w:tc>
          <w:tcPr>
            <w:tcW w:w="85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val="en-US" w:eastAsia="el-GR"/>
              </w:rPr>
              <w:t>P-</w:t>
            </w:r>
            <w:r w:rsidRPr="009147E0">
              <w:rPr>
                <w:rFonts w:ascii="Arial" w:eastAsia="Times New Roman" w:hAnsi="Arial" w:cs="Arial"/>
                <w:color w:val="000000"/>
                <w:sz w:val="24"/>
                <w:szCs w:val="24"/>
                <w:lang w:eastAsia="el-GR"/>
              </w:rPr>
              <w:t>τιμή</w:t>
            </w:r>
          </w:p>
        </w:tc>
      </w:tr>
      <w:tr w:rsidR="009147E0" w:rsidRPr="009147E0" w:rsidTr="005B2A61">
        <w:trPr>
          <w:cantSplit/>
          <w:tblHeader/>
        </w:trPr>
        <w:tc>
          <w:tcPr>
            <w:tcW w:w="212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Ηλικία</w:t>
            </w:r>
          </w:p>
        </w:tc>
        <w:tc>
          <w:tcPr>
            <w:tcW w:w="249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top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42,25</w:t>
            </w:r>
          </w:p>
        </w:tc>
        <w:tc>
          <w:tcPr>
            <w:tcW w:w="1601" w:type="dxa"/>
            <w:tcBorders>
              <w:top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7,669</w:t>
            </w:r>
          </w:p>
        </w:tc>
        <w:tc>
          <w:tcPr>
            <w:tcW w:w="85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43,34</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9,119</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0,37</w:t>
            </w:r>
          </w:p>
        </w:tc>
      </w:tr>
      <w:tr w:rsidR="009147E0" w:rsidRPr="009147E0" w:rsidTr="005B2A61">
        <w:trPr>
          <w:cantSplit/>
          <w:tblHeader/>
        </w:trPr>
        <w:tc>
          <w:tcPr>
            <w:tcW w:w="2127" w:type="dxa"/>
            <w:vMerge w:val="restart"/>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ΧΡΟΝΙΚΟ ΔΙΑΣΤΗΜΑ ΕΡΓΑΣΙΑΣ ΓΕΝΙΚΑ</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16,62</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8,670</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15,58</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10,281</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0,45</w:t>
            </w:r>
          </w:p>
        </w:tc>
      </w:tr>
      <w:tr w:rsidR="009147E0" w:rsidRPr="009147E0" w:rsidTr="005B2A61">
        <w:trPr>
          <w:cantSplit/>
          <w:tblHeader/>
        </w:trPr>
        <w:tc>
          <w:tcPr>
            <w:tcW w:w="2127" w:type="dxa"/>
            <w:vMerge w:val="restart"/>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ΧΡΟΝΙΚΟ ΔΙΑΣΤΗΜΑ ΣΤΗΝ ΠΑΡΟΥΣΑ ΘΕΣΗ</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12,84</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7,396</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10,12</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8,318</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0,019</w:t>
            </w:r>
          </w:p>
        </w:tc>
      </w:tr>
      <w:tr w:rsidR="009147E0" w:rsidRPr="009147E0" w:rsidTr="005B2A61">
        <w:trPr>
          <w:cantSplit/>
          <w:tblHeader/>
        </w:trPr>
        <w:tc>
          <w:tcPr>
            <w:tcW w:w="2127" w:type="dxa"/>
            <w:vMerge w:val="restart"/>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ΑΠΟΥΣΙΕΣ ΛΟΓΩ ΕΡΓΑΤΙΚΟΥ ΑΤΥΧΗΜΑΤΟΣ</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132</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,75</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5,464</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,00</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,000</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0,117</w:t>
            </w:r>
          </w:p>
        </w:tc>
      </w:tr>
      <w:tr w:rsidR="009147E0" w:rsidRPr="009147E0" w:rsidTr="005B2A61">
        <w:trPr>
          <w:cantSplit/>
          <w:tblHeader/>
        </w:trPr>
        <w:tc>
          <w:tcPr>
            <w:tcW w:w="2127" w:type="dxa"/>
            <w:vMerge w:val="restart"/>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ΑΠΟΥΣΙΕΣ ΛΟΓΩ ΑΣΘΕΝΕΙΑΣ</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2,37</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10,761</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1,32</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5,052</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0,339</w:t>
            </w:r>
          </w:p>
        </w:tc>
      </w:tr>
      <w:tr w:rsidR="009147E0" w:rsidRPr="009147E0" w:rsidTr="005B2A61">
        <w:trPr>
          <w:cantSplit/>
          <w:tblHeader/>
        </w:trPr>
        <w:tc>
          <w:tcPr>
            <w:tcW w:w="2127" w:type="dxa"/>
            <w:vMerge w:val="restart"/>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ΥΨΟΣ</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1,7844</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,07346</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1,7155</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,07438</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0,001</w:t>
            </w:r>
          </w:p>
        </w:tc>
      </w:tr>
      <w:tr w:rsidR="009147E0" w:rsidRPr="009147E0" w:rsidTr="005B2A61">
        <w:trPr>
          <w:cantSplit/>
          <w:tblHeader/>
        </w:trPr>
        <w:tc>
          <w:tcPr>
            <w:tcW w:w="2127" w:type="dxa"/>
            <w:vMerge w:val="restart"/>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ΒΑΡΟΣ</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85,84</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12,058</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76,91</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15,590</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0,001</w:t>
            </w:r>
          </w:p>
        </w:tc>
      </w:tr>
      <w:tr w:rsidR="009147E0" w:rsidRPr="009147E0" w:rsidTr="005B2A61">
        <w:trPr>
          <w:cantSplit/>
          <w:tblHeader/>
        </w:trPr>
        <w:tc>
          <w:tcPr>
            <w:tcW w:w="2127" w:type="dxa"/>
            <w:vMerge w:val="restart"/>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ΒΜΙ</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26,85</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3,052</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26,02</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4,365</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0,014</w:t>
            </w:r>
          </w:p>
        </w:tc>
      </w:tr>
      <w:tr w:rsidR="009147E0" w:rsidRPr="009147E0" w:rsidTr="005B2A61">
        <w:trPr>
          <w:cantSplit/>
          <w:tblHeader/>
        </w:trPr>
        <w:tc>
          <w:tcPr>
            <w:tcW w:w="2127" w:type="dxa"/>
            <w:vMerge w:val="restart"/>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ΗΛΙΚΙΑ ΕΝΑΡΞΗΣ</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10,84</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9,879</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blHeader/>
        </w:trPr>
        <w:tc>
          <w:tcPr>
            <w:tcW w:w="2127" w:type="dxa"/>
            <w:vMerge/>
            <w:tcBorders>
              <w:left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9,82</w:t>
            </w:r>
          </w:p>
        </w:tc>
        <w:tc>
          <w:tcPr>
            <w:tcW w:w="1601" w:type="dxa"/>
            <w:tcBorders>
              <w:top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10,200</w:t>
            </w:r>
          </w:p>
        </w:tc>
        <w:tc>
          <w:tcPr>
            <w:tcW w:w="854" w:type="dxa"/>
            <w:tcBorders>
              <w:top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0,47</w:t>
            </w:r>
          </w:p>
        </w:tc>
      </w:tr>
      <w:tr w:rsidR="009147E0" w:rsidRPr="009147E0" w:rsidTr="005B2A61">
        <w:trPr>
          <w:cantSplit/>
          <w:tblHeader/>
        </w:trPr>
        <w:tc>
          <w:tcPr>
            <w:tcW w:w="2127"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ΤΣΙΓΑΡΑ/ΗΜΕΡΑ</w:t>
            </w:r>
          </w:p>
        </w:tc>
        <w:tc>
          <w:tcPr>
            <w:tcW w:w="2495" w:type="dxa"/>
            <w:tcBorders>
              <w:left w:val="nil"/>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Ηλεκτροδηγοί</w:t>
            </w:r>
          </w:p>
        </w:tc>
        <w:tc>
          <w:tcPr>
            <w:tcW w:w="1134" w:type="dxa"/>
            <w:tcBorders>
              <w:left w:val="single" w:sz="16" w:space="0" w:color="000000"/>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134</w:t>
            </w:r>
          </w:p>
        </w:tc>
        <w:tc>
          <w:tcPr>
            <w:tcW w:w="1132"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13,14</w:t>
            </w:r>
          </w:p>
        </w:tc>
        <w:tc>
          <w:tcPr>
            <w:tcW w:w="1601" w:type="dxa"/>
            <w:tcBorders>
              <w:bottom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15,547</w:t>
            </w:r>
          </w:p>
        </w:tc>
        <w:tc>
          <w:tcPr>
            <w:tcW w:w="854" w:type="dxa"/>
            <w:tcBorders>
              <w:bottom w:val="nil"/>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p>
        </w:tc>
      </w:tr>
      <w:tr w:rsidR="009147E0" w:rsidRPr="009147E0" w:rsidTr="005B2A61">
        <w:trPr>
          <w:cantSplit/>
        </w:trPr>
        <w:tc>
          <w:tcPr>
            <w:tcW w:w="212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240" w:lineRule="auto"/>
              <w:jc w:val="both"/>
              <w:rPr>
                <w:rFonts w:ascii="Arial" w:eastAsia="Times New Roman" w:hAnsi="Arial" w:cs="Arial"/>
                <w:color w:val="000000"/>
                <w:sz w:val="24"/>
                <w:szCs w:val="24"/>
                <w:lang w:eastAsia="el-GR"/>
              </w:rPr>
            </w:pPr>
          </w:p>
        </w:tc>
        <w:tc>
          <w:tcPr>
            <w:tcW w:w="249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Διοικητικοί</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76</w:t>
            </w:r>
          </w:p>
        </w:tc>
        <w:tc>
          <w:tcPr>
            <w:tcW w:w="1132" w:type="dxa"/>
            <w:tcBorders>
              <w:top w:val="nil"/>
              <w:bottom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9,66</w:t>
            </w:r>
          </w:p>
        </w:tc>
        <w:tc>
          <w:tcPr>
            <w:tcW w:w="1601" w:type="dxa"/>
            <w:tcBorders>
              <w:top w:val="nil"/>
              <w:bottom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12,098</w:t>
            </w:r>
          </w:p>
        </w:tc>
        <w:tc>
          <w:tcPr>
            <w:tcW w:w="85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147E0" w:rsidRPr="009147E0" w:rsidRDefault="009147E0" w:rsidP="009147E0">
            <w:pPr>
              <w:autoSpaceDE w:val="0"/>
              <w:autoSpaceDN w:val="0"/>
              <w:adjustRightInd w:val="0"/>
              <w:spacing w:after="0" w:line="320" w:lineRule="atLeast"/>
              <w:jc w:val="both"/>
              <w:rPr>
                <w:rFonts w:ascii="Arial" w:eastAsia="Times New Roman" w:hAnsi="Arial" w:cs="Arial"/>
                <w:color w:val="000000"/>
                <w:sz w:val="24"/>
                <w:szCs w:val="24"/>
                <w:lang w:eastAsia="el-GR"/>
              </w:rPr>
            </w:pPr>
            <w:r w:rsidRPr="009147E0">
              <w:rPr>
                <w:rFonts w:ascii="Arial" w:eastAsia="Times New Roman" w:hAnsi="Arial" w:cs="Arial"/>
                <w:color w:val="000000"/>
                <w:sz w:val="24"/>
                <w:szCs w:val="24"/>
                <w:lang w:eastAsia="el-GR"/>
              </w:rPr>
              <w:t>0,073</w:t>
            </w:r>
          </w:p>
        </w:tc>
      </w:tr>
    </w:tbl>
    <w:p w:rsidR="00871D25" w:rsidRPr="00871D25" w:rsidRDefault="00871D25" w:rsidP="00871D25">
      <w:pPr>
        <w:autoSpaceDE w:val="0"/>
        <w:autoSpaceDN w:val="0"/>
        <w:adjustRightInd w:val="0"/>
        <w:spacing w:after="0" w:line="400" w:lineRule="atLeast"/>
        <w:jc w:val="both"/>
        <w:rPr>
          <w:rFonts w:ascii="Times New Roman" w:eastAsia="Times New Roman" w:hAnsi="Times New Roman" w:cs="Times New Roman"/>
          <w:sz w:val="24"/>
          <w:szCs w:val="24"/>
          <w:lang w:eastAsia="el-GR"/>
        </w:rPr>
      </w:pPr>
    </w:p>
    <w:p w:rsidR="004354BC" w:rsidRDefault="004354BC" w:rsidP="00CE7A64">
      <w:pPr>
        <w:tabs>
          <w:tab w:val="left" w:pos="1125"/>
        </w:tabs>
        <w:rPr>
          <w:rFonts w:ascii="Arial" w:eastAsiaTheme="minorEastAsia" w:hAnsi="Arial" w:cs="Arial"/>
          <w:sz w:val="24"/>
          <w:szCs w:val="24"/>
          <w:lang w:eastAsia="el-GR"/>
        </w:rPr>
      </w:pPr>
    </w:p>
    <w:p w:rsidR="00053DCE" w:rsidRDefault="00053DCE" w:rsidP="00CE7A64">
      <w:pPr>
        <w:tabs>
          <w:tab w:val="left" w:pos="1125"/>
        </w:tabs>
        <w:rPr>
          <w:rFonts w:ascii="Arial" w:eastAsiaTheme="minorEastAsia" w:hAnsi="Arial" w:cs="Arial"/>
          <w:sz w:val="24"/>
          <w:szCs w:val="24"/>
          <w:lang w:eastAsia="el-GR"/>
        </w:rPr>
      </w:pPr>
    </w:p>
    <w:p w:rsidR="009147E0" w:rsidRDefault="009147E0" w:rsidP="00CE7A64">
      <w:pPr>
        <w:tabs>
          <w:tab w:val="left" w:pos="1125"/>
        </w:tabs>
        <w:rPr>
          <w:rFonts w:ascii="Arial" w:eastAsiaTheme="minorEastAsia" w:hAnsi="Arial" w:cs="Arial"/>
          <w:sz w:val="24"/>
          <w:szCs w:val="24"/>
          <w:lang w:eastAsia="el-GR"/>
        </w:rPr>
      </w:pPr>
    </w:p>
    <w:p w:rsidR="009147E0" w:rsidRDefault="009147E0" w:rsidP="00CE7A64">
      <w:pPr>
        <w:tabs>
          <w:tab w:val="left" w:pos="1125"/>
        </w:tabs>
        <w:rPr>
          <w:rFonts w:ascii="Arial" w:eastAsiaTheme="minorEastAsia" w:hAnsi="Arial" w:cs="Arial"/>
          <w:sz w:val="24"/>
          <w:szCs w:val="24"/>
          <w:lang w:eastAsia="el-GR"/>
        </w:rPr>
      </w:pPr>
    </w:p>
    <w:p w:rsidR="00BD3A8B" w:rsidRDefault="00BD3A8B" w:rsidP="00CE7A64">
      <w:pPr>
        <w:tabs>
          <w:tab w:val="left" w:pos="1125"/>
        </w:tabs>
        <w:rPr>
          <w:rFonts w:ascii="Arial" w:eastAsiaTheme="minorEastAsia" w:hAnsi="Arial" w:cs="Arial"/>
          <w:sz w:val="24"/>
          <w:szCs w:val="24"/>
          <w:lang w:eastAsia="el-GR"/>
        </w:rPr>
      </w:pPr>
    </w:p>
    <w:p w:rsidR="007407B7" w:rsidRDefault="00227B2C" w:rsidP="00CE7A64">
      <w:pPr>
        <w:tabs>
          <w:tab w:val="left" w:pos="1125"/>
        </w:tabs>
        <w:rPr>
          <w:rFonts w:ascii="Arial" w:eastAsiaTheme="minorEastAsia" w:hAnsi="Arial" w:cs="Arial"/>
          <w:b/>
          <w:sz w:val="32"/>
          <w:szCs w:val="32"/>
          <w:lang w:eastAsia="el-GR"/>
        </w:rPr>
      </w:pPr>
      <w:r>
        <w:rPr>
          <w:rFonts w:ascii="Arial" w:eastAsiaTheme="minorEastAsia" w:hAnsi="Arial" w:cs="Arial"/>
          <w:b/>
          <w:sz w:val="32"/>
          <w:szCs w:val="32"/>
          <w:lang w:eastAsia="el-GR"/>
        </w:rPr>
        <w:lastRenderedPageBreak/>
        <w:t>Ε. ΣΥΜΠΕΡΑΣΜΑΤ</w:t>
      </w:r>
      <w:r w:rsidR="00ED1B98">
        <w:rPr>
          <w:rFonts w:ascii="Arial" w:eastAsiaTheme="minorEastAsia" w:hAnsi="Arial" w:cs="Arial"/>
          <w:b/>
          <w:sz w:val="32"/>
          <w:szCs w:val="32"/>
          <w:lang w:eastAsia="el-GR"/>
        </w:rPr>
        <w:t>Α</w:t>
      </w:r>
    </w:p>
    <w:p w:rsidR="00BD3A8B" w:rsidRDefault="00AF356E" w:rsidP="00FA19BA">
      <w:pPr>
        <w:tabs>
          <w:tab w:val="left" w:pos="1125"/>
        </w:tabs>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 xml:space="preserve">Από την επεξεργασία των στοιχείωνστο μέρος του ερωτηματολογίου που αφορά τις ασθένειες, δεν παρουσιάζονται διαφορές ανάμεσα στις δυο ομάδες  στην νοσηρότητα παλαιότερα. </w:t>
      </w:r>
      <w:r w:rsidR="00BD3A8B">
        <w:rPr>
          <w:rFonts w:ascii="Arial" w:eastAsiaTheme="minorEastAsia" w:hAnsi="Arial" w:cs="Arial"/>
          <w:sz w:val="24"/>
          <w:szCs w:val="24"/>
          <w:lang w:eastAsia="el-GR"/>
        </w:rPr>
        <w:t xml:space="preserve">Στο παρόν </w:t>
      </w:r>
      <w:r>
        <w:rPr>
          <w:rFonts w:ascii="Arial" w:eastAsiaTheme="minorEastAsia" w:hAnsi="Arial" w:cs="Arial"/>
          <w:sz w:val="24"/>
          <w:szCs w:val="24"/>
          <w:lang w:eastAsia="el-GR"/>
        </w:rPr>
        <w:t>όμως διαφοροποιούνται τα αποτελέσματα όσον αφορά τις</w:t>
      </w:r>
      <w:r w:rsidR="00BD3A8B">
        <w:rPr>
          <w:rFonts w:ascii="Arial" w:eastAsiaTheme="minorEastAsia" w:hAnsi="Arial" w:cs="Arial"/>
          <w:sz w:val="24"/>
          <w:szCs w:val="24"/>
          <w:lang w:eastAsia="el-GR"/>
        </w:rPr>
        <w:t xml:space="preserve"> αρρυθμ</w:t>
      </w:r>
      <w:r>
        <w:rPr>
          <w:rFonts w:ascii="Arial" w:eastAsiaTheme="minorEastAsia" w:hAnsi="Arial" w:cs="Arial"/>
          <w:sz w:val="24"/>
          <w:szCs w:val="24"/>
          <w:lang w:eastAsia="el-GR"/>
        </w:rPr>
        <w:t xml:space="preserve">ίες και </w:t>
      </w:r>
      <w:r w:rsidR="00BD3A8B">
        <w:rPr>
          <w:rFonts w:ascii="Arial" w:eastAsiaTheme="minorEastAsia" w:hAnsi="Arial" w:cs="Arial"/>
          <w:sz w:val="24"/>
          <w:szCs w:val="24"/>
          <w:lang w:eastAsia="el-GR"/>
        </w:rPr>
        <w:t>τις γαστρίτιδες</w:t>
      </w:r>
      <w:r>
        <w:rPr>
          <w:rFonts w:ascii="Arial" w:eastAsiaTheme="minorEastAsia" w:hAnsi="Arial" w:cs="Arial"/>
          <w:sz w:val="24"/>
          <w:szCs w:val="24"/>
          <w:lang w:eastAsia="el-GR"/>
        </w:rPr>
        <w:t xml:space="preserve"> που παρουσιάζουν στατιστικά σημαντική διαφορά. Α</w:t>
      </w:r>
      <w:r w:rsidR="00BD3A8B">
        <w:rPr>
          <w:rFonts w:ascii="Arial" w:eastAsiaTheme="minorEastAsia" w:hAnsi="Arial" w:cs="Arial"/>
          <w:sz w:val="24"/>
          <w:szCs w:val="24"/>
          <w:lang w:eastAsia="el-GR"/>
        </w:rPr>
        <w:t>ναφέρουν πέντε φορές συχνότερα οι διοικητικοί από τους ηλεκτροδηγούς.</w:t>
      </w:r>
    </w:p>
    <w:p w:rsidR="00BD3A8B" w:rsidRDefault="00153D1E" w:rsidP="00FA19BA">
      <w:pPr>
        <w:tabs>
          <w:tab w:val="left" w:pos="1125"/>
        </w:tabs>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Στο πρώτο τμήμα</w:t>
      </w:r>
      <w:r w:rsidR="00BD3A8B">
        <w:rPr>
          <w:rFonts w:ascii="Arial" w:eastAsiaTheme="minorEastAsia" w:hAnsi="Arial" w:cs="Arial"/>
          <w:sz w:val="24"/>
          <w:szCs w:val="24"/>
          <w:lang w:eastAsia="el-GR"/>
        </w:rPr>
        <w:t xml:space="preserve"> των ερωτήσεων του ερωτηματολογίου</w:t>
      </w:r>
      <w:r w:rsidR="0021390E">
        <w:rPr>
          <w:rFonts w:ascii="Arial" w:eastAsiaTheme="minorEastAsia" w:hAnsi="Arial" w:cs="Arial"/>
          <w:sz w:val="24"/>
          <w:szCs w:val="24"/>
          <w:lang w:eastAsia="el-GR"/>
        </w:rPr>
        <w:t xml:space="preserve"> διαπιστώνουμε</w:t>
      </w:r>
      <w:r w:rsidR="00BD3A8B">
        <w:rPr>
          <w:rFonts w:ascii="Arial" w:eastAsiaTheme="minorEastAsia" w:hAnsi="Arial" w:cs="Arial"/>
          <w:sz w:val="24"/>
          <w:szCs w:val="24"/>
          <w:lang w:eastAsia="el-GR"/>
        </w:rPr>
        <w:t xml:space="preserve"> πως </w:t>
      </w:r>
      <w:r w:rsidR="0021390E">
        <w:rPr>
          <w:rFonts w:ascii="Arial" w:eastAsiaTheme="minorEastAsia" w:hAnsi="Arial" w:cs="Arial"/>
          <w:sz w:val="24"/>
          <w:szCs w:val="24"/>
          <w:lang w:eastAsia="el-GR"/>
        </w:rPr>
        <w:t>υπάρχει στατιστική σημαντικότητα, δηλαδή διαφοροποίηση μεταξύ των δύο ομάδων στα εξής: οι ηλεκτροδηγοί φαίνεται να δουλεύουν περισσότερες νυχτερινές βάρδιες από τους διοικητικούς</w:t>
      </w:r>
      <w:r w:rsidR="003565A9">
        <w:rPr>
          <w:rFonts w:ascii="Arial" w:eastAsiaTheme="minorEastAsia" w:hAnsi="Arial" w:cs="Arial"/>
          <w:sz w:val="24"/>
          <w:szCs w:val="24"/>
          <w:lang w:eastAsia="el-GR"/>
        </w:rPr>
        <w:t>. Επίσης το φάσμα των καθηκόντων την ηλεκτροδηγών είναι επαναλαμβανόμενο σε σχέση με την πλειοψηφία των διοικητικών. Από την άλλη μεριά βλέπουμε όμως ότι οι περισσότεροι διοικητικοί πιστεύουν πως η εργασία δεν αρμόζει στις ικανότητές τους σε σύγκριση με τους ηλεκτροδηγούς.</w:t>
      </w:r>
      <w:r w:rsidR="00F43F6F">
        <w:rPr>
          <w:rFonts w:ascii="Arial" w:eastAsiaTheme="minorEastAsia" w:hAnsi="Arial" w:cs="Arial"/>
          <w:sz w:val="24"/>
          <w:szCs w:val="24"/>
          <w:lang w:eastAsia="el-GR"/>
        </w:rPr>
        <w:t xml:space="preserve"> Οι </w:t>
      </w:r>
      <w:r w:rsidR="003565A9">
        <w:rPr>
          <w:rFonts w:ascii="Arial" w:eastAsiaTheme="minorEastAsia" w:hAnsi="Arial" w:cs="Arial"/>
          <w:sz w:val="24"/>
          <w:szCs w:val="24"/>
          <w:lang w:eastAsia="el-GR"/>
        </w:rPr>
        <w:t>ηλεκτροδηγοί</w:t>
      </w:r>
      <w:r w:rsidR="00F43F6F">
        <w:rPr>
          <w:rFonts w:ascii="Arial" w:eastAsiaTheme="minorEastAsia" w:hAnsi="Arial" w:cs="Arial"/>
          <w:sz w:val="24"/>
          <w:szCs w:val="24"/>
          <w:lang w:eastAsia="el-GR"/>
        </w:rPr>
        <w:t>θεωρούν</w:t>
      </w:r>
      <w:r w:rsidR="003565A9">
        <w:rPr>
          <w:rFonts w:ascii="Arial" w:eastAsiaTheme="minorEastAsia" w:hAnsi="Arial" w:cs="Arial"/>
          <w:sz w:val="24"/>
          <w:szCs w:val="24"/>
          <w:lang w:eastAsia="el-GR"/>
        </w:rPr>
        <w:t xml:space="preserve"> πως χρειάζονται </w:t>
      </w:r>
      <w:r w:rsidR="00F43F6F">
        <w:rPr>
          <w:rFonts w:ascii="Arial" w:eastAsiaTheme="minorEastAsia" w:hAnsi="Arial" w:cs="Arial"/>
          <w:sz w:val="24"/>
          <w:szCs w:val="24"/>
          <w:lang w:eastAsia="el-GR"/>
        </w:rPr>
        <w:t>περισσότερη</w:t>
      </w:r>
      <w:r>
        <w:rPr>
          <w:rFonts w:ascii="Arial" w:eastAsiaTheme="minorEastAsia" w:hAnsi="Arial" w:cs="Arial"/>
          <w:sz w:val="24"/>
          <w:szCs w:val="24"/>
          <w:lang w:eastAsia="el-GR"/>
        </w:rPr>
        <w:t>εκπαίδευση</w:t>
      </w:r>
      <w:r w:rsidR="003565A9">
        <w:rPr>
          <w:rFonts w:ascii="Arial" w:eastAsiaTheme="minorEastAsia" w:hAnsi="Arial" w:cs="Arial"/>
          <w:sz w:val="24"/>
          <w:szCs w:val="24"/>
          <w:lang w:eastAsia="el-GR"/>
        </w:rPr>
        <w:t xml:space="preserve"> για να ασκήσουν τα καθήκοντά </w:t>
      </w:r>
      <w:r w:rsidR="00F43F6F">
        <w:rPr>
          <w:rFonts w:ascii="Arial" w:eastAsiaTheme="minorEastAsia" w:hAnsi="Arial" w:cs="Arial"/>
          <w:sz w:val="24"/>
          <w:szCs w:val="24"/>
          <w:lang w:eastAsia="el-GR"/>
        </w:rPr>
        <w:t xml:space="preserve">τους ορθότερα και πως δεν είναι κατάλληλα πληροφορημένοι για την πολιτική της εταιρείας σε σχέση με τους διοικητικούς. Πρέπει να αναφέρουμε επίσης </w:t>
      </w:r>
      <w:r w:rsidR="00C537BD">
        <w:rPr>
          <w:rFonts w:ascii="Arial" w:eastAsiaTheme="minorEastAsia" w:hAnsi="Arial" w:cs="Arial"/>
          <w:sz w:val="24"/>
          <w:szCs w:val="24"/>
          <w:lang w:eastAsia="el-GR"/>
        </w:rPr>
        <w:t xml:space="preserve">ότι </w:t>
      </w:r>
      <w:r w:rsidR="00F43F6F">
        <w:rPr>
          <w:rFonts w:ascii="Arial" w:eastAsiaTheme="minorEastAsia" w:hAnsi="Arial" w:cs="Arial"/>
          <w:sz w:val="24"/>
          <w:szCs w:val="24"/>
          <w:lang w:eastAsia="el-GR"/>
        </w:rPr>
        <w:t>οι  ηλεκτροδηγοί δουλεύουν σε συνθήκες ακατάλληλες για την υγεία τους και σε θορυβώδες περιβάλλον σε σύγκριση με την ομάδα των διοικητικών υπαλλήλων και πιθανότατα και για αυτό τον λόγο βλέπουμε πως οι ηλεκτροδηγοί φοβούνται για την υγεία τους κατά την άσκηση των καθηκόντων τους</w:t>
      </w:r>
      <w:r w:rsidR="00C537BD">
        <w:rPr>
          <w:rFonts w:ascii="Arial" w:eastAsiaTheme="minorEastAsia" w:hAnsi="Arial" w:cs="Arial"/>
          <w:sz w:val="24"/>
          <w:szCs w:val="24"/>
          <w:lang w:eastAsia="el-GR"/>
        </w:rPr>
        <w:t xml:space="preserve"> περισσότερο</w:t>
      </w:r>
      <w:r w:rsidR="00F43F6F">
        <w:rPr>
          <w:rFonts w:ascii="Arial" w:eastAsiaTheme="minorEastAsia" w:hAnsi="Arial" w:cs="Arial"/>
          <w:sz w:val="24"/>
          <w:szCs w:val="24"/>
          <w:lang w:eastAsia="el-GR"/>
        </w:rPr>
        <w:t xml:space="preserve"> αλλά και είναι και πιο πληροφορημένοι για τους υπάρχοντες κινδύνους στη εργασία σε σχέση με τους διοικητικούς. </w:t>
      </w:r>
      <w:r w:rsidR="00C537BD">
        <w:rPr>
          <w:rFonts w:ascii="Arial" w:eastAsiaTheme="minorEastAsia" w:hAnsi="Arial" w:cs="Arial"/>
          <w:sz w:val="24"/>
          <w:szCs w:val="24"/>
          <w:lang w:eastAsia="el-GR"/>
        </w:rPr>
        <w:t>Τέλος να αναφέρουμε ότι οι ηλεκτροδηγοί δουλεύουν πιο απομονωμένοι από τους διοικητικούς υπαλλήλους.</w:t>
      </w:r>
    </w:p>
    <w:p w:rsidR="00C537BD" w:rsidRDefault="00153D1E" w:rsidP="00FA19BA">
      <w:pPr>
        <w:tabs>
          <w:tab w:val="left" w:pos="1125"/>
        </w:tabs>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Στο δεύτερο τμήμα</w:t>
      </w:r>
      <w:r w:rsidR="00C537BD">
        <w:rPr>
          <w:rFonts w:ascii="Arial" w:eastAsiaTheme="minorEastAsia" w:hAnsi="Arial" w:cs="Arial"/>
          <w:sz w:val="24"/>
          <w:szCs w:val="24"/>
          <w:lang w:eastAsia="el-GR"/>
        </w:rPr>
        <w:t xml:space="preserve"> των ερωτήσεων του ερωτηματολογίου βλέπουμε πως υπάρχουν οι εξής διαφοροποιήσεις ανάμεσα στις δύο ομάδες: οι διοικητικοί είναι ευχαριστημένοι από τον εξαερισμό στον χώρο τους σε σχέση με τους ηλεκτροδηγούς. Επίσης </w:t>
      </w:r>
      <w:r w:rsidR="00CA67C4">
        <w:rPr>
          <w:rFonts w:ascii="Arial" w:eastAsiaTheme="minorEastAsia" w:hAnsi="Arial" w:cs="Arial"/>
          <w:sz w:val="24"/>
          <w:szCs w:val="24"/>
          <w:lang w:eastAsia="el-GR"/>
        </w:rPr>
        <w:t>μ</w:t>
      </w:r>
      <w:r w:rsidR="00123FB8">
        <w:rPr>
          <w:rFonts w:ascii="Arial" w:eastAsiaTheme="minorEastAsia" w:hAnsi="Arial" w:cs="Arial"/>
          <w:sz w:val="24"/>
          <w:szCs w:val="24"/>
          <w:lang w:eastAsia="el-GR"/>
        </w:rPr>
        <w:t xml:space="preserve">εγάλη διαφορά υπάρχει επίσης όσο αφορά τον θόρυβο στην εργασία και την έκθεση στα ηλεκτρομαγνητικά πεδία στα οποία οι ηλεκτροδηγοί είναι πολύ δυσαρεστημένοι σε σχέση με τους διοικητικούς που είναι </w:t>
      </w:r>
      <w:r w:rsidR="00123FB8">
        <w:rPr>
          <w:rFonts w:ascii="Arial" w:eastAsiaTheme="minorEastAsia" w:hAnsi="Arial" w:cs="Arial"/>
          <w:sz w:val="24"/>
          <w:szCs w:val="24"/>
          <w:lang w:eastAsia="el-GR"/>
        </w:rPr>
        <w:lastRenderedPageBreak/>
        <w:t xml:space="preserve">ευχαριστημένοι. Η άνεση χώρου αφήνει μέτρια ευχαριστημένους τους </w:t>
      </w:r>
      <w:r w:rsidR="00CA67C4">
        <w:rPr>
          <w:rFonts w:ascii="Arial" w:eastAsiaTheme="minorEastAsia" w:hAnsi="Arial" w:cs="Arial"/>
          <w:sz w:val="24"/>
          <w:szCs w:val="24"/>
          <w:lang w:eastAsia="el-GR"/>
        </w:rPr>
        <w:t xml:space="preserve">περισσότερους </w:t>
      </w:r>
      <w:r w:rsidR="00123FB8">
        <w:rPr>
          <w:rFonts w:ascii="Arial" w:eastAsiaTheme="minorEastAsia" w:hAnsi="Arial" w:cs="Arial"/>
          <w:sz w:val="24"/>
          <w:szCs w:val="24"/>
          <w:lang w:eastAsia="el-GR"/>
        </w:rPr>
        <w:t>ηλεκτροδηγούς ενώ τους περισσότερους διοικητικούς ευχαριστημένους. Οι άβολες στάσεις εργασίας τους περισσότερους ηλεκτροδηγούς μέτρια ευχαριστημένους ενώ αρκετά ευχαριστημένους τους διοικητικούς. Τέλος δυσαρεστημένοι σχετικά με τους διαθέσιμους χώρους για διαλλείματα είναι οι διοικητικοί σε σύγκριση με τους ηλεκτροδηγούς που είναι αρκετά ευχαριστημένοι.</w:t>
      </w:r>
    </w:p>
    <w:p w:rsidR="007407B7" w:rsidRDefault="007127CA" w:rsidP="00FA19BA">
      <w:pPr>
        <w:tabs>
          <w:tab w:val="left" w:pos="1125"/>
        </w:tabs>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Στο τελευταίο μέρος του ερωτηματολογίου που περιλαμβάνει δημογραφικά και προσωπικά στοιχεία βλέπουμε διαφορές μεταξύ των δύο ομάδων στα εξής: στο φύλο, οι γυναίκες είναι ελάχιστες στην ομάδα των ηλεκτροδηγών σε σύγκριση με των διοικητικών που φτάνουν μέχρι το 50%. Άλλη μια διαφορά είναι το ωράριο, οι περισσότεροι ηλεκτροδηγοί έχουν κυκλικό ωράριο ενώ οι περισσότεροι διοικητικοί έχουν σταθερό ωρ</w:t>
      </w:r>
      <w:r w:rsidR="00CA67C4">
        <w:rPr>
          <w:rFonts w:ascii="Arial" w:eastAsiaTheme="minorEastAsia" w:hAnsi="Arial" w:cs="Arial"/>
          <w:sz w:val="24"/>
          <w:szCs w:val="24"/>
          <w:lang w:eastAsia="el-GR"/>
        </w:rPr>
        <w:t>άριο.</w:t>
      </w:r>
    </w:p>
    <w:p w:rsidR="00CA67C4" w:rsidRDefault="00CA67C4" w:rsidP="00FA19BA">
      <w:pPr>
        <w:tabs>
          <w:tab w:val="left" w:pos="1125"/>
        </w:tabs>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Οι υπόλοιπες ερωτήσεις</w:t>
      </w:r>
      <w:r w:rsidR="00642ABB">
        <w:rPr>
          <w:rFonts w:ascii="Arial" w:eastAsiaTheme="minorEastAsia" w:hAnsi="Arial" w:cs="Arial"/>
          <w:sz w:val="24"/>
          <w:szCs w:val="24"/>
          <w:lang w:eastAsia="el-GR"/>
        </w:rPr>
        <w:t>που αφορούν το αν οι εργαζόμενοι έχουν άγχος εξαιτίας της εργασίας τους</w:t>
      </w:r>
      <w:r>
        <w:rPr>
          <w:rFonts w:ascii="Arial" w:eastAsiaTheme="minorEastAsia" w:hAnsi="Arial" w:cs="Arial"/>
          <w:sz w:val="24"/>
          <w:szCs w:val="24"/>
          <w:lang w:eastAsia="el-GR"/>
        </w:rPr>
        <w:t xml:space="preserve"> δεν είχαν καμία στατιστική σημαντικότητα, δηλαδή δεν υπήρχε διαφοροποίηση μεταξύ των δύο συγκρινόμενων ομάδων ή δεν μπορούσε να βγει στατιστικό συμπέρασμα  με τα υπάρχοντα δεδομένα.</w:t>
      </w:r>
    </w:p>
    <w:p w:rsidR="00B42C67" w:rsidRPr="007127CA" w:rsidRDefault="00642ABB" w:rsidP="00FA19BA">
      <w:pPr>
        <w:tabs>
          <w:tab w:val="left" w:pos="1125"/>
        </w:tabs>
        <w:spacing w:line="360" w:lineRule="auto"/>
        <w:ind w:firstLine="567"/>
        <w:jc w:val="both"/>
        <w:rPr>
          <w:rFonts w:ascii="Arial" w:eastAsiaTheme="minorEastAsia" w:hAnsi="Arial" w:cs="Arial"/>
          <w:sz w:val="24"/>
          <w:szCs w:val="24"/>
          <w:lang w:eastAsia="el-GR"/>
        </w:rPr>
      </w:pPr>
      <w:r>
        <w:rPr>
          <w:rFonts w:ascii="Arial" w:eastAsiaTheme="minorEastAsia" w:hAnsi="Arial" w:cs="Arial"/>
          <w:sz w:val="24"/>
          <w:szCs w:val="24"/>
          <w:lang w:eastAsia="el-GR"/>
        </w:rPr>
        <w:t>Μια σημαντική</w:t>
      </w:r>
      <w:r w:rsidR="00B42C67">
        <w:rPr>
          <w:rFonts w:ascii="Arial" w:eastAsiaTheme="minorEastAsia" w:hAnsi="Arial" w:cs="Arial"/>
          <w:sz w:val="24"/>
          <w:szCs w:val="24"/>
          <w:lang w:eastAsia="el-GR"/>
        </w:rPr>
        <w:t xml:space="preserve"> ερώτηση που υπήρξε διαφοροποίηση ήταν ο φόβος για την υγεία τους κατά την εργασία</w:t>
      </w:r>
      <w:r w:rsidR="00736745">
        <w:rPr>
          <w:rFonts w:ascii="Arial" w:eastAsiaTheme="minorEastAsia" w:hAnsi="Arial" w:cs="Arial"/>
          <w:sz w:val="24"/>
          <w:szCs w:val="24"/>
          <w:lang w:eastAsia="el-GR"/>
        </w:rPr>
        <w:t xml:space="preserve"> των ηλεκτροδηγών που προφανώς τους προκαλεί περισσότερο άγχος.</w:t>
      </w:r>
    </w:p>
    <w:p w:rsidR="007407B7" w:rsidRDefault="007407B7" w:rsidP="00CE7A64">
      <w:pPr>
        <w:tabs>
          <w:tab w:val="left" w:pos="1125"/>
        </w:tabs>
        <w:rPr>
          <w:rFonts w:ascii="Arial" w:eastAsiaTheme="minorEastAsia" w:hAnsi="Arial" w:cs="Arial"/>
          <w:b/>
          <w:sz w:val="32"/>
          <w:szCs w:val="32"/>
          <w:lang w:eastAsia="el-GR"/>
        </w:rPr>
      </w:pPr>
    </w:p>
    <w:p w:rsidR="007407B7" w:rsidRDefault="007407B7" w:rsidP="00CE7A64">
      <w:pPr>
        <w:tabs>
          <w:tab w:val="left" w:pos="1125"/>
        </w:tabs>
        <w:rPr>
          <w:rFonts w:ascii="Arial" w:eastAsiaTheme="minorEastAsia" w:hAnsi="Arial" w:cs="Arial"/>
          <w:b/>
          <w:sz w:val="32"/>
          <w:szCs w:val="32"/>
          <w:lang w:eastAsia="el-GR"/>
        </w:rPr>
      </w:pPr>
    </w:p>
    <w:p w:rsidR="007407B7" w:rsidRDefault="007407B7" w:rsidP="00CE7A64">
      <w:pPr>
        <w:tabs>
          <w:tab w:val="left" w:pos="1125"/>
        </w:tabs>
        <w:rPr>
          <w:rFonts w:ascii="Arial" w:eastAsiaTheme="minorEastAsia" w:hAnsi="Arial" w:cs="Arial"/>
          <w:b/>
          <w:sz w:val="32"/>
          <w:szCs w:val="32"/>
          <w:lang w:eastAsia="el-GR"/>
        </w:rPr>
      </w:pPr>
    </w:p>
    <w:p w:rsidR="007407B7" w:rsidRDefault="007407B7" w:rsidP="00CE7A64">
      <w:pPr>
        <w:tabs>
          <w:tab w:val="left" w:pos="1125"/>
        </w:tabs>
        <w:rPr>
          <w:rFonts w:ascii="Arial" w:eastAsiaTheme="minorEastAsia" w:hAnsi="Arial" w:cs="Arial"/>
          <w:b/>
          <w:sz w:val="32"/>
          <w:szCs w:val="32"/>
          <w:lang w:eastAsia="el-GR"/>
        </w:rPr>
      </w:pPr>
    </w:p>
    <w:p w:rsidR="007407B7" w:rsidRDefault="007407B7" w:rsidP="00CE7A64">
      <w:pPr>
        <w:tabs>
          <w:tab w:val="left" w:pos="1125"/>
        </w:tabs>
        <w:rPr>
          <w:rFonts w:ascii="Arial" w:eastAsiaTheme="minorEastAsia" w:hAnsi="Arial" w:cs="Arial"/>
          <w:b/>
          <w:sz w:val="32"/>
          <w:szCs w:val="32"/>
          <w:lang w:eastAsia="el-GR"/>
        </w:rPr>
      </w:pPr>
    </w:p>
    <w:p w:rsidR="00CA67C4" w:rsidRDefault="00CA67C4" w:rsidP="00CE7A64">
      <w:pPr>
        <w:tabs>
          <w:tab w:val="left" w:pos="1125"/>
        </w:tabs>
        <w:rPr>
          <w:rFonts w:ascii="Arial" w:eastAsiaTheme="minorEastAsia" w:hAnsi="Arial" w:cs="Arial"/>
          <w:b/>
          <w:sz w:val="32"/>
          <w:szCs w:val="32"/>
          <w:lang w:eastAsia="el-GR"/>
        </w:rPr>
      </w:pPr>
    </w:p>
    <w:p w:rsidR="008F6759" w:rsidRDefault="008F6759" w:rsidP="00CE7A64">
      <w:pPr>
        <w:tabs>
          <w:tab w:val="left" w:pos="1125"/>
        </w:tabs>
        <w:rPr>
          <w:rFonts w:ascii="Arial" w:eastAsiaTheme="minorEastAsia" w:hAnsi="Arial" w:cs="Arial"/>
          <w:b/>
          <w:sz w:val="32"/>
          <w:szCs w:val="32"/>
          <w:lang w:eastAsia="el-GR"/>
        </w:rPr>
      </w:pPr>
    </w:p>
    <w:p w:rsidR="00227B2C" w:rsidRDefault="007407B7" w:rsidP="00CE7A64">
      <w:pPr>
        <w:tabs>
          <w:tab w:val="left" w:pos="1125"/>
        </w:tabs>
        <w:rPr>
          <w:rFonts w:ascii="Arial" w:eastAsiaTheme="minorEastAsia" w:hAnsi="Arial" w:cs="Arial"/>
          <w:b/>
          <w:sz w:val="32"/>
          <w:szCs w:val="32"/>
          <w:lang w:eastAsia="el-GR"/>
        </w:rPr>
      </w:pPr>
      <w:r>
        <w:rPr>
          <w:rFonts w:ascii="Arial" w:eastAsiaTheme="minorEastAsia" w:hAnsi="Arial" w:cs="Arial"/>
          <w:b/>
          <w:sz w:val="32"/>
          <w:szCs w:val="32"/>
          <w:lang w:eastAsia="el-GR"/>
        </w:rPr>
        <w:lastRenderedPageBreak/>
        <w:t xml:space="preserve">ΣΤ. </w:t>
      </w:r>
      <w:r w:rsidR="006C6FB5">
        <w:rPr>
          <w:rFonts w:ascii="Arial" w:eastAsiaTheme="minorEastAsia" w:hAnsi="Arial" w:cs="Arial"/>
          <w:b/>
          <w:sz w:val="32"/>
          <w:szCs w:val="32"/>
          <w:lang w:eastAsia="el-GR"/>
        </w:rPr>
        <w:t>ΠΡΟΤΑΣΕΙΣ</w:t>
      </w:r>
    </w:p>
    <w:p w:rsidR="00B6098D" w:rsidRDefault="00B6098D" w:rsidP="004354BC">
      <w:pPr>
        <w:tabs>
          <w:tab w:val="left" w:pos="1125"/>
        </w:tabs>
        <w:spacing w:line="360" w:lineRule="auto"/>
        <w:ind w:firstLine="1134"/>
        <w:jc w:val="both"/>
        <w:rPr>
          <w:rFonts w:ascii="Arial" w:eastAsiaTheme="minorEastAsia" w:hAnsi="Arial" w:cs="Arial"/>
          <w:sz w:val="24"/>
          <w:szCs w:val="24"/>
          <w:lang w:eastAsia="el-GR"/>
        </w:rPr>
      </w:pPr>
      <w:r>
        <w:rPr>
          <w:rFonts w:ascii="Arial" w:eastAsiaTheme="minorEastAsia" w:hAnsi="Arial" w:cs="Arial"/>
          <w:sz w:val="24"/>
          <w:szCs w:val="24"/>
          <w:lang w:eastAsia="el-GR"/>
        </w:rPr>
        <w:t>Υπάρχουν μέτρα ατομικής και προστασίας για την ασφάλεια και την διατήρηση της υγείας των εργαζομένων και μέτρα για την αποφυγή ατυχημάτων αλλά σίγουρα μπορούν να υπάρξουν προσθήκες και βελτιώσεις.Τα μέτρα ατομικής προστασίας δεν είναι ελλιπή</w:t>
      </w:r>
      <w:r w:rsidR="00D07A74">
        <w:rPr>
          <w:rFonts w:ascii="Arial" w:eastAsiaTheme="minorEastAsia" w:hAnsi="Arial" w:cs="Arial"/>
          <w:sz w:val="24"/>
          <w:szCs w:val="24"/>
          <w:lang w:eastAsia="el-GR"/>
        </w:rPr>
        <w:t xml:space="preserve"> απλά δεν </w:t>
      </w:r>
      <w:r w:rsidR="00FB73AB">
        <w:rPr>
          <w:rFonts w:ascii="Arial" w:eastAsiaTheme="minorEastAsia" w:hAnsi="Arial" w:cs="Arial"/>
          <w:sz w:val="24"/>
          <w:szCs w:val="24"/>
          <w:lang w:eastAsia="el-GR"/>
        </w:rPr>
        <w:t>χρησιμοποιούνται επαρκώς</w:t>
      </w:r>
      <w:r w:rsidR="006E15E5">
        <w:rPr>
          <w:rFonts w:ascii="Arial" w:eastAsiaTheme="minorEastAsia" w:hAnsi="Arial" w:cs="Arial"/>
          <w:sz w:val="24"/>
          <w:szCs w:val="24"/>
          <w:lang w:eastAsia="el-GR"/>
        </w:rPr>
        <w:t xml:space="preserve"> και είναι προεραιτικά</w:t>
      </w:r>
      <w:r w:rsidR="00FB73AB">
        <w:rPr>
          <w:rFonts w:ascii="Arial" w:eastAsiaTheme="minorEastAsia" w:hAnsi="Arial" w:cs="Arial"/>
          <w:sz w:val="24"/>
          <w:szCs w:val="24"/>
          <w:lang w:eastAsia="el-GR"/>
        </w:rPr>
        <w:t xml:space="preserve"> σε ολους τους τομείς και ίσως θα έπρεπε να χρησιμοποιηθούν πιο εξειδικευμένα ΜΑΠ για την κάθε περίπτωση και τον κάθε τομέα.</w:t>
      </w:r>
    </w:p>
    <w:p w:rsidR="0023123E" w:rsidRDefault="0023123E" w:rsidP="004354BC">
      <w:pPr>
        <w:tabs>
          <w:tab w:val="left" w:pos="1125"/>
        </w:tabs>
        <w:spacing w:line="360" w:lineRule="auto"/>
        <w:ind w:firstLine="1134"/>
        <w:jc w:val="both"/>
        <w:rPr>
          <w:rFonts w:ascii="Arial" w:eastAsiaTheme="minorEastAsia" w:hAnsi="Arial" w:cs="Arial"/>
          <w:sz w:val="24"/>
          <w:szCs w:val="24"/>
          <w:lang w:eastAsia="el-GR"/>
        </w:rPr>
      </w:pPr>
      <w:r>
        <w:rPr>
          <w:rFonts w:ascii="Arial" w:eastAsiaTheme="minorEastAsia" w:hAnsi="Arial" w:cs="Arial"/>
          <w:sz w:val="24"/>
          <w:szCs w:val="24"/>
          <w:lang w:eastAsia="el-GR"/>
        </w:rPr>
        <w:t>Μερικά από τα μέτρα που θα μπορούσαν να παρθούν για την  μεγαλύτερη ασφάλεια των εργαζομένων όλων των τομέων είναι:</w:t>
      </w:r>
    </w:p>
    <w:p w:rsidR="0023123E" w:rsidRDefault="0023123E"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Pr>
          <w:rFonts w:ascii="Arial" w:eastAsiaTheme="minorEastAsia" w:hAnsi="Arial" w:cs="Arial"/>
          <w:sz w:val="24"/>
          <w:szCs w:val="24"/>
          <w:lang w:eastAsia="el-GR"/>
        </w:rPr>
        <w:t>Να</w:t>
      </w:r>
      <w:r w:rsidR="00FB73AB" w:rsidRPr="0023123E">
        <w:rPr>
          <w:rFonts w:ascii="Arial" w:eastAsiaTheme="minorEastAsia" w:hAnsi="Arial" w:cs="Arial"/>
          <w:sz w:val="24"/>
          <w:szCs w:val="24"/>
          <w:lang w:eastAsia="el-GR"/>
        </w:rPr>
        <w:t xml:space="preserve"> γίνει εκπαίδευση από το</w:t>
      </w:r>
      <w:r>
        <w:rPr>
          <w:rFonts w:ascii="Arial" w:eastAsiaTheme="minorEastAsia" w:hAnsi="Arial" w:cs="Arial"/>
          <w:sz w:val="24"/>
          <w:szCs w:val="24"/>
          <w:lang w:eastAsia="el-GR"/>
        </w:rPr>
        <w:t>ν Ιατρό Εργασίας για την ασφαλή χειρωνακτική διακίνησ</w:t>
      </w:r>
      <w:r w:rsidR="00F76EB5">
        <w:rPr>
          <w:rFonts w:ascii="Arial" w:eastAsiaTheme="minorEastAsia" w:hAnsi="Arial" w:cs="Arial"/>
          <w:sz w:val="24"/>
          <w:szCs w:val="24"/>
          <w:lang w:eastAsia="el-GR"/>
        </w:rPr>
        <w:t>η φορτίων για την αποφυγή</w:t>
      </w:r>
      <w:r>
        <w:rPr>
          <w:rFonts w:ascii="Arial" w:eastAsiaTheme="minorEastAsia" w:hAnsi="Arial" w:cs="Arial"/>
          <w:sz w:val="24"/>
          <w:szCs w:val="24"/>
          <w:lang w:eastAsia="el-GR"/>
        </w:rPr>
        <w:t xml:space="preserve"> μυοσκελετική</w:t>
      </w:r>
      <w:r w:rsidR="00F76EB5">
        <w:rPr>
          <w:rFonts w:ascii="Arial" w:eastAsiaTheme="minorEastAsia" w:hAnsi="Arial" w:cs="Arial"/>
          <w:sz w:val="24"/>
          <w:szCs w:val="24"/>
          <w:lang w:eastAsia="el-GR"/>
        </w:rPr>
        <w:t>ς</w:t>
      </w:r>
      <w:r w:rsidR="00FB73AB" w:rsidRPr="0023123E">
        <w:rPr>
          <w:rFonts w:ascii="Arial" w:eastAsiaTheme="minorEastAsia" w:hAnsi="Arial" w:cs="Arial"/>
          <w:sz w:val="24"/>
          <w:szCs w:val="24"/>
          <w:lang w:eastAsia="el-GR"/>
        </w:rPr>
        <w:t xml:space="preserve"> καταπόνηση</w:t>
      </w:r>
      <w:r w:rsidR="00F76EB5">
        <w:rPr>
          <w:rFonts w:ascii="Arial" w:eastAsiaTheme="minorEastAsia" w:hAnsi="Arial" w:cs="Arial"/>
          <w:sz w:val="24"/>
          <w:szCs w:val="24"/>
          <w:lang w:eastAsia="el-GR"/>
        </w:rPr>
        <w:t>ς και</w:t>
      </w:r>
      <w:r w:rsidR="00C85127">
        <w:rPr>
          <w:rFonts w:ascii="Arial" w:eastAsiaTheme="minorEastAsia" w:hAnsi="Arial" w:cs="Arial"/>
          <w:sz w:val="24"/>
          <w:szCs w:val="24"/>
          <w:lang w:eastAsia="el-GR"/>
        </w:rPr>
        <w:t xml:space="preserve"> εκπαίδευση για την αντιμετώπιση εκτάκτων αναγκών και για την χρήση των ΜΑΠ για την αποφυγή</w:t>
      </w:r>
      <w:r w:rsidR="00F76EB5">
        <w:rPr>
          <w:rFonts w:ascii="Arial" w:eastAsiaTheme="minorEastAsia" w:hAnsi="Arial" w:cs="Arial"/>
          <w:sz w:val="24"/>
          <w:szCs w:val="24"/>
          <w:lang w:eastAsia="el-GR"/>
        </w:rPr>
        <w:t xml:space="preserve"> τραυματισμών</w:t>
      </w:r>
      <w:r w:rsidR="00C85127">
        <w:rPr>
          <w:rFonts w:ascii="Arial" w:eastAsiaTheme="minorEastAsia" w:hAnsi="Arial" w:cs="Arial"/>
          <w:sz w:val="24"/>
          <w:szCs w:val="24"/>
          <w:lang w:eastAsia="el-GR"/>
        </w:rPr>
        <w:t xml:space="preserve"> και ατυχημάτων</w:t>
      </w:r>
      <w:r>
        <w:rPr>
          <w:rFonts w:ascii="Arial" w:eastAsiaTheme="minorEastAsia" w:hAnsi="Arial" w:cs="Arial"/>
          <w:sz w:val="24"/>
          <w:szCs w:val="24"/>
          <w:lang w:eastAsia="el-GR"/>
        </w:rPr>
        <w:t>.</w:t>
      </w:r>
    </w:p>
    <w:p w:rsidR="0023123E" w:rsidRDefault="00FB73AB"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sidRPr="0023123E">
        <w:rPr>
          <w:rFonts w:ascii="Arial" w:eastAsiaTheme="minorEastAsia" w:hAnsi="Arial" w:cs="Arial"/>
          <w:sz w:val="24"/>
          <w:szCs w:val="24"/>
          <w:lang w:eastAsia="el-GR"/>
        </w:rPr>
        <w:t>Οι</w:t>
      </w:r>
      <w:r w:rsidR="0023123E">
        <w:rPr>
          <w:rFonts w:ascii="Arial" w:eastAsiaTheme="minorEastAsia" w:hAnsi="Arial" w:cs="Arial"/>
          <w:sz w:val="24"/>
          <w:szCs w:val="24"/>
          <w:lang w:eastAsia="el-GR"/>
        </w:rPr>
        <w:t xml:space="preserve"> τεχνικοί που ασχολούνται με συγκεκριμένες εργασίες να</w:t>
      </w:r>
      <w:r w:rsidRPr="0023123E">
        <w:rPr>
          <w:rFonts w:ascii="Arial" w:eastAsiaTheme="minorEastAsia" w:hAnsi="Arial" w:cs="Arial"/>
          <w:sz w:val="24"/>
          <w:szCs w:val="24"/>
          <w:lang w:eastAsia="el-GR"/>
        </w:rPr>
        <w:t xml:space="preserve"> είναι εξειδικευμένοι</w:t>
      </w:r>
      <w:r w:rsidR="00F76EB5">
        <w:rPr>
          <w:rFonts w:ascii="Arial" w:eastAsiaTheme="minorEastAsia" w:hAnsi="Arial" w:cs="Arial"/>
          <w:sz w:val="24"/>
          <w:szCs w:val="24"/>
          <w:lang w:eastAsia="el-GR"/>
        </w:rPr>
        <w:t>.</w:t>
      </w:r>
    </w:p>
    <w:p w:rsidR="00F76EB5" w:rsidRDefault="00F76EB5"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Pr>
          <w:rFonts w:ascii="Arial" w:eastAsiaTheme="minorEastAsia" w:hAnsi="Arial" w:cs="Arial"/>
          <w:sz w:val="24"/>
          <w:szCs w:val="24"/>
          <w:lang w:eastAsia="el-GR"/>
        </w:rPr>
        <w:t>Υποχρεωτική χρήση κατάλληλων γαντιών, προστατευτικής ενδυμασίας κράνους</w:t>
      </w:r>
      <w:r w:rsidR="00921453">
        <w:rPr>
          <w:rFonts w:ascii="Arial" w:eastAsiaTheme="minorEastAsia" w:hAnsi="Arial" w:cs="Arial"/>
          <w:sz w:val="24"/>
          <w:szCs w:val="24"/>
          <w:lang w:eastAsia="el-GR"/>
        </w:rPr>
        <w:t xml:space="preserve"> και</w:t>
      </w:r>
      <w:r w:rsidR="00921453" w:rsidRPr="00921453">
        <w:rPr>
          <w:rFonts w:ascii="Arial" w:eastAsiaTheme="minorEastAsia" w:hAnsi="Arial" w:cs="Arial"/>
          <w:sz w:val="24"/>
          <w:szCs w:val="24"/>
          <w:lang w:eastAsia="el-GR"/>
        </w:rPr>
        <w:t>χρήση ωτοασπίδων</w:t>
      </w:r>
      <w:r w:rsidR="00921453">
        <w:rPr>
          <w:rFonts w:ascii="Arial" w:eastAsiaTheme="minorEastAsia" w:hAnsi="Arial" w:cs="Arial"/>
          <w:sz w:val="24"/>
          <w:szCs w:val="24"/>
          <w:lang w:eastAsia="el-GR"/>
        </w:rPr>
        <w:t xml:space="preserve"> που</w:t>
      </w:r>
      <w:r>
        <w:rPr>
          <w:rFonts w:ascii="Arial" w:eastAsiaTheme="minorEastAsia" w:hAnsi="Arial" w:cs="Arial"/>
          <w:sz w:val="24"/>
          <w:szCs w:val="24"/>
          <w:lang w:eastAsia="el-GR"/>
        </w:rPr>
        <w:t xml:space="preserve"> να έχουν τις κατάλληλες προδιαγραφές για την κάθε εργασία.</w:t>
      </w:r>
    </w:p>
    <w:p w:rsidR="00F76EB5" w:rsidRDefault="006E15E5"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sidRPr="00F76EB5">
        <w:rPr>
          <w:rFonts w:ascii="Arial" w:eastAsiaTheme="minorEastAsia" w:hAnsi="Arial" w:cs="Arial"/>
          <w:sz w:val="24"/>
          <w:szCs w:val="24"/>
          <w:lang w:eastAsia="el-GR"/>
        </w:rPr>
        <w:t xml:space="preserve">Τακτική συντήρηση </w:t>
      </w:r>
      <w:r w:rsidR="00F76EB5">
        <w:rPr>
          <w:rFonts w:ascii="Arial" w:eastAsiaTheme="minorEastAsia" w:hAnsi="Arial" w:cs="Arial"/>
          <w:sz w:val="24"/>
          <w:szCs w:val="24"/>
          <w:lang w:eastAsia="el-GR"/>
        </w:rPr>
        <w:t xml:space="preserve">και καθαρισμός των συρμών </w:t>
      </w:r>
      <w:r w:rsidRPr="00F76EB5">
        <w:rPr>
          <w:rFonts w:ascii="Arial" w:eastAsiaTheme="minorEastAsia" w:hAnsi="Arial" w:cs="Arial"/>
          <w:sz w:val="24"/>
          <w:szCs w:val="24"/>
          <w:lang w:eastAsia="el-GR"/>
        </w:rPr>
        <w:t>(τουλάχιστον ετησίως)</w:t>
      </w:r>
      <w:r w:rsidR="00F76EB5">
        <w:rPr>
          <w:rFonts w:ascii="Arial" w:eastAsiaTheme="minorEastAsia" w:hAnsi="Arial" w:cs="Arial"/>
          <w:sz w:val="24"/>
          <w:szCs w:val="24"/>
          <w:lang w:eastAsia="el-GR"/>
        </w:rPr>
        <w:t>.</w:t>
      </w:r>
      <w:r w:rsidR="00921453" w:rsidRPr="00921453">
        <w:rPr>
          <w:rFonts w:ascii="Arial" w:eastAsiaTheme="minorEastAsia" w:hAnsi="Arial" w:cs="Arial"/>
          <w:sz w:val="24"/>
          <w:szCs w:val="24"/>
          <w:lang w:eastAsia="el-GR"/>
        </w:rPr>
        <w:t>Να θεσπιστεί διαδικασία για την διεξαγωγή μυοκτονιών και απολυμάνσεων στις καμπίνες</w:t>
      </w:r>
      <w:r w:rsidR="00921453">
        <w:rPr>
          <w:rFonts w:ascii="Arial" w:eastAsiaTheme="minorEastAsia" w:hAnsi="Arial" w:cs="Arial"/>
          <w:sz w:val="24"/>
          <w:szCs w:val="24"/>
          <w:lang w:eastAsia="el-GR"/>
        </w:rPr>
        <w:t xml:space="preserve"> των ηλεκτροδηγών για την αποφυγή λοιμώξεων.</w:t>
      </w:r>
    </w:p>
    <w:p w:rsidR="00F76EB5" w:rsidRDefault="00C85127"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Pr>
          <w:rFonts w:ascii="Arial" w:eastAsiaTheme="minorEastAsia" w:hAnsi="Arial" w:cs="Arial"/>
          <w:sz w:val="24"/>
          <w:szCs w:val="24"/>
          <w:lang w:eastAsia="el-GR"/>
        </w:rPr>
        <w:t>Να υπάρχουν φαρμακεία εξοπλισμένα</w:t>
      </w:r>
      <w:r w:rsidR="006E15E5" w:rsidRPr="00F76EB5">
        <w:rPr>
          <w:rFonts w:ascii="Arial" w:eastAsiaTheme="minorEastAsia" w:hAnsi="Arial" w:cs="Arial"/>
          <w:sz w:val="24"/>
          <w:szCs w:val="24"/>
          <w:lang w:eastAsia="el-GR"/>
        </w:rPr>
        <w:t xml:space="preserve"> και να οριστεί υπεύθυνος για την αντικατάσταση των ιατρικών σκευασμάτων των οποίων έχει παρέλθει η ημερομηνία λήξης</w:t>
      </w:r>
      <w:r w:rsidR="00F76EB5">
        <w:rPr>
          <w:rFonts w:ascii="Arial" w:eastAsiaTheme="minorEastAsia" w:hAnsi="Arial" w:cs="Arial"/>
          <w:sz w:val="24"/>
          <w:szCs w:val="24"/>
          <w:lang w:eastAsia="el-GR"/>
        </w:rPr>
        <w:t>.</w:t>
      </w:r>
    </w:p>
    <w:p w:rsidR="00F76EB5" w:rsidRDefault="006E15E5"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sidRPr="00F76EB5">
        <w:rPr>
          <w:rFonts w:ascii="Arial" w:eastAsiaTheme="minorEastAsia" w:hAnsi="Arial" w:cs="Arial"/>
          <w:sz w:val="24"/>
          <w:szCs w:val="24"/>
          <w:lang w:eastAsia="el-GR"/>
        </w:rPr>
        <w:t xml:space="preserve">Εκπαίδευση του προσωπικού </w:t>
      </w:r>
      <w:r w:rsidR="009B79CF">
        <w:rPr>
          <w:rFonts w:ascii="Arial" w:eastAsiaTheme="minorEastAsia" w:hAnsi="Arial" w:cs="Arial"/>
          <w:sz w:val="24"/>
          <w:szCs w:val="24"/>
          <w:lang w:eastAsia="el-GR"/>
        </w:rPr>
        <w:t xml:space="preserve">σε θέματα που αφορούν τα καθήκοντά τους για καλύτερη άσκηση των καθηκόντων τους και </w:t>
      </w:r>
      <w:r w:rsidRPr="00F76EB5">
        <w:rPr>
          <w:rFonts w:ascii="Arial" w:eastAsiaTheme="minorEastAsia" w:hAnsi="Arial" w:cs="Arial"/>
          <w:sz w:val="24"/>
          <w:szCs w:val="24"/>
          <w:lang w:eastAsia="el-GR"/>
        </w:rPr>
        <w:t>σε θέματα ασφάλειας στο δίκτυο κίνησης συρμών</w:t>
      </w:r>
      <w:r w:rsidR="00F76EB5">
        <w:rPr>
          <w:rFonts w:ascii="Arial" w:eastAsiaTheme="minorEastAsia" w:hAnsi="Arial" w:cs="Arial"/>
          <w:sz w:val="24"/>
          <w:szCs w:val="24"/>
          <w:lang w:eastAsia="el-GR"/>
        </w:rPr>
        <w:t>.</w:t>
      </w:r>
    </w:p>
    <w:p w:rsidR="00F76EB5" w:rsidRDefault="006E15E5"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sidRPr="00F76EB5">
        <w:rPr>
          <w:rFonts w:ascii="Arial" w:eastAsiaTheme="minorEastAsia" w:hAnsi="Arial" w:cs="Arial"/>
          <w:sz w:val="24"/>
          <w:szCs w:val="24"/>
          <w:lang w:eastAsia="el-GR"/>
        </w:rPr>
        <w:t>Να τηρούνται οι διαταγές που έχουν θεσπιστεί από το ΗΣΑΠ για προστασία των εργαζόμενων από ακραία καιρικά φαινόμενα</w:t>
      </w:r>
      <w:r w:rsidR="00F76EB5">
        <w:t xml:space="preserve">. </w:t>
      </w:r>
      <w:r w:rsidRPr="00F76EB5">
        <w:rPr>
          <w:rFonts w:ascii="Arial" w:eastAsiaTheme="minorEastAsia" w:hAnsi="Arial" w:cs="Arial"/>
          <w:sz w:val="24"/>
          <w:szCs w:val="24"/>
          <w:lang w:eastAsia="el-GR"/>
        </w:rPr>
        <w:lastRenderedPageBreak/>
        <w:t>Εκδίδονται από τον Ιατρό Εργασίας ανακοινώσεις και μέτρα προφύλαξης</w:t>
      </w:r>
      <w:r w:rsidR="00F76EB5">
        <w:rPr>
          <w:rFonts w:ascii="Arial" w:eastAsiaTheme="minorEastAsia" w:hAnsi="Arial" w:cs="Arial"/>
          <w:sz w:val="24"/>
          <w:szCs w:val="24"/>
          <w:lang w:eastAsia="el-GR"/>
        </w:rPr>
        <w:t>.</w:t>
      </w:r>
      <w:r w:rsidR="00C85127" w:rsidRPr="00C85127">
        <w:rPr>
          <w:rFonts w:ascii="Arial" w:eastAsiaTheme="minorEastAsia" w:hAnsi="Arial" w:cs="Arial"/>
          <w:sz w:val="24"/>
          <w:szCs w:val="24"/>
          <w:lang w:eastAsia="el-GR"/>
        </w:rPr>
        <w:t>Να γίνονται υποχρεωτικά διαλείμματα σε περίπτωση έντονων καιρικών συνθηκών (καύσωνας, ψύχος, βροχοπτώσεις) για την αποφυγή ατυχημάτων</w:t>
      </w:r>
      <w:r w:rsidR="00C85127">
        <w:rPr>
          <w:rFonts w:ascii="Arial" w:eastAsiaTheme="minorEastAsia" w:hAnsi="Arial" w:cs="Arial"/>
          <w:sz w:val="24"/>
          <w:szCs w:val="24"/>
          <w:lang w:eastAsia="el-GR"/>
        </w:rPr>
        <w:t>.</w:t>
      </w:r>
    </w:p>
    <w:p w:rsidR="00F76EB5" w:rsidRDefault="00C9612F"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sidRPr="00F76EB5">
        <w:rPr>
          <w:rFonts w:ascii="Arial" w:eastAsiaTheme="minorEastAsia" w:hAnsi="Arial" w:cs="Arial"/>
          <w:sz w:val="24"/>
          <w:szCs w:val="24"/>
          <w:lang w:eastAsia="el-GR"/>
        </w:rPr>
        <w:t>Ενημέρωση εργαζομένων σχετικά με την σωστή ρύθμιση των καθισμάτων για την καλύτερη απορρόφηση των κραδασμών</w:t>
      </w:r>
      <w:r w:rsidR="00F76EB5">
        <w:rPr>
          <w:rFonts w:ascii="Arial" w:eastAsiaTheme="minorEastAsia" w:hAnsi="Arial" w:cs="Arial"/>
          <w:sz w:val="24"/>
          <w:szCs w:val="24"/>
          <w:lang w:eastAsia="el-GR"/>
        </w:rPr>
        <w:t xml:space="preserve"> και ε</w:t>
      </w:r>
      <w:r w:rsidRPr="00F76EB5">
        <w:rPr>
          <w:rFonts w:ascii="Arial" w:eastAsiaTheme="minorEastAsia" w:hAnsi="Arial" w:cs="Arial"/>
          <w:sz w:val="24"/>
          <w:szCs w:val="24"/>
          <w:lang w:eastAsia="el-GR"/>
        </w:rPr>
        <w:t>πανάληψη μετρήσεων κραδασμών ανά τακτικά χρονικά διαστήματα σε ενδεικτικό αριθμό συρμών, με σκοπό τον συνεχή έλεγχο της κατάστασης των καθισμάτων</w:t>
      </w:r>
      <w:r w:rsidR="00F76EB5">
        <w:rPr>
          <w:rFonts w:ascii="Arial" w:eastAsiaTheme="minorEastAsia" w:hAnsi="Arial" w:cs="Arial"/>
          <w:sz w:val="24"/>
          <w:szCs w:val="24"/>
          <w:lang w:eastAsia="el-GR"/>
        </w:rPr>
        <w:t>.</w:t>
      </w:r>
    </w:p>
    <w:p w:rsidR="00787D17" w:rsidRPr="00787D17" w:rsidRDefault="00454D2C"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Pr>
          <w:rFonts w:ascii="Arial" w:eastAsiaTheme="minorEastAsia" w:hAnsi="Arial" w:cs="Arial"/>
          <w:sz w:val="24"/>
          <w:szCs w:val="24"/>
          <w:lang w:eastAsia="el-GR"/>
        </w:rPr>
        <w:t>Δημιουργία επιπλέον</w:t>
      </w:r>
      <w:r w:rsidR="00C9612F" w:rsidRPr="00787D17">
        <w:rPr>
          <w:rFonts w:ascii="Arial" w:eastAsiaTheme="minorEastAsia" w:hAnsi="Arial" w:cs="Arial"/>
          <w:sz w:val="24"/>
          <w:szCs w:val="24"/>
          <w:lang w:eastAsia="el-GR"/>
        </w:rPr>
        <w:t xml:space="preserve"> χώρου ανάπαυσης </w:t>
      </w:r>
      <w:r>
        <w:rPr>
          <w:rFonts w:ascii="Arial" w:eastAsiaTheme="minorEastAsia" w:hAnsi="Arial" w:cs="Arial"/>
          <w:sz w:val="24"/>
          <w:szCs w:val="24"/>
          <w:lang w:eastAsia="el-GR"/>
        </w:rPr>
        <w:t xml:space="preserve">των </w:t>
      </w:r>
      <w:r w:rsidR="00C9612F" w:rsidRPr="00787D17">
        <w:rPr>
          <w:rFonts w:ascii="Arial" w:eastAsiaTheme="minorEastAsia" w:hAnsi="Arial" w:cs="Arial"/>
          <w:sz w:val="24"/>
          <w:szCs w:val="24"/>
          <w:lang w:eastAsia="el-GR"/>
        </w:rPr>
        <w:t>ηλεκτροδηγών</w:t>
      </w:r>
      <w:r>
        <w:rPr>
          <w:rFonts w:ascii="Arial" w:eastAsiaTheme="minorEastAsia" w:hAnsi="Arial" w:cs="Arial"/>
          <w:sz w:val="24"/>
          <w:szCs w:val="24"/>
          <w:lang w:eastAsia="el-GR"/>
        </w:rPr>
        <w:t xml:space="preserve"> και μεγαλύτερη διάρ</w:t>
      </w:r>
      <w:r w:rsidR="009808F5">
        <w:rPr>
          <w:rFonts w:ascii="Arial" w:eastAsiaTheme="minorEastAsia" w:hAnsi="Arial" w:cs="Arial"/>
          <w:sz w:val="24"/>
          <w:szCs w:val="24"/>
          <w:lang w:eastAsia="el-GR"/>
        </w:rPr>
        <w:t>κεια δια</w:t>
      </w:r>
      <w:r>
        <w:rPr>
          <w:rFonts w:ascii="Arial" w:eastAsiaTheme="minorEastAsia" w:hAnsi="Arial" w:cs="Arial"/>
          <w:sz w:val="24"/>
          <w:szCs w:val="24"/>
          <w:lang w:eastAsia="el-GR"/>
        </w:rPr>
        <w:t>λειμ</w:t>
      </w:r>
      <w:r w:rsidR="009808F5">
        <w:rPr>
          <w:rFonts w:ascii="Arial" w:eastAsiaTheme="minorEastAsia" w:hAnsi="Arial" w:cs="Arial"/>
          <w:sz w:val="24"/>
          <w:szCs w:val="24"/>
          <w:lang w:eastAsia="el-GR"/>
        </w:rPr>
        <w:t>μ</w:t>
      </w:r>
      <w:r>
        <w:rPr>
          <w:rFonts w:ascii="Arial" w:eastAsiaTheme="minorEastAsia" w:hAnsi="Arial" w:cs="Arial"/>
          <w:sz w:val="24"/>
          <w:szCs w:val="24"/>
          <w:lang w:eastAsia="el-GR"/>
        </w:rPr>
        <w:t>άτων.</w:t>
      </w:r>
    </w:p>
    <w:p w:rsidR="00921453" w:rsidRPr="00787D17" w:rsidRDefault="00921453"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sidRPr="00787D17">
        <w:rPr>
          <w:rFonts w:ascii="Arial" w:eastAsiaTheme="minorEastAsia" w:hAnsi="Arial" w:cs="Arial"/>
          <w:sz w:val="24"/>
          <w:szCs w:val="24"/>
          <w:lang w:eastAsia="el-GR"/>
        </w:rPr>
        <w:t>Να δημιουργηθεί ένα π</w:t>
      </w:r>
      <w:r w:rsidR="00C9612F" w:rsidRPr="00787D17">
        <w:rPr>
          <w:rFonts w:ascii="Arial" w:eastAsiaTheme="minorEastAsia" w:hAnsi="Arial" w:cs="Arial"/>
          <w:sz w:val="24"/>
          <w:szCs w:val="24"/>
          <w:lang w:eastAsia="el-GR"/>
        </w:rPr>
        <w:t>ρόγραμμα ψυχολογικής υποστήριξης εργαζομένων για τις περιπτώσεις των αποπειρών αυτοκτονίας</w:t>
      </w:r>
      <w:r w:rsidRPr="00787D17">
        <w:rPr>
          <w:rFonts w:ascii="Arial" w:eastAsiaTheme="minorEastAsia" w:hAnsi="Arial" w:cs="Arial"/>
          <w:sz w:val="24"/>
          <w:szCs w:val="24"/>
          <w:lang w:eastAsia="el-GR"/>
        </w:rPr>
        <w:t>.</w:t>
      </w:r>
    </w:p>
    <w:p w:rsidR="00921453" w:rsidRDefault="00C9612F"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sidRPr="00921453">
        <w:rPr>
          <w:rFonts w:ascii="Arial" w:eastAsiaTheme="minorEastAsia" w:hAnsi="Arial" w:cs="Arial"/>
          <w:sz w:val="24"/>
          <w:szCs w:val="24"/>
          <w:lang w:eastAsia="el-GR"/>
        </w:rPr>
        <w:t>Τακτική συντήρηση κλιματιστικών μονάδων</w:t>
      </w:r>
      <w:r w:rsidR="00C62603">
        <w:rPr>
          <w:rFonts w:ascii="Arial" w:eastAsiaTheme="minorEastAsia" w:hAnsi="Arial" w:cs="Arial"/>
          <w:sz w:val="24"/>
          <w:szCs w:val="24"/>
          <w:lang w:eastAsia="el-GR"/>
        </w:rPr>
        <w:t xml:space="preserve"> και εξαερισμού</w:t>
      </w:r>
      <w:r w:rsidR="00921453">
        <w:rPr>
          <w:rFonts w:ascii="Arial" w:eastAsiaTheme="minorEastAsia" w:hAnsi="Arial" w:cs="Arial"/>
          <w:sz w:val="24"/>
          <w:szCs w:val="24"/>
          <w:lang w:eastAsia="el-GR"/>
        </w:rPr>
        <w:t>.</w:t>
      </w:r>
    </w:p>
    <w:p w:rsidR="00921453" w:rsidRDefault="00C9612F" w:rsidP="007E62E4">
      <w:pPr>
        <w:pStyle w:val="ListParagraph"/>
        <w:numPr>
          <w:ilvl w:val="0"/>
          <w:numId w:val="3"/>
        </w:numPr>
        <w:tabs>
          <w:tab w:val="left" w:pos="1125"/>
        </w:tabs>
        <w:spacing w:line="360" w:lineRule="auto"/>
        <w:rPr>
          <w:rFonts w:ascii="Arial" w:eastAsiaTheme="minorEastAsia" w:hAnsi="Arial" w:cs="Arial"/>
          <w:sz w:val="24"/>
          <w:szCs w:val="24"/>
          <w:lang w:eastAsia="el-GR"/>
        </w:rPr>
      </w:pPr>
      <w:r w:rsidRPr="00921453">
        <w:rPr>
          <w:rFonts w:ascii="Arial" w:eastAsiaTheme="minorEastAsia" w:hAnsi="Arial" w:cs="Arial"/>
          <w:sz w:val="24"/>
          <w:szCs w:val="24"/>
          <w:lang w:eastAsia="el-GR"/>
        </w:rPr>
        <w:t>Αυστηρή απαγόρευση καπνίσματος στις καμπίνες των ηλεκτροδηγών και των προϊσταμένων συρμών</w:t>
      </w:r>
      <w:r w:rsidR="00921453">
        <w:rPr>
          <w:rFonts w:ascii="Arial" w:eastAsiaTheme="minorEastAsia" w:hAnsi="Arial" w:cs="Arial"/>
          <w:sz w:val="24"/>
          <w:szCs w:val="24"/>
          <w:lang w:eastAsia="el-GR"/>
        </w:rPr>
        <w:t>.</w:t>
      </w:r>
    </w:p>
    <w:p w:rsidR="009666C5" w:rsidRDefault="009666C5" w:rsidP="00227B2C">
      <w:pPr>
        <w:tabs>
          <w:tab w:val="left" w:pos="1125"/>
        </w:tabs>
        <w:jc w:val="center"/>
        <w:rPr>
          <w:rFonts w:ascii="Arial" w:eastAsiaTheme="minorEastAsia" w:hAnsi="Arial" w:cs="Arial"/>
          <w:b/>
          <w:sz w:val="32"/>
          <w:szCs w:val="32"/>
          <w:lang w:eastAsia="el-GR"/>
        </w:rPr>
      </w:pPr>
    </w:p>
    <w:p w:rsidR="009666C5" w:rsidRDefault="009666C5" w:rsidP="00227B2C">
      <w:pPr>
        <w:tabs>
          <w:tab w:val="left" w:pos="1125"/>
        </w:tabs>
        <w:jc w:val="center"/>
        <w:rPr>
          <w:rFonts w:ascii="Arial" w:eastAsiaTheme="minorEastAsia" w:hAnsi="Arial" w:cs="Arial"/>
          <w:b/>
          <w:sz w:val="32"/>
          <w:szCs w:val="32"/>
          <w:lang w:eastAsia="el-GR"/>
        </w:rPr>
      </w:pPr>
    </w:p>
    <w:p w:rsidR="009666C5" w:rsidRDefault="009666C5" w:rsidP="00227B2C">
      <w:pPr>
        <w:tabs>
          <w:tab w:val="left" w:pos="1125"/>
        </w:tabs>
        <w:jc w:val="center"/>
        <w:rPr>
          <w:rFonts w:ascii="Arial" w:eastAsiaTheme="minorEastAsia" w:hAnsi="Arial" w:cs="Arial"/>
          <w:b/>
          <w:sz w:val="32"/>
          <w:szCs w:val="32"/>
          <w:lang w:eastAsia="el-GR"/>
        </w:rPr>
      </w:pPr>
    </w:p>
    <w:p w:rsidR="009666C5" w:rsidRDefault="009666C5" w:rsidP="00227B2C">
      <w:pPr>
        <w:tabs>
          <w:tab w:val="left" w:pos="1125"/>
        </w:tabs>
        <w:jc w:val="center"/>
        <w:rPr>
          <w:rFonts w:ascii="Arial" w:eastAsiaTheme="minorEastAsia" w:hAnsi="Arial" w:cs="Arial"/>
          <w:b/>
          <w:sz w:val="32"/>
          <w:szCs w:val="32"/>
          <w:lang w:eastAsia="el-GR"/>
        </w:rPr>
      </w:pPr>
    </w:p>
    <w:p w:rsidR="009666C5" w:rsidRDefault="009666C5" w:rsidP="00227B2C">
      <w:pPr>
        <w:tabs>
          <w:tab w:val="left" w:pos="1125"/>
        </w:tabs>
        <w:jc w:val="center"/>
        <w:rPr>
          <w:rFonts w:ascii="Arial" w:eastAsiaTheme="minorEastAsia" w:hAnsi="Arial" w:cs="Arial"/>
          <w:b/>
          <w:sz w:val="32"/>
          <w:szCs w:val="32"/>
          <w:lang w:eastAsia="el-GR"/>
        </w:rPr>
      </w:pPr>
    </w:p>
    <w:p w:rsidR="009666C5" w:rsidRDefault="009666C5" w:rsidP="00CF7BB6">
      <w:pPr>
        <w:tabs>
          <w:tab w:val="left" w:pos="1125"/>
        </w:tabs>
        <w:rPr>
          <w:rFonts w:ascii="Arial" w:eastAsiaTheme="minorEastAsia" w:hAnsi="Arial" w:cs="Arial"/>
          <w:b/>
          <w:sz w:val="32"/>
          <w:szCs w:val="32"/>
          <w:lang w:eastAsia="el-GR"/>
        </w:rPr>
      </w:pPr>
    </w:p>
    <w:p w:rsidR="00AE16DF" w:rsidRDefault="00AE16DF" w:rsidP="00053DCE">
      <w:pPr>
        <w:tabs>
          <w:tab w:val="left" w:pos="1125"/>
        </w:tabs>
        <w:rPr>
          <w:rFonts w:ascii="Arial" w:eastAsiaTheme="minorEastAsia" w:hAnsi="Arial" w:cs="Arial"/>
          <w:b/>
          <w:sz w:val="32"/>
          <w:szCs w:val="32"/>
          <w:lang w:eastAsia="el-GR"/>
        </w:rPr>
      </w:pPr>
    </w:p>
    <w:p w:rsidR="00053DCE" w:rsidRDefault="00053DCE" w:rsidP="00787D17">
      <w:pPr>
        <w:tabs>
          <w:tab w:val="left" w:pos="1125"/>
        </w:tabs>
        <w:ind w:firstLine="720"/>
        <w:rPr>
          <w:rFonts w:ascii="Arial" w:eastAsiaTheme="minorEastAsia" w:hAnsi="Arial" w:cs="Arial"/>
          <w:b/>
          <w:sz w:val="32"/>
          <w:szCs w:val="32"/>
          <w:lang w:eastAsia="el-GR"/>
        </w:rPr>
      </w:pPr>
    </w:p>
    <w:p w:rsidR="009808F5" w:rsidRDefault="009808F5" w:rsidP="00787D17">
      <w:pPr>
        <w:tabs>
          <w:tab w:val="left" w:pos="1125"/>
        </w:tabs>
        <w:ind w:firstLine="720"/>
        <w:rPr>
          <w:rFonts w:ascii="Arial" w:eastAsiaTheme="minorEastAsia" w:hAnsi="Arial" w:cs="Arial"/>
          <w:b/>
          <w:sz w:val="32"/>
          <w:szCs w:val="32"/>
          <w:lang w:eastAsia="el-GR"/>
        </w:rPr>
      </w:pPr>
    </w:p>
    <w:p w:rsidR="009808F5" w:rsidRDefault="009808F5" w:rsidP="00787D17">
      <w:pPr>
        <w:tabs>
          <w:tab w:val="left" w:pos="1125"/>
        </w:tabs>
        <w:ind w:firstLine="720"/>
        <w:rPr>
          <w:rFonts w:ascii="Arial" w:eastAsiaTheme="minorEastAsia" w:hAnsi="Arial" w:cs="Arial"/>
          <w:b/>
          <w:sz w:val="32"/>
          <w:szCs w:val="32"/>
          <w:lang w:eastAsia="el-GR"/>
        </w:rPr>
      </w:pPr>
    </w:p>
    <w:p w:rsidR="009808F5" w:rsidRDefault="009808F5" w:rsidP="00787D17">
      <w:pPr>
        <w:tabs>
          <w:tab w:val="left" w:pos="1125"/>
        </w:tabs>
        <w:ind w:firstLine="720"/>
        <w:rPr>
          <w:rFonts w:ascii="Arial" w:eastAsiaTheme="minorEastAsia" w:hAnsi="Arial" w:cs="Arial"/>
          <w:b/>
          <w:sz w:val="32"/>
          <w:szCs w:val="32"/>
          <w:lang w:eastAsia="el-GR"/>
        </w:rPr>
      </w:pPr>
    </w:p>
    <w:p w:rsidR="005E2E2A" w:rsidRDefault="00227B2C" w:rsidP="005E2E2A">
      <w:pPr>
        <w:tabs>
          <w:tab w:val="left" w:pos="1125"/>
        </w:tabs>
        <w:jc w:val="center"/>
        <w:rPr>
          <w:rFonts w:ascii="Arial" w:eastAsiaTheme="minorEastAsia" w:hAnsi="Arial" w:cs="Arial"/>
          <w:b/>
          <w:sz w:val="32"/>
          <w:szCs w:val="32"/>
          <w:lang w:val="en-US" w:eastAsia="el-GR"/>
        </w:rPr>
      </w:pPr>
      <w:r>
        <w:rPr>
          <w:rFonts w:ascii="Arial" w:eastAsiaTheme="minorEastAsia" w:hAnsi="Arial" w:cs="Arial"/>
          <w:b/>
          <w:sz w:val="32"/>
          <w:szCs w:val="32"/>
          <w:lang w:eastAsia="el-GR"/>
        </w:rPr>
        <w:lastRenderedPageBreak/>
        <w:t>ΒΙΒΛΙΟΓΡΑΦΙΑ</w:t>
      </w:r>
    </w:p>
    <w:p w:rsidR="005E2E2A" w:rsidRPr="005E2E2A" w:rsidRDefault="005E2E2A" w:rsidP="005E2E2A">
      <w:pPr>
        <w:tabs>
          <w:tab w:val="left" w:pos="1125"/>
        </w:tabs>
        <w:jc w:val="center"/>
        <w:rPr>
          <w:rFonts w:ascii="Arial" w:eastAsiaTheme="minorEastAsia" w:hAnsi="Arial" w:cs="Arial"/>
          <w:b/>
          <w:sz w:val="32"/>
          <w:szCs w:val="32"/>
          <w:lang w:val="en-US" w:eastAsia="el-GR"/>
        </w:rPr>
      </w:pPr>
    </w:p>
    <w:p w:rsidR="00B543FA" w:rsidRPr="00804725"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sidRPr="00C8200B">
        <w:rPr>
          <w:rFonts w:ascii="Arial" w:eastAsiaTheme="minorEastAsia" w:hAnsi="Arial" w:cs="Arial"/>
          <w:sz w:val="24"/>
          <w:szCs w:val="24"/>
          <w:lang w:val="en-US" w:eastAsia="el-GR"/>
        </w:rPr>
        <w:t>Arnold J, Cooper C &amp; Robertson I., (1998), Work psychology: understanding human behavior in the workplace, Sage publications.</w:t>
      </w:r>
    </w:p>
    <w:p w:rsidR="00B543FA" w:rsidRPr="00804725" w:rsidRDefault="00B543FA" w:rsidP="007E62E4">
      <w:pPr>
        <w:pStyle w:val="ListParagraph"/>
        <w:numPr>
          <w:ilvl w:val="0"/>
          <w:numId w:val="4"/>
        </w:numPr>
        <w:rPr>
          <w:rFonts w:ascii="Arial" w:eastAsiaTheme="minorEastAsia" w:hAnsi="Arial" w:cs="Arial"/>
          <w:sz w:val="24"/>
          <w:szCs w:val="24"/>
          <w:lang w:eastAsia="el-GR"/>
        </w:rPr>
      </w:pPr>
      <w:r w:rsidRPr="00804725">
        <w:rPr>
          <w:rFonts w:ascii="Arial" w:eastAsiaTheme="minorEastAsia" w:hAnsi="Arial" w:cs="Arial"/>
          <w:sz w:val="24"/>
          <w:szCs w:val="24"/>
          <w:lang w:val="en-US" w:eastAsia="el-GR"/>
        </w:rPr>
        <w:t>Bosma H, Marmot MG, Hemingway H, Nicholson AC, Brunner E, Stansfield SA. Low job control and risk of coronary heart disease in Whitehall II (prospective cohort) study. Br Med J 1997, 314:558−565</w:t>
      </w:r>
      <w:r w:rsidRPr="00804725">
        <w:rPr>
          <w:rFonts w:ascii="Arial" w:eastAsiaTheme="minorEastAsia" w:hAnsi="Arial" w:cs="Arial"/>
          <w:sz w:val="24"/>
          <w:szCs w:val="24"/>
          <w:lang w:eastAsia="el-GR"/>
        </w:rPr>
        <w:t>.</w:t>
      </w:r>
    </w:p>
    <w:p w:rsidR="00B543FA" w:rsidRPr="00804725" w:rsidRDefault="00B543FA" w:rsidP="007E62E4">
      <w:pPr>
        <w:pStyle w:val="ListParagraph"/>
        <w:numPr>
          <w:ilvl w:val="0"/>
          <w:numId w:val="4"/>
        </w:numPr>
        <w:rPr>
          <w:rFonts w:ascii="Arial" w:eastAsiaTheme="minorEastAsia" w:hAnsi="Arial" w:cs="Arial"/>
          <w:sz w:val="24"/>
          <w:szCs w:val="24"/>
          <w:lang w:val="en-US" w:eastAsia="el-GR"/>
        </w:rPr>
      </w:pPr>
      <w:r w:rsidRPr="00804725">
        <w:rPr>
          <w:rFonts w:ascii="Arial" w:eastAsiaTheme="minorEastAsia" w:hAnsi="Arial" w:cs="Arial"/>
          <w:sz w:val="24"/>
          <w:szCs w:val="24"/>
          <w:lang w:val="en-US" w:eastAsia="el-GR"/>
        </w:rPr>
        <w:t>Burnes, B., (1999), “Work psychology”, Eds. ARNOLD, COOPER &amp; ROBERTSON, Pitman Publishing, p. 508.</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Pr>
          <w:rFonts w:ascii="Arial" w:eastAsiaTheme="minorEastAsia" w:hAnsi="Arial" w:cs="Arial"/>
          <w:sz w:val="24"/>
          <w:szCs w:val="24"/>
          <w:lang w:val="en-US" w:eastAsia="el-GR"/>
        </w:rPr>
        <w:t xml:space="preserve">C. E. Minder and D. H. Pfluger, (2001), </w:t>
      </w:r>
      <w:r w:rsidRPr="003D3A3E">
        <w:rPr>
          <w:rFonts w:ascii="Arial" w:eastAsiaTheme="minorEastAsia" w:hAnsi="Arial" w:cs="Arial"/>
          <w:i/>
          <w:sz w:val="24"/>
          <w:szCs w:val="24"/>
          <w:lang w:val="en-US" w:eastAsia="el-GR"/>
        </w:rPr>
        <w:t>Leukemia, Brain Tumors, and Exposure to Extremely Low Frequency Electromagnetic Fields in Swiss Railway Employees</w:t>
      </w:r>
      <w:r>
        <w:rPr>
          <w:rFonts w:ascii="Arial" w:eastAsiaTheme="minorEastAsia" w:hAnsi="Arial" w:cs="Arial"/>
          <w:sz w:val="24"/>
          <w:szCs w:val="24"/>
          <w:lang w:val="en-US" w:eastAsia="el-GR"/>
        </w:rPr>
        <w:t>. American journal of Epidemiology, Vol. 153, No. 9, 153:825-35.</w:t>
      </w:r>
    </w:p>
    <w:p w:rsidR="00B543FA" w:rsidRPr="00804725" w:rsidRDefault="00B543FA" w:rsidP="007E62E4">
      <w:pPr>
        <w:pStyle w:val="ListParagraph"/>
        <w:numPr>
          <w:ilvl w:val="0"/>
          <w:numId w:val="4"/>
        </w:numPr>
        <w:rPr>
          <w:rFonts w:ascii="Arial" w:eastAsiaTheme="minorEastAsia" w:hAnsi="Arial" w:cs="Arial"/>
          <w:sz w:val="24"/>
          <w:szCs w:val="24"/>
          <w:lang w:val="en-US" w:eastAsia="el-GR"/>
        </w:rPr>
      </w:pPr>
      <w:r w:rsidRPr="00804725">
        <w:rPr>
          <w:rFonts w:ascii="Arial" w:eastAsiaTheme="minorEastAsia" w:hAnsi="Arial" w:cs="Arial"/>
          <w:sz w:val="24"/>
          <w:szCs w:val="24"/>
          <w:lang w:val="en-US" w:eastAsia="el-GR"/>
        </w:rPr>
        <w:t>Cartwright, S &amp; Cooper, G., (1997), Managing workplace stress, Sage Publications.</w:t>
      </w:r>
    </w:p>
    <w:p w:rsidR="00B543FA" w:rsidRPr="00C8200B"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Pr>
          <w:rFonts w:ascii="Arial" w:eastAsiaTheme="minorEastAsia" w:hAnsi="Arial" w:cs="Arial"/>
          <w:sz w:val="24"/>
          <w:szCs w:val="24"/>
          <w:lang w:val="en-US" w:eastAsia="el-GR"/>
        </w:rPr>
        <w:t>Chandola T.</w:t>
      </w:r>
      <w:r w:rsidRPr="00C8200B">
        <w:rPr>
          <w:rFonts w:ascii="Arial" w:eastAsiaTheme="minorEastAsia" w:hAnsi="Arial" w:cs="Arial"/>
          <w:sz w:val="24"/>
          <w:szCs w:val="24"/>
          <w:lang w:val="en-US" w:eastAsia="el-GR"/>
        </w:rPr>
        <w:t>, Brunner E., Marmot M. (2006). Chronic stress at work and the metabolic syndrome: a prospective study. BMJ, doi: 10.1136/bmj.38693.435301.80</w:t>
      </w:r>
      <w:r>
        <w:rPr>
          <w:rFonts w:ascii="Arial" w:eastAsiaTheme="minorEastAsia" w:hAnsi="Arial" w:cs="Arial"/>
          <w:sz w:val="24"/>
          <w:szCs w:val="24"/>
          <w:lang w:eastAsia="el-GR"/>
        </w:rPr>
        <w:t>.</w:t>
      </w:r>
    </w:p>
    <w:p w:rsidR="00B543FA" w:rsidRPr="00C8200B"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sidRPr="00C8200B">
        <w:rPr>
          <w:rFonts w:ascii="Arial" w:eastAsiaTheme="minorEastAsia" w:hAnsi="Arial" w:cs="Arial"/>
          <w:sz w:val="24"/>
          <w:szCs w:val="24"/>
          <w:lang w:val="en-US" w:eastAsia="el-GR"/>
        </w:rPr>
        <w:t>Chaouloff F. Psysiopharmacological interaction between stress hormones and control serotonergic systems. Brain Res Rev 1993;18:1-32.</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Cooper CL, Sloan SJ, Williams JS. Occupational Stress Indicator management guide. NFER-Nelson, Windsor. 1988.</w:t>
      </w:r>
    </w:p>
    <w:p w:rsidR="00B543FA" w:rsidRPr="00804725" w:rsidRDefault="00B543FA" w:rsidP="007E62E4">
      <w:pPr>
        <w:pStyle w:val="ListParagraph"/>
        <w:numPr>
          <w:ilvl w:val="0"/>
          <w:numId w:val="4"/>
        </w:numPr>
        <w:rPr>
          <w:rFonts w:ascii="Arial" w:eastAsiaTheme="minorEastAsia" w:hAnsi="Arial" w:cs="Arial"/>
          <w:sz w:val="24"/>
          <w:szCs w:val="24"/>
          <w:lang w:val="en-US" w:eastAsia="el-GR"/>
        </w:rPr>
      </w:pPr>
      <w:r w:rsidRPr="00804725">
        <w:rPr>
          <w:rFonts w:ascii="Arial" w:eastAsiaTheme="minorEastAsia" w:hAnsi="Arial" w:cs="Arial"/>
          <w:sz w:val="24"/>
          <w:szCs w:val="24"/>
          <w:lang w:val="en-US" w:eastAsia="el-GR"/>
        </w:rPr>
        <w:t>Cooper, G.,  Theories of organizational stress, Oxford University Press (2000).</w:t>
      </w:r>
    </w:p>
    <w:p w:rsidR="00B543FA"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AE0DB4">
        <w:rPr>
          <w:rFonts w:ascii="Arial" w:eastAsiaTheme="minorEastAsia" w:hAnsi="Arial" w:cs="Arial"/>
          <w:bCs/>
          <w:iCs/>
          <w:sz w:val="24"/>
          <w:szCs w:val="24"/>
          <w:lang w:val="en-US" w:eastAsia="el-GR"/>
        </w:rPr>
        <w:t>Cothereau C., de Beaurepaire C, Payan C,. Cambou JP., Rouillon F., Conso F.,</w:t>
      </w:r>
      <w:r>
        <w:rPr>
          <w:rFonts w:ascii="Arial" w:eastAsiaTheme="minorEastAsia" w:hAnsi="Arial" w:cs="Arial"/>
          <w:bCs/>
          <w:iCs/>
          <w:sz w:val="24"/>
          <w:szCs w:val="24"/>
          <w:lang w:val="en-US" w:eastAsia="el-GR"/>
        </w:rPr>
        <w:t xml:space="preserve"> (2004), </w:t>
      </w:r>
      <w:r w:rsidRPr="00AE0DB4">
        <w:rPr>
          <w:rFonts w:ascii="Arial" w:eastAsiaTheme="minorEastAsia" w:hAnsi="Arial" w:cs="Arial"/>
          <w:bCs/>
          <w:iCs/>
          <w:sz w:val="24"/>
          <w:szCs w:val="24"/>
          <w:lang w:val="en-US" w:eastAsia="el-GR"/>
        </w:rPr>
        <w:t>Professional and medical outcomes for French train drivers after "person under train" accidents: three year follow up study.</w:t>
      </w:r>
      <w:r>
        <w:rPr>
          <w:rFonts w:ascii="Arial" w:eastAsiaTheme="minorEastAsia" w:hAnsi="Arial" w:cs="Arial"/>
          <w:bCs/>
          <w:iCs/>
          <w:sz w:val="24"/>
          <w:szCs w:val="24"/>
          <w:lang w:val="en-US" w:eastAsia="el-GR"/>
        </w:rPr>
        <w:t xml:space="preserve"> 61(6):488-94.</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Pr>
          <w:rFonts w:ascii="Arial" w:eastAsiaTheme="minorEastAsia" w:hAnsi="Arial" w:cs="Arial"/>
          <w:sz w:val="24"/>
          <w:szCs w:val="24"/>
          <w:lang w:val="en-US" w:eastAsia="el-GR"/>
        </w:rPr>
        <w:t xml:space="preserve">D. Zdrenghea, Laura Poanta, D. Gaita, (2005), </w:t>
      </w:r>
      <w:r w:rsidRPr="00D66AC5">
        <w:rPr>
          <w:rFonts w:ascii="Arial" w:eastAsiaTheme="minorEastAsia" w:hAnsi="Arial" w:cs="Arial"/>
          <w:i/>
          <w:sz w:val="24"/>
          <w:szCs w:val="24"/>
          <w:lang w:val="en-US" w:eastAsia="el-GR"/>
        </w:rPr>
        <w:t>Cardiovascular Risk Factors and Risk behaviors in Railway Workers. Professional Stress and Cardiovascular Risk</w:t>
      </w:r>
      <w:r>
        <w:rPr>
          <w:rFonts w:ascii="Arial" w:eastAsiaTheme="minorEastAsia" w:hAnsi="Arial" w:cs="Arial"/>
          <w:sz w:val="24"/>
          <w:szCs w:val="24"/>
          <w:lang w:val="en-US" w:eastAsia="el-GR"/>
        </w:rPr>
        <w:t>. Rom. Journal intern. Med., 43,1-2,49-59.</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sidRPr="00E737BC">
        <w:rPr>
          <w:rFonts w:ascii="Arial" w:eastAsiaTheme="minorEastAsia" w:hAnsi="Arial" w:cs="Arial"/>
          <w:sz w:val="24"/>
          <w:szCs w:val="24"/>
          <w:lang w:val="en-US" w:eastAsia="el-GR"/>
        </w:rPr>
        <w:t>DANMACLEOD</w:t>
      </w:r>
      <w:r w:rsidRPr="00C57634">
        <w:rPr>
          <w:rFonts w:ascii="Arial" w:eastAsiaTheme="minorEastAsia" w:hAnsi="Arial" w:cs="Arial"/>
          <w:sz w:val="24"/>
          <w:szCs w:val="24"/>
          <w:lang w:val="en-US" w:eastAsia="el-GR"/>
        </w:rPr>
        <w:t>, (1999),</w:t>
      </w:r>
      <w:r w:rsidRPr="00E737BC">
        <w:rPr>
          <w:rFonts w:ascii="Arial" w:eastAsiaTheme="minorEastAsia" w:hAnsi="Arial" w:cs="Arial"/>
          <w:i/>
          <w:sz w:val="24"/>
          <w:szCs w:val="24"/>
          <w:lang w:val="en-US" w:eastAsia="el-GR"/>
        </w:rPr>
        <w:t>THEOFFICEERGONOMICS KIT</w:t>
      </w:r>
      <w:r w:rsidRPr="00E737BC">
        <w:rPr>
          <w:rFonts w:ascii="Arial" w:eastAsiaTheme="minorEastAsia" w:hAnsi="Arial" w:cs="Arial"/>
          <w:sz w:val="24"/>
          <w:szCs w:val="24"/>
          <w:lang w:val="en-US" w:eastAsia="el-GR"/>
        </w:rPr>
        <w:t xml:space="preserve">, </w:t>
      </w:r>
      <w:r>
        <w:rPr>
          <w:rFonts w:ascii="Arial" w:eastAsiaTheme="minorEastAsia" w:hAnsi="Arial" w:cs="Arial"/>
          <w:sz w:val="24"/>
          <w:szCs w:val="24"/>
          <w:lang w:val="en-US" w:eastAsia="el-GR"/>
        </w:rPr>
        <w:t>Lewis Publishers</w:t>
      </w:r>
      <w:r w:rsidRPr="00E737BC">
        <w:rPr>
          <w:rFonts w:ascii="Arial" w:eastAsiaTheme="minorEastAsia" w:hAnsi="Arial" w:cs="Arial"/>
          <w:sz w:val="24"/>
          <w:szCs w:val="24"/>
          <w:lang w:val="en-US" w:eastAsia="el-GR"/>
        </w:rPr>
        <w:t>.</w:t>
      </w:r>
    </w:p>
    <w:p w:rsidR="00B543FA" w:rsidRPr="00804725" w:rsidRDefault="00B543FA" w:rsidP="007E62E4">
      <w:pPr>
        <w:pStyle w:val="ListParagraph"/>
        <w:numPr>
          <w:ilvl w:val="0"/>
          <w:numId w:val="4"/>
        </w:numPr>
        <w:rPr>
          <w:rFonts w:ascii="Arial" w:eastAsiaTheme="minorEastAsia" w:hAnsi="Arial" w:cs="Arial"/>
          <w:sz w:val="24"/>
          <w:szCs w:val="24"/>
          <w:lang w:val="en-US" w:eastAsia="el-GR"/>
        </w:rPr>
      </w:pPr>
      <w:r w:rsidRPr="00804725">
        <w:rPr>
          <w:rFonts w:ascii="Arial" w:eastAsiaTheme="minorEastAsia" w:hAnsi="Arial" w:cs="Arial"/>
          <w:sz w:val="24"/>
          <w:szCs w:val="24"/>
          <w:lang w:val="en-US" w:eastAsia="el-GR"/>
        </w:rPr>
        <w:t>Dekker SWA, Schaufeli WB. The effects of job insecurity on psychological health and withdrawal: A longitudinal study. AustPsychol 1995, 30:57−63.</w:t>
      </w:r>
    </w:p>
    <w:p w:rsidR="00B543FA" w:rsidRPr="00724025" w:rsidRDefault="00B543FA" w:rsidP="007E62E4">
      <w:pPr>
        <w:pStyle w:val="ListParagraph"/>
        <w:numPr>
          <w:ilvl w:val="0"/>
          <w:numId w:val="4"/>
        </w:numPr>
        <w:rPr>
          <w:rFonts w:ascii="Arial" w:eastAsiaTheme="minorEastAsia" w:hAnsi="Arial" w:cs="Arial"/>
          <w:sz w:val="24"/>
          <w:szCs w:val="24"/>
          <w:lang w:val="en-US" w:eastAsia="el-GR"/>
        </w:rPr>
      </w:pPr>
      <w:r w:rsidRPr="00724025">
        <w:rPr>
          <w:rFonts w:ascii="Arial" w:eastAsiaTheme="minorEastAsia" w:hAnsi="Arial" w:cs="Arial"/>
          <w:sz w:val="24"/>
          <w:szCs w:val="24"/>
          <w:lang w:val="en-US" w:eastAsia="el-GR"/>
        </w:rPr>
        <w:t>European Agency for Safety and Health at Work. Stress, Available at: http://osha.europa.eu/en/topics/stress.</w:t>
      </w:r>
    </w:p>
    <w:p w:rsidR="00B543FA" w:rsidRPr="00724025" w:rsidRDefault="00B543FA" w:rsidP="007E62E4">
      <w:pPr>
        <w:pStyle w:val="ListParagraph"/>
        <w:numPr>
          <w:ilvl w:val="0"/>
          <w:numId w:val="4"/>
        </w:numPr>
        <w:rPr>
          <w:rFonts w:ascii="Arial" w:eastAsiaTheme="minorEastAsia" w:hAnsi="Arial" w:cs="Arial"/>
          <w:sz w:val="24"/>
          <w:szCs w:val="24"/>
          <w:lang w:val="en-US" w:eastAsia="el-GR"/>
        </w:rPr>
      </w:pPr>
      <w:r w:rsidRPr="00724025">
        <w:rPr>
          <w:rFonts w:ascii="Arial" w:eastAsiaTheme="minorEastAsia" w:hAnsi="Arial" w:cs="Arial"/>
          <w:sz w:val="24"/>
          <w:szCs w:val="24"/>
          <w:lang w:val="en-US" w:eastAsia="el-GR"/>
        </w:rPr>
        <w:t>European Agency for Safety and Health at Work: European Risk Observatory Report 2009.</w:t>
      </w:r>
    </w:p>
    <w:p w:rsidR="00B543FA" w:rsidRPr="00D72CE0" w:rsidRDefault="00B543FA" w:rsidP="007E62E4">
      <w:pPr>
        <w:pStyle w:val="ListParagraph"/>
        <w:numPr>
          <w:ilvl w:val="0"/>
          <w:numId w:val="4"/>
        </w:numPr>
        <w:tabs>
          <w:tab w:val="left" w:pos="1125"/>
        </w:tabs>
        <w:jc w:val="both"/>
        <w:rPr>
          <w:rFonts w:ascii="Arial" w:eastAsiaTheme="minorEastAsia" w:hAnsi="Arial" w:cs="Arial"/>
          <w:bCs/>
          <w:iCs/>
          <w:sz w:val="24"/>
          <w:szCs w:val="24"/>
          <w:lang w:val="en-US" w:eastAsia="el-GR"/>
        </w:rPr>
      </w:pPr>
      <w:r w:rsidRPr="0004451E">
        <w:rPr>
          <w:rFonts w:ascii="Arial" w:eastAsiaTheme="minorEastAsia" w:hAnsi="Arial" w:cs="Arial"/>
          <w:bCs/>
          <w:iCs/>
          <w:sz w:val="24"/>
          <w:szCs w:val="24"/>
          <w:lang w:val="en-US" w:eastAsia="el-GR"/>
        </w:rPr>
        <w:t xml:space="preserve">EvangeliaNeno, Venetia Tsara, PascholisSteiropotdos, TheodorasConstantinidis, Zoe Katsarou, Pandora Christaki, Demosthenes </w:t>
      </w:r>
      <w:r w:rsidRPr="0004451E">
        <w:rPr>
          <w:rFonts w:ascii="Arial" w:eastAsiaTheme="minorEastAsia" w:hAnsi="Arial" w:cs="Arial"/>
          <w:bCs/>
          <w:iCs/>
          <w:sz w:val="24"/>
          <w:szCs w:val="24"/>
          <w:lang w:val="en-US" w:eastAsia="el-GR"/>
        </w:rPr>
        <w:lastRenderedPageBreak/>
        <w:t>Bourns</w:t>
      </w:r>
      <w:r>
        <w:rPr>
          <w:rFonts w:ascii="Arial" w:eastAsiaTheme="minorEastAsia" w:hAnsi="Arial" w:cs="Arial"/>
          <w:bCs/>
          <w:iCs/>
          <w:sz w:val="24"/>
          <w:szCs w:val="24"/>
          <w:lang w:val="en-US" w:eastAsia="el-GR"/>
        </w:rPr>
        <w:t xml:space="preserve">, (2008), </w:t>
      </w:r>
      <w:r w:rsidRPr="0004451E">
        <w:rPr>
          <w:rFonts w:ascii="Arial" w:eastAsiaTheme="minorEastAsia" w:hAnsi="Arial" w:cs="Arial"/>
          <w:bCs/>
          <w:i/>
          <w:iCs/>
          <w:sz w:val="24"/>
          <w:szCs w:val="24"/>
          <w:lang w:val="en-US" w:eastAsia="el-GR"/>
        </w:rPr>
        <w:t>Sleep-Disordered Breathing and Quality of Life of Railway Drivers in Greece</w:t>
      </w:r>
      <w:r>
        <w:rPr>
          <w:rFonts w:ascii="Arial" w:eastAsiaTheme="minorEastAsia" w:hAnsi="Arial" w:cs="Arial"/>
          <w:bCs/>
          <w:i/>
          <w:iCs/>
          <w:sz w:val="24"/>
          <w:szCs w:val="24"/>
          <w:lang w:val="en-US" w:eastAsia="el-GR"/>
        </w:rPr>
        <w:t>,</w:t>
      </w:r>
      <w:r>
        <w:rPr>
          <w:rFonts w:ascii="Arial" w:eastAsiaTheme="minorEastAsia" w:hAnsi="Arial" w:cs="Arial"/>
          <w:bCs/>
          <w:iCs/>
          <w:sz w:val="24"/>
          <w:szCs w:val="24"/>
          <w:lang w:val="en-US" w:eastAsia="el-GR"/>
        </w:rPr>
        <w:t xml:space="preserve"> Journal of the American College of chest, 134:79-86.</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Hackman RJ, Oldham GJ. Development of the Job Diagnostic Survey. Journal of Applied Psychology. 60:159-70. 1975.</w:t>
      </w:r>
    </w:p>
    <w:p w:rsidR="00B543FA" w:rsidRPr="00DC6584" w:rsidRDefault="00F93347" w:rsidP="007E62E4">
      <w:pPr>
        <w:pStyle w:val="ListParagraph"/>
        <w:numPr>
          <w:ilvl w:val="0"/>
          <w:numId w:val="4"/>
        </w:numPr>
        <w:tabs>
          <w:tab w:val="left" w:pos="1125"/>
        </w:tabs>
        <w:rPr>
          <w:rFonts w:ascii="Arial" w:eastAsiaTheme="minorEastAsia" w:hAnsi="Arial" w:cs="Arial"/>
          <w:bCs/>
          <w:iCs/>
          <w:sz w:val="24"/>
          <w:szCs w:val="24"/>
          <w:lang w:val="en-US" w:eastAsia="el-GR"/>
        </w:rPr>
      </w:pPr>
      <w:hyperlink r:id="rId70" w:history="1">
        <w:r w:rsidR="00B543FA" w:rsidRPr="00DC6584">
          <w:rPr>
            <w:rStyle w:val="Hyperlink"/>
            <w:rFonts w:ascii="Arial" w:hAnsi="Arial" w:cs="Arial"/>
            <w:sz w:val="24"/>
            <w:szCs w:val="24"/>
            <w:lang w:val="en-US"/>
          </w:rPr>
          <w:t>http://prima-ef.org/</w:t>
        </w:r>
      </w:hyperlink>
    </w:p>
    <w:p w:rsidR="00B543FA" w:rsidRPr="00B543FA" w:rsidRDefault="00F93347" w:rsidP="007E62E4">
      <w:pPr>
        <w:pStyle w:val="ListParagraph"/>
        <w:numPr>
          <w:ilvl w:val="0"/>
          <w:numId w:val="4"/>
        </w:numPr>
        <w:tabs>
          <w:tab w:val="left" w:pos="1125"/>
        </w:tabs>
        <w:jc w:val="both"/>
        <w:rPr>
          <w:rFonts w:ascii="Arial" w:eastAsiaTheme="minorEastAsia" w:hAnsi="Arial" w:cs="Arial"/>
          <w:sz w:val="24"/>
          <w:szCs w:val="24"/>
          <w:lang w:val="en-US" w:eastAsia="el-GR"/>
        </w:rPr>
      </w:pPr>
      <w:hyperlink r:id="rId71" w:history="1">
        <w:r w:rsidR="00B543FA" w:rsidRPr="00B543FA">
          <w:rPr>
            <w:rStyle w:val="Hyperlink"/>
            <w:rFonts w:ascii="Arial" w:eastAsiaTheme="minorEastAsia" w:hAnsi="Arial" w:cs="Arial"/>
            <w:sz w:val="24"/>
            <w:szCs w:val="24"/>
            <w:lang w:val="en-US" w:eastAsia="el-GR"/>
          </w:rPr>
          <w:t>http://www.amel.gr/index.php?id=56</w:t>
        </w:r>
      </w:hyperlink>
    </w:p>
    <w:p w:rsidR="00B543FA" w:rsidRPr="00DC6584" w:rsidRDefault="00F93347" w:rsidP="007E62E4">
      <w:pPr>
        <w:pStyle w:val="ListParagraph"/>
        <w:numPr>
          <w:ilvl w:val="0"/>
          <w:numId w:val="4"/>
        </w:numPr>
        <w:tabs>
          <w:tab w:val="left" w:pos="1125"/>
        </w:tabs>
        <w:rPr>
          <w:rStyle w:val="Hyperlink"/>
          <w:rFonts w:ascii="Arial" w:eastAsiaTheme="minorEastAsia" w:hAnsi="Arial" w:cs="Arial"/>
          <w:bCs/>
          <w:iCs/>
          <w:color w:val="auto"/>
          <w:sz w:val="24"/>
          <w:szCs w:val="24"/>
          <w:u w:val="none"/>
          <w:lang w:val="en-US" w:eastAsia="el-GR"/>
        </w:rPr>
      </w:pPr>
      <w:hyperlink r:id="rId72" w:history="1">
        <w:r w:rsidR="00B543FA" w:rsidRPr="00DC6584">
          <w:rPr>
            <w:rStyle w:val="Hyperlink"/>
            <w:rFonts w:ascii="Arial" w:hAnsi="Arial" w:cs="Arial"/>
            <w:sz w:val="24"/>
            <w:szCs w:val="24"/>
            <w:lang w:val="en-US"/>
          </w:rPr>
          <w:t>http://www.cdc.gov/niosh/topics/workorg/tools/pdfs/NIOSH-Generic-Job-Stress-Questionaire.pdf</w:t>
        </w:r>
      </w:hyperlink>
    </w:p>
    <w:p w:rsidR="00B543FA" w:rsidRPr="00DC6584" w:rsidRDefault="00F93347" w:rsidP="007E62E4">
      <w:pPr>
        <w:pStyle w:val="ListParagraph"/>
        <w:numPr>
          <w:ilvl w:val="0"/>
          <w:numId w:val="4"/>
        </w:numPr>
        <w:tabs>
          <w:tab w:val="left" w:pos="1125"/>
        </w:tabs>
        <w:rPr>
          <w:rStyle w:val="Hyperlink"/>
          <w:rFonts w:ascii="Arial" w:eastAsiaTheme="minorEastAsia" w:hAnsi="Arial" w:cs="Arial"/>
          <w:bCs/>
          <w:iCs/>
          <w:color w:val="auto"/>
          <w:sz w:val="24"/>
          <w:szCs w:val="24"/>
          <w:u w:val="none"/>
          <w:lang w:val="en-US" w:eastAsia="el-GR"/>
        </w:rPr>
      </w:pPr>
      <w:hyperlink r:id="rId73" w:history="1">
        <w:r w:rsidR="00B543FA" w:rsidRPr="00DC6584">
          <w:rPr>
            <w:rStyle w:val="Hyperlink"/>
            <w:rFonts w:ascii="Arial" w:hAnsi="Arial" w:cs="Arial"/>
            <w:sz w:val="24"/>
            <w:szCs w:val="24"/>
            <w:lang w:val="en-US"/>
          </w:rPr>
          <w:t>http://www.oisorg.it/strumenti/mohq/index.html</w:t>
        </w:r>
      </w:hyperlink>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Hurrell JJ Jr, McLaney MA. Exposure to job stress- A new psychometric instrument. Scandinavian Journal of Work, Environonmental and Health. 14:27-27. 1988.</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Ivancevich JM, Napier HA, Wetherbe JC. Occupational stress, attitudes, and health problems in the information systems professional. Communications of the ACM. 26(10):800-6. 1983.</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Karasek RA. Job Content Questionnaire and user’s guide. Lowell: University of Massachusetts. Lowell, Department of Work Environment. 1985.</w:t>
      </w:r>
    </w:p>
    <w:p w:rsidR="00B543FA" w:rsidRPr="00AE0DB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72CE0">
        <w:rPr>
          <w:rFonts w:ascii="Arial" w:eastAsiaTheme="minorEastAsia" w:hAnsi="Arial" w:cs="Arial"/>
          <w:bCs/>
          <w:iCs/>
          <w:sz w:val="24"/>
          <w:szCs w:val="24"/>
          <w:lang w:val="en-US" w:eastAsia="el-GR"/>
        </w:rPr>
        <w:t>Karlehaqen S.</w:t>
      </w:r>
      <w:r>
        <w:rPr>
          <w:rFonts w:ascii="Arial" w:eastAsiaTheme="minorEastAsia" w:hAnsi="Arial" w:cs="Arial"/>
          <w:bCs/>
          <w:iCs/>
          <w:sz w:val="24"/>
          <w:szCs w:val="24"/>
          <w:lang w:val="en-US" w:eastAsia="el-GR"/>
        </w:rPr>
        <w:t>,</w:t>
      </w:r>
      <w:r w:rsidRPr="00D72CE0">
        <w:rPr>
          <w:rFonts w:ascii="Arial" w:eastAsiaTheme="minorEastAsia" w:hAnsi="Arial" w:cs="Arial"/>
          <w:bCs/>
          <w:iCs/>
          <w:sz w:val="24"/>
          <w:szCs w:val="24"/>
          <w:lang w:val="en-US" w:eastAsia="el-GR"/>
        </w:rPr>
        <w:t xml:space="preserve"> Malt UF.</w:t>
      </w:r>
      <w:r>
        <w:rPr>
          <w:rFonts w:ascii="Arial" w:eastAsiaTheme="minorEastAsia" w:hAnsi="Arial" w:cs="Arial"/>
          <w:bCs/>
          <w:iCs/>
          <w:sz w:val="24"/>
          <w:szCs w:val="24"/>
          <w:lang w:val="en-US" w:eastAsia="el-GR"/>
        </w:rPr>
        <w:t>,</w:t>
      </w:r>
      <w:r w:rsidRPr="00D72CE0">
        <w:rPr>
          <w:rFonts w:ascii="Arial" w:eastAsiaTheme="minorEastAsia" w:hAnsi="Arial" w:cs="Arial"/>
          <w:bCs/>
          <w:iCs/>
          <w:sz w:val="24"/>
          <w:szCs w:val="24"/>
          <w:lang w:val="en-US" w:eastAsia="el-GR"/>
        </w:rPr>
        <w:t xml:space="preserve"> Hoff H.</w:t>
      </w:r>
      <w:r>
        <w:rPr>
          <w:rFonts w:ascii="Arial" w:eastAsiaTheme="minorEastAsia" w:hAnsi="Arial" w:cs="Arial"/>
          <w:bCs/>
          <w:iCs/>
          <w:sz w:val="24"/>
          <w:szCs w:val="24"/>
          <w:lang w:val="en-US" w:eastAsia="el-GR"/>
        </w:rPr>
        <w:t>,</w:t>
      </w:r>
      <w:r w:rsidRPr="00D72CE0">
        <w:rPr>
          <w:rFonts w:ascii="Arial" w:eastAsiaTheme="minorEastAsia" w:hAnsi="Arial" w:cs="Arial"/>
          <w:bCs/>
          <w:iCs/>
          <w:sz w:val="24"/>
          <w:szCs w:val="24"/>
          <w:lang w:val="en-US" w:eastAsia="el-GR"/>
        </w:rPr>
        <w:t>Tibell E.</w:t>
      </w:r>
      <w:r>
        <w:rPr>
          <w:rFonts w:ascii="Arial" w:eastAsiaTheme="minorEastAsia" w:hAnsi="Arial" w:cs="Arial"/>
          <w:bCs/>
          <w:iCs/>
          <w:sz w:val="24"/>
          <w:szCs w:val="24"/>
          <w:lang w:val="en-US" w:eastAsia="el-GR"/>
        </w:rPr>
        <w:t>,</w:t>
      </w:r>
      <w:r w:rsidRPr="00D72CE0">
        <w:rPr>
          <w:rFonts w:ascii="Arial" w:eastAsiaTheme="minorEastAsia" w:hAnsi="Arial" w:cs="Arial"/>
          <w:bCs/>
          <w:iCs/>
          <w:sz w:val="24"/>
          <w:szCs w:val="24"/>
          <w:lang w:val="en-US" w:eastAsia="el-GR"/>
        </w:rPr>
        <w:t>Herrstromer U.</w:t>
      </w:r>
      <w:r>
        <w:rPr>
          <w:rFonts w:ascii="Arial" w:eastAsiaTheme="minorEastAsia" w:hAnsi="Arial" w:cs="Arial"/>
          <w:bCs/>
          <w:iCs/>
          <w:sz w:val="24"/>
          <w:szCs w:val="24"/>
          <w:lang w:val="en-US" w:eastAsia="el-GR"/>
        </w:rPr>
        <w:t>,</w:t>
      </w:r>
      <w:r w:rsidRPr="00D72CE0">
        <w:rPr>
          <w:rFonts w:ascii="Arial" w:eastAsiaTheme="minorEastAsia" w:hAnsi="Arial" w:cs="Arial"/>
          <w:bCs/>
          <w:iCs/>
          <w:sz w:val="24"/>
          <w:szCs w:val="24"/>
          <w:lang w:val="en-US" w:eastAsia="el-GR"/>
        </w:rPr>
        <w:t>Hildinqson K.</w:t>
      </w:r>
      <w:r>
        <w:rPr>
          <w:rFonts w:ascii="Arial" w:eastAsiaTheme="minorEastAsia" w:hAnsi="Arial" w:cs="Arial"/>
          <w:bCs/>
          <w:iCs/>
          <w:sz w:val="24"/>
          <w:szCs w:val="24"/>
          <w:lang w:val="en-US" w:eastAsia="el-GR"/>
        </w:rPr>
        <w:t>,</w:t>
      </w:r>
      <w:r w:rsidRPr="00D72CE0">
        <w:rPr>
          <w:rFonts w:ascii="Arial" w:eastAsiaTheme="minorEastAsia" w:hAnsi="Arial" w:cs="Arial"/>
          <w:bCs/>
          <w:iCs/>
          <w:sz w:val="24"/>
          <w:szCs w:val="24"/>
          <w:lang w:val="en-US" w:eastAsia="el-GR"/>
        </w:rPr>
        <w:t>Levmann H</w:t>
      </w:r>
      <w:r>
        <w:rPr>
          <w:rFonts w:ascii="Arial" w:eastAsiaTheme="minorEastAsia" w:hAnsi="Arial" w:cs="Arial"/>
          <w:bCs/>
          <w:iCs/>
          <w:sz w:val="24"/>
          <w:szCs w:val="24"/>
          <w:lang w:val="en-US" w:eastAsia="el-GR"/>
        </w:rPr>
        <w:t xml:space="preserve">., (1993), </w:t>
      </w:r>
      <w:r w:rsidRPr="00D72CE0">
        <w:rPr>
          <w:rFonts w:ascii="Arial" w:eastAsiaTheme="minorEastAsia" w:hAnsi="Arial" w:cs="Arial"/>
          <w:bCs/>
          <w:i/>
          <w:iCs/>
          <w:sz w:val="24"/>
          <w:szCs w:val="24"/>
          <w:lang w:val="en-US" w:eastAsia="el-GR"/>
        </w:rPr>
        <w:t>The effect of major railway accidents on the psychological health of train drivers. A longitudinal study of the one-year outcome after the accident.</w:t>
      </w:r>
      <w:r>
        <w:rPr>
          <w:rFonts w:ascii="Arial" w:eastAsiaTheme="minorEastAsia" w:hAnsi="Arial" w:cs="Arial"/>
          <w:bCs/>
          <w:iCs/>
          <w:sz w:val="24"/>
          <w:szCs w:val="24"/>
          <w:lang w:val="en-US" w:eastAsia="el-GR"/>
        </w:rPr>
        <w:t>National Library of Medicine, 37(8):807-17.</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Pr>
          <w:rFonts w:ascii="Arial" w:eastAsiaTheme="minorEastAsia" w:hAnsi="Arial" w:cs="Arial"/>
          <w:sz w:val="24"/>
          <w:szCs w:val="24"/>
          <w:lang w:val="en-US" w:eastAsia="el-GR"/>
        </w:rPr>
        <w:t xml:space="preserve">L. Kecklund, M. Ingre, G. Kecklund, M. Soderstrom, T. Akerstedt, E. Lindberg, A. Jansson, E. Olsson, B. Sandblad, P. Almqvist, (2001), </w:t>
      </w:r>
      <w:r w:rsidRPr="00875BDD">
        <w:rPr>
          <w:rFonts w:ascii="Arial" w:eastAsiaTheme="minorEastAsia" w:hAnsi="Arial" w:cs="Arial"/>
          <w:i/>
          <w:sz w:val="24"/>
          <w:szCs w:val="24"/>
          <w:lang w:val="en-US" w:eastAsia="el-GR"/>
        </w:rPr>
        <w:t>Railway safety and the train driver information environment and work situation</w:t>
      </w:r>
      <w:r>
        <w:rPr>
          <w:rFonts w:ascii="Arial" w:eastAsiaTheme="minorEastAsia" w:hAnsi="Arial" w:cs="Arial"/>
          <w:sz w:val="24"/>
          <w:szCs w:val="24"/>
          <w:lang w:val="en-US" w:eastAsia="el-GR"/>
        </w:rPr>
        <w:t>. Signalling  Safety 2001.</w:t>
      </w:r>
    </w:p>
    <w:p w:rsidR="00B543FA" w:rsidRPr="00724025" w:rsidRDefault="00B543FA" w:rsidP="007E62E4">
      <w:pPr>
        <w:pStyle w:val="ListParagraph"/>
        <w:numPr>
          <w:ilvl w:val="0"/>
          <w:numId w:val="4"/>
        </w:numPr>
        <w:rPr>
          <w:rFonts w:ascii="Arial" w:eastAsiaTheme="minorEastAsia" w:hAnsi="Arial" w:cs="Arial"/>
          <w:sz w:val="24"/>
          <w:szCs w:val="24"/>
          <w:lang w:val="en-US" w:eastAsia="el-GR"/>
        </w:rPr>
      </w:pPr>
      <w:r w:rsidRPr="00724025">
        <w:rPr>
          <w:rFonts w:ascii="Arial" w:eastAsiaTheme="minorEastAsia" w:hAnsi="Arial" w:cs="Arial"/>
          <w:sz w:val="24"/>
          <w:szCs w:val="24"/>
          <w:lang w:val="en-US" w:eastAsia="el-GR"/>
        </w:rPr>
        <w:t>Le Fevre M, Matheny J, Kolt GS. Eustress, distress, and the interpretation in occupational stress. J Manage Psychol 2003, 18:724−744.</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Pr>
          <w:rFonts w:ascii="Arial" w:eastAsiaTheme="minorEastAsia" w:hAnsi="Arial" w:cs="Arial"/>
          <w:sz w:val="24"/>
          <w:szCs w:val="24"/>
          <w:lang w:val="en-US" w:eastAsia="el-GR"/>
        </w:rPr>
        <w:t xml:space="preserve">Lings S., (1998), </w:t>
      </w:r>
      <w:r w:rsidRPr="00A77BF5">
        <w:rPr>
          <w:rFonts w:ascii="Arial" w:eastAsiaTheme="minorEastAsia" w:hAnsi="Arial" w:cs="Arial"/>
          <w:i/>
          <w:sz w:val="24"/>
          <w:szCs w:val="24"/>
          <w:lang w:val="en-US" w:eastAsia="el-GR"/>
        </w:rPr>
        <w:t>Whole body vibrations and low back pain</w:t>
      </w:r>
      <w:r>
        <w:rPr>
          <w:rFonts w:ascii="Arial" w:eastAsiaTheme="minorEastAsia" w:hAnsi="Arial" w:cs="Arial"/>
          <w:sz w:val="24"/>
          <w:szCs w:val="24"/>
          <w:lang w:val="en-US" w:eastAsia="el-GR"/>
        </w:rPr>
        <w:t>. UgeskrLaeger, 13;160(29):4298-301.</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McCormick EJ, Jeanneret PR, Mecham RC. A study of job characteristics and job dimensions as based on the position analysis questionnaire (PAQ). Journal of Applied P</w:t>
      </w:r>
      <w:r>
        <w:rPr>
          <w:rFonts w:ascii="Arial" w:hAnsi="Arial" w:cs="Arial"/>
          <w:sz w:val="24"/>
          <w:szCs w:val="24"/>
          <w:lang w:val="en-US"/>
        </w:rPr>
        <w:t>sychology. 56(4):347–368. 1972.</w:t>
      </w:r>
    </w:p>
    <w:p w:rsidR="00B543FA" w:rsidRPr="001228F3"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sidRPr="00C8200B">
        <w:rPr>
          <w:rFonts w:ascii="Arial" w:eastAsiaTheme="minorEastAsia" w:hAnsi="Arial" w:cs="Arial"/>
          <w:sz w:val="24"/>
          <w:szCs w:val="24"/>
          <w:lang w:val="en-US" w:eastAsia="el-GR"/>
        </w:rPr>
        <w:t>McEwen BS, Stellar E. Stress and the individual. Mechanisms leading to disease. Arch Intern Med 1993, 153:2093−2101</w:t>
      </w:r>
      <w:r w:rsidRPr="00C57634">
        <w:rPr>
          <w:rFonts w:ascii="Arial" w:eastAsiaTheme="minorEastAsia" w:hAnsi="Arial" w:cs="Arial"/>
          <w:sz w:val="24"/>
          <w:szCs w:val="24"/>
          <w:lang w:val="en-US" w:eastAsia="el-GR"/>
        </w:rPr>
        <w:t>.</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Pr>
          <w:rFonts w:ascii="Arial" w:eastAsiaTheme="minorEastAsia" w:hAnsi="Arial" w:cs="Arial"/>
          <w:sz w:val="24"/>
          <w:szCs w:val="24"/>
          <w:lang w:val="en-US" w:eastAsia="el-GR"/>
        </w:rPr>
        <w:t xml:space="preserve">NearkasenChau, Gerome C. Gauchard, Dominique Dehaene, LahoucineBenamghar, Christian Touron, Philippe P. Perrin, Jean-Marie Mur, (2006), </w:t>
      </w:r>
      <w:r w:rsidRPr="008C6A11">
        <w:rPr>
          <w:rFonts w:ascii="Arial" w:eastAsiaTheme="minorEastAsia" w:hAnsi="Arial" w:cs="Arial"/>
          <w:i/>
          <w:sz w:val="24"/>
          <w:szCs w:val="24"/>
          <w:lang w:val="en-US" w:eastAsia="el-GR"/>
        </w:rPr>
        <w:t>Contributions of occupational hazards and human factors in occupational injuries and their associations with job, age and type of injuries in railway workers</w:t>
      </w:r>
      <w:r>
        <w:rPr>
          <w:rFonts w:ascii="Arial" w:eastAsiaTheme="minorEastAsia" w:hAnsi="Arial" w:cs="Arial"/>
          <w:sz w:val="24"/>
          <w:szCs w:val="24"/>
          <w:lang w:val="en-US" w:eastAsia="el-GR"/>
        </w:rPr>
        <w:t>. 80:517-525.</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Osipow SH. Occupational Stress Inventory Revised Edition (OSI-R) - Professional Manual. In PAR - Psychological Assessment Resources, Inc. Florida. 1981.</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lastRenderedPageBreak/>
        <w:t>Siegrist J, Peter R, Junge A, Cremer P, Seidel D. Low status control, high effort at work and ischemic heart disease: prospective evidence from blue-collar men. Social Science and Medicine. 31(</w:t>
      </w:r>
      <w:r>
        <w:rPr>
          <w:rFonts w:ascii="Arial" w:hAnsi="Arial" w:cs="Arial"/>
          <w:sz w:val="24"/>
          <w:szCs w:val="24"/>
          <w:lang w:val="en-US"/>
        </w:rPr>
        <w:t xml:space="preserve">10):1127–1134. </w:t>
      </w:r>
      <w:r w:rsidRPr="00DC6584">
        <w:rPr>
          <w:rFonts w:ascii="Arial" w:hAnsi="Arial" w:cs="Arial"/>
          <w:sz w:val="24"/>
          <w:szCs w:val="24"/>
          <w:lang w:val="en-US"/>
        </w:rPr>
        <w:t>1990.</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Siegrist J, Wege N, Pühlhofer F, Wahrendorf M. A short generic measure of work stress in the era of globalization: effort-reward imbalance. International Archives of Occupational and Environmental Health. 82(8):1005-1012. 2009.</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Siegrist JA. Adverse health effects of high-effort/low-reward conditions. Journal of Occupational Health Psychology. 1:27-41. 1996.</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Sims HR, Szilagyi A, Keller R. The Measurement of Job Characteristics. Academy of Management Journal 26(2):195-212. 1976.</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Tabanelli MC, Depolo M, Cooke RMT, Sarchielli G, Bonfiglioli R, Mattioli S, Violante FS. Available instruments for measurement of psichosocial factors in the work environment. International Archives of Occupational and Environmental Health. 82:1-12. 2008.</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val="en-US" w:eastAsia="el-GR"/>
        </w:rPr>
      </w:pPr>
      <w:r>
        <w:rPr>
          <w:rFonts w:ascii="Arial" w:eastAsiaTheme="minorEastAsia" w:hAnsi="Arial" w:cs="Arial"/>
          <w:sz w:val="24"/>
          <w:szCs w:val="24"/>
          <w:lang w:val="en-US" w:eastAsia="el-GR"/>
        </w:rPr>
        <w:t xml:space="preserve">Theorell T., Leymann H., Jodko M., Konarski K., Norbeck HE., (1994), </w:t>
      </w:r>
      <w:r w:rsidRPr="00B038A3">
        <w:rPr>
          <w:rFonts w:ascii="Arial" w:eastAsiaTheme="minorEastAsia" w:hAnsi="Arial" w:cs="Arial"/>
          <w:i/>
          <w:sz w:val="24"/>
          <w:szCs w:val="24"/>
          <w:lang w:val="en-US" w:eastAsia="el-GR"/>
        </w:rPr>
        <w:t>“Person under train” incidents from the subway driver’s point of view-a prospective 1 year follow-up study: the design, and medical and psychiatric data</w:t>
      </w:r>
      <w:r>
        <w:rPr>
          <w:rFonts w:ascii="Arial" w:eastAsiaTheme="minorEastAsia" w:hAnsi="Arial" w:cs="Arial"/>
          <w:sz w:val="24"/>
          <w:szCs w:val="24"/>
          <w:lang w:val="en-US" w:eastAsia="el-GR"/>
        </w:rPr>
        <w:t>. 38(3):471-5.</w:t>
      </w:r>
    </w:p>
    <w:p w:rsidR="00B543FA" w:rsidRPr="00DC6584" w:rsidRDefault="00B543FA" w:rsidP="007E62E4">
      <w:pPr>
        <w:pStyle w:val="ListParagraph"/>
        <w:numPr>
          <w:ilvl w:val="0"/>
          <w:numId w:val="4"/>
        </w:numPr>
        <w:tabs>
          <w:tab w:val="left" w:pos="1125"/>
        </w:tabs>
        <w:rPr>
          <w:rFonts w:ascii="Arial" w:eastAsiaTheme="minorEastAsia" w:hAnsi="Arial" w:cs="Arial"/>
          <w:bCs/>
          <w:iCs/>
          <w:sz w:val="24"/>
          <w:szCs w:val="24"/>
          <w:lang w:val="en-US" w:eastAsia="el-GR"/>
        </w:rPr>
      </w:pPr>
      <w:r w:rsidRPr="00DC6584">
        <w:rPr>
          <w:rFonts w:ascii="Arial" w:hAnsi="Arial" w:cs="Arial"/>
          <w:sz w:val="24"/>
          <w:szCs w:val="24"/>
          <w:lang w:val="en-US"/>
        </w:rPr>
        <w:t>Vagg PR, Spielberger CD. The job stress survey: assessing perceived severity and frequency of occurrence of generic sources of stress in the workplace. Journal of Occupational Health Psychology. 4(3):288–292. 1999.</w:t>
      </w:r>
    </w:p>
    <w:p w:rsidR="00B543FA" w:rsidRPr="00724025" w:rsidRDefault="00B543FA" w:rsidP="007E62E4">
      <w:pPr>
        <w:pStyle w:val="ListParagraph"/>
        <w:numPr>
          <w:ilvl w:val="0"/>
          <w:numId w:val="4"/>
        </w:numPr>
        <w:rPr>
          <w:rFonts w:ascii="Arial" w:eastAsiaTheme="minorEastAsia" w:hAnsi="Arial" w:cs="Arial"/>
          <w:sz w:val="24"/>
          <w:szCs w:val="24"/>
          <w:lang w:val="en-US" w:eastAsia="el-GR"/>
        </w:rPr>
      </w:pPr>
      <w:r w:rsidRPr="00724025">
        <w:rPr>
          <w:rFonts w:ascii="Arial" w:eastAsiaTheme="minorEastAsia" w:hAnsi="Arial" w:cs="Arial"/>
          <w:sz w:val="24"/>
          <w:szCs w:val="24"/>
          <w:lang w:val="en-US" w:eastAsia="el-GR"/>
        </w:rPr>
        <w:t>Wardle J, Gibson J. Impact of stress on diet: processes and implications. In Stress and the Heart, eds. Stansfeld SA &amp; Marmot MG, BMJ Books, 2002.</w:t>
      </w:r>
    </w:p>
    <w:p w:rsidR="00B543FA" w:rsidRPr="00B543FA" w:rsidRDefault="00F93347" w:rsidP="007E62E4">
      <w:pPr>
        <w:pStyle w:val="ListParagraph"/>
        <w:numPr>
          <w:ilvl w:val="0"/>
          <w:numId w:val="4"/>
        </w:numPr>
        <w:tabs>
          <w:tab w:val="left" w:pos="1125"/>
        </w:tabs>
        <w:jc w:val="both"/>
        <w:rPr>
          <w:rStyle w:val="Hyperlink"/>
          <w:rFonts w:ascii="Arial" w:eastAsiaTheme="minorEastAsia" w:hAnsi="Arial" w:cs="Arial"/>
          <w:color w:val="auto"/>
          <w:sz w:val="24"/>
          <w:szCs w:val="24"/>
          <w:u w:val="none"/>
          <w:lang w:val="en-US" w:eastAsia="el-GR"/>
        </w:rPr>
      </w:pPr>
      <w:hyperlink r:id="rId74" w:history="1">
        <w:r w:rsidR="00B543FA" w:rsidRPr="00AE508E">
          <w:rPr>
            <w:rStyle w:val="Hyperlink"/>
            <w:rFonts w:ascii="Arial" w:eastAsiaTheme="minorEastAsia" w:hAnsi="Arial" w:cs="Arial"/>
            <w:sz w:val="24"/>
            <w:szCs w:val="24"/>
            <w:lang w:val="en-US" w:eastAsia="el-GR"/>
          </w:rPr>
          <w:t>www</w:t>
        </w:r>
        <w:r w:rsidR="00B543FA" w:rsidRPr="00B543FA">
          <w:rPr>
            <w:rStyle w:val="Hyperlink"/>
            <w:rFonts w:ascii="Arial" w:eastAsiaTheme="minorEastAsia" w:hAnsi="Arial" w:cs="Arial"/>
            <w:sz w:val="24"/>
            <w:szCs w:val="24"/>
            <w:lang w:val="en-US" w:eastAsia="el-GR"/>
          </w:rPr>
          <w:t>.</w:t>
        </w:r>
        <w:r w:rsidR="00B543FA" w:rsidRPr="00AE508E">
          <w:rPr>
            <w:rStyle w:val="Hyperlink"/>
            <w:rFonts w:ascii="Arial" w:eastAsiaTheme="minorEastAsia" w:hAnsi="Arial" w:cs="Arial"/>
            <w:sz w:val="24"/>
            <w:szCs w:val="24"/>
            <w:lang w:val="en-US" w:eastAsia="el-GR"/>
          </w:rPr>
          <w:t>gscp</w:t>
        </w:r>
        <w:r w:rsidR="00B543FA" w:rsidRPr="00B543FA">
          <w:rPr>
            <w:rStyle w:val="Hyperlink"/>
            <w:rFonts w:ascii="Arial" w:eastAsiaTheme="minorEastAsia" w:hAnsi="Arial" w:cs="Arial"/>
            <w:sz w:val="24"/>
            <w:szCs w:val="24"/>
            <w:lang w:val="en-US" w:eastAsia="el-GR"/>
          </w:rPr>
          <w:t>.</w:t>
        </w:r>
        <w:r w:rsidR="00B543FA" w:rsidRPr="00AE508E">
          <w:rPr>
            <w:rStyle w:val="Hyperlink"/>
            <w:rFonts w:ascii="Arial" w:eastAsiaTheme="minorEastAsia" w:hAnsi="Arial" w:cs="Arial"/>
            <w:sz w:val="24"/>
            <w:szCs w:val="24"/>
            <w:lang w:val="en-US" w:eastAsia="el-GR"/>
          </w:rPr>
          <w:t>gr</w:t>
        </w:r>
        <w:r w:rsidR="00B543FA" w:rsidRPr="00B543FA">
          <w:rPr>
            <w:rStyle w:val="Hyperlink"/>
            <w:rFonts w:ascii="Arial" w:eastAsiaTheme="minorEastAsia" w:hAnsi="Arial" w:cs="Arial"/>
            <w:sz w:val="24"/>
            <w:szCs w:val="24"/>
            <w:lang w:val="en-US" w:eastAsia="el-GR"/>
          </w:rPr>
          <w:t>/</w:t>
        </w:r>
        <w:r w:rsidR="00B543FA" w:rsidRPr="00AE508E">
          <w:rPr>
            <w:rStyle w:val="Hyperlink"/>
            <w:rFonts w:ascii="Arial" w:eastAsiaTheme="minorEastAsia" w:hAnsi="Arial" w:cs="Arial"/>
            <w:sz w:val="24"/>
            <w:szCs w:val="24"/>
            <w:lang w:val="en-US" w:eastAsia="el-GR"/>
          </w:rPr>
          <w:t>ggpp</w:t>
        </w:r>
        <w:r w:rsidR="00B543FA" w:rsidRPr="00B543FA">
          <w:rPr>
            <w:rStyle w:val="Hyperlink"/>
            <w:rFonts w:ascii="Arial" w:eastAsiaTheme="minorEastAsia" w:hAnsi="Arial" w:cs="Arial"/>
            <w:sz w:val="24"/>
            <w:szCs w:val="24"/>
            <w:lang w:val="en-US" w:eastAsia="el-GR"/>
          </w:rPr>
          <w:t>_</w:t>
        </w:r>
        <w:r w:rsidR="00B543FA" w:rsidRPr="00AE508E">
          <w:rPr>
            <w:rStyle w:val="Hyperlink"/>
            <w:rFonts w:ascii="Arial" w:eastAsiaTheme="minorEastAsia" w:hAnsi="Arial" w:cs="Arial"/>
            <w:sz w:val="24"/>
            <w:szCs w:val="24"/>
            <w:lang w:val="en-US" w:eastAsia="el-GR"/>
          </w:rPr>
          <w:t>cms</w:t>
        </w:r>
        <w:r w:rsidR="00B543FA" w:rsidRPr="00B543FA">
          <w:rPr>
            <w:rStyle w:val="Hyperlink"/>
            <w:rFonts w:ascii="Arial" w:eastAsiaTheme="minorEastAsia" w:hAnsi="Arial" w:cs="Arial"/>
            <w:sz w:val="24"/>
            <w:szCs w:val="24"/>
            <w:lang w:val="en-US" w:eastAsia="el-GR"/>
          </w:rPr>
          <w:t>_</w:t>
        </w:r>
        <w:r w:rsidR="00B543FA" w:rsidRPr="00AE508E">
          <w:rPr>
            <w:rStyle w:val="Hyperlink"/>
            <w:rFonts w:ascii="Arial" w:eastAsiaTheme="minorEastAsia" w:hAnsi="Arial" w:cs="Arial"/>
            <w:sz w:val="24"/>
            <w:szCs w:val="24"/>
            <w:lang w:val="en-US" w:eastAsia="el-GR"/>
          </w:rPr>
          <w:t>files</w:t>
        </w:r>
        <w:r w:rsidR="00B543FA" w:rsidRPr="00B543FA">
          <w:rPr>
            <w:rStyle w:val="Hyperlink"/>
            <w:rFonts w:ascii="Arial" w:eastAsiaTheme="minorEastAsia" w:hAnsi="Arial" w:cs="Arial"/>
            <w:sz w:val="24"/>
            <w:szCs w:val="24"/>
            <w:lang w:val="en-US" w:eastAsia="el-GR"/>
          </w:rPr>
          <w:t>/</w:t>
        </w:r>
        <w:r w:rsidR="00B543FA" w:rsidRPr="00AE508E">
          <w:rPr>
            <w:rStyle w:val="Hyperlink"/>
            <w:rFonts w:ascii="Arial" w:eastAsiaTheme="minorEastAsia" w:hAnsi="Arial" w:cs="Arial"/>
            <w:sz w:val="24"/>
            <w:szCs w:val="24"/>
            <w:lang w:val="en-US" w:eastAsia="el-GR"/>
          </w:rPr>
          <w:t>dynamic</w:t>
        </w:r>
        <w:r w:rsidR="00B543FA" w:rsidRPr="00B543FA">
          <w:rPr>
            <w:rStyle w:val="Hyperlink"/>
            <w:rFonts w:ascii="Arial" w:eastAsiaTheme="minorEastAsia" w:hAnsi="Arial" w:cs="Arial"/>
            <w:sz w:val="24"/>
            <w:szCs w:val="24"/>
            <w:lang w:val="en-US" w:eastAsia="el-GR"/>
          </w:rPr>
          <w:t>/</w:t>
        </w:r>
        <w:r w:rsidR="00B543FA" w:rsidRPr="00AE508E">
          <w:rPr>
            <w:rStyle w:val="Hyperlink"/>
            <w:rFonts w:ascii="Arial" w:eastAsiaTheme="minorEastAsia" w:hAnsi="Arial" w:cs="Arial"/>
            <w:sz w:val="24"/>
            <w:szCs w:val="24"/>
            <w:lang w:val="en-US" w:eastAsia="el-GR"/>
          </w:rPr>
          <w:t>c</w:t>
        </w:r>
        <w:r w:rsidR="00B543FA" w:rsidRPr="00B543FA">
          <w:rPr>
            <w:rStyle w:val="Hyperlink"/>
            <w:rFonts w:ascii="Arial" w:eastAsiaTheme="minorEastAsia" w:hAnsi="Arial" w:cs="Arial"/>
            <w:sz w:val="24"/>
            <w:szCs w:val="24"/>
            <w:lang w:val="en-US" w:eastAsia="el-GR"/>
          </w:rPr>
          <w:t>143928/</w:t>
        </w:r>
        <w:r w:rsidR="00B543FA" w:rsidRPr="00AE508E">
          <w:rPr>
            <w:rStyle w:val="Hyperlink"/>
            <w:rFonts w:ascii="Arial" w:eastAsiaTheme="minorEastAsia" w:hAnsi="Arial" w:cs="Arial"/>
            <w:sz w:val="24"/>
            <w:szCs w:val="24"/>
            <w:lang w:val="en-US" w:eastAsia="el-GR"/>
          </w:rPr>
          <w:t>file</w:t>
        </w:r>
        <w:r w:rsidR="00B543FA" w:rsidRPr="00B543FA">
          <w:rPr>
            <w:rStyle w:val="Hyperlink"/>
            <w:rFonts w:ascii="Arial" w:eastAsiaTheme="minorEastAsia" w:hAnsi="Arial" w:cs="Arial"/>
            <w:sz w:val="24"/>
            <w:szCs w:val="24"/>
            <w:lang w:val="en-US" w:eastAsia="el-GR"/>
          </w:rPr>
          <w:t>/</w:t>
        </w:r>
        <w:r w:rsidR="00B543FA" w:rsidRPr="00AE508E">
          <w:rPr>
            <w:rStyle w:val="Hyperlink"/>
            <w:rFonts w:ascii="Arial" w:eastAsiaTheme="minorEastAsia" w:hAnsi="Arial" w:cs="Arial"/>
            <w:sz w:val="24"/>
            <w:szCs w:val="24"/>
            <w:lang w:val="en-US" w:eastAsia="el-GR"/>
          </w:rPr>
          <w:t>EgxiridioSxedionEA</w:t>
        </w:r>
        <w:r w:rsidR="00B543FA" w:rsidRPr="00B543FA">
          <w:rPr>
            <w:rStyle w:val="Hyperlink"/>
            <w:rFonts w:ascii="Arial" w:eastAsiaTheme="minorEastAsia" w:hAnsi="Arial" w:cs="Arial"/>
            <w:sz w:val="24"/>
            <w:szCs w:val="24"/>
            <w:lang w:val="en-US" w:eastAsia="el-GR"/>
          </w:rPr>
          <w:t>_</w:t>
        </w:r>
        <w:r w:rsidR="00B543FA" w:rsidRPr="00AE508E">
          <w:rPr>
            <w:rStyle w:val="Hyperlink"/>
            <w:rFonts w:ascii="Arial" w:eastAsiaTheme="minorEastAsia" w:hAnsi="Arial" w:cs="Arial"/>
            <w:sz w:val="24"/>
            <w:szCs w:val="24"/>
            <w:lang w:val="en-US" w:eastAsia="el-GR"/>
          </w:rPr>
          <w:t>PerifNA</w:t>
        </w:r>
        <w:r w:rsidR="00B543FA" w:rsidRPr="00B543FA">
          <w:rPr>
            <w:rStyle w:val="Hyperlink"/>
            <w:rFonts w:ascii="Arial" w:eastAsiaTheme="minorEastAsia" w:hAnsi="Arial" w:cs="Arial"/>
            <w:sz w:val="24"/>
            <w:szCs w:val="24"/>
            <w:lang w:val="en-US" w:eastAsia="el-GR"/>
          </w:rPr>
          <w:t>2009_</w:t>
        </w:r>
        <w:r w:rsidR="00B543FA" w:rsidRPr="00AE508E">
          <w:rPr>
            <w:rStyle w:val="Hyperlink"/>
            <w:rFonts w:ascii="Arial" w:eastAsiaTheme="minorEastAsia" w:hAnsi="Arial" w:cs="Arial"/>
            <w:sz w:val="24"/>
            <w:szCs w:val="24"/>
            <w:lang w:val="en-US" w:eastAsia="el-GR"/>
          </w:rPr>
          <w:t>el</w:t>
        </w:r>
        <w:r w:rsidR="00B543FA" w:rsidRPr="00B543FA">
          <w:rPr>
            <w:rStyle w:val="Hyperlink"/>
            <w:rFonts w:ascii="Arial" w:eastAsiaTheme="minorEastAsia" w:hAnsi="Arial" w:cs="Arial"/>
            <w:sz w:val="24"/>
            <w:szCs w:val="24"/>
            <w:lang w:val="en-US" w:eastAsia="el-GR"/>
          </w:rPr>
          <w:t>_</w:t>
        </w:r>
        <w:r w:rsidR="00B543FA" w:rsidRPr="00AE508E">
          <w:rPr>
            <w:rStyle w:val="Hyperlink"/>
            <w:rFonts w:ascii="Arial" w:eastAsiaTheme="minorEastAsia" w:hAnsi="Arial" w:cs="Arial"/>
            <w:sz w:val="24"/>
            <w:szCs w:val="24"/>
            <w:lang w:val="en-US" w:eastAsia="el-GR"/>
          </w:rPr>
          <w:t>GR</w:t>
        </w:r>
        <w:r w:rsidR="00B543FA" w:rsidRPr="00B543FA">
          <w:rPr>
            <w:rStyle w:val="Hyperlink"/>
            <w:rFonts w:ascii="Arial" w:eastAsiaTheme="minorEastAsia" w:hAnsi="Arial" w:cs="Arial"/>
            <w:sz w:val="24"/>
            <w:szCs w:val="24"/>
            <w:lang w:val="en-US" w:eastAsia="el-GR"/>
          </w:rPr>
          <w:t>.</w:t>
        </w:r>
        <w:r w:rsidR="00B543FA" w:rsidRPr="00AE508E">
          <w:rPr>
            <w:rStyle w:val="Hyperlink"/>
            <w:rFonts w:ascii="Arial" w:eastAsiaTheme="minorEastAsia" w:hAnsi="Arial" w:cs="Arial"/>
            <w:sz w:val="24"/>
            <w:szCs w:val="24"/>
            <w:lang w:val="en-US" w:eastAsia="el-GR"/>
          </w:rPr>
          <w:t>pdf</w:t>
        </w:r>
      </w:hyperlink>
    </w:p>
    <w:p w:rsidR="00B543FA" w:rsidRDefault="00F93347" w:rsidP="007E62E4">
      <w:pPr>
        <w:pStyle w:val="ListParagraph"/>
        <w:numPr>
          <w:ilvl w:val="0"/>
          <w:numId w:val="4"/>
        </w:numPr>
        <w:jc w:val="both"/>
        <w:rPr>
          <w:rFonts w:ascii="Arial" w:eastAsiaTheme="minorEastAsia" w:hAnsi="Arial" w:cs="Arial"/>
          <w:sz w:val="24"/>
          <w:szCs w:val="24"/>
          <w:lang w:eastAsia="el-GR"/>
        </w:rPr>
      </w:pPr>
      <w:hyperlink r:id="rId75" w:history="1">
        <w:r w:rsidR="00B543FA" w:rsidRPr="009A0F1B">
          <w:rPr>
            <w:rStyle w:val="Hyperlink"/>
            <w:rFonts w:ascii="Arial" w:eastAsiaTheme="minorEastAsia" w:hAnsi="Arial" w:cs="Arial"/>
            <w:sz w:val="24"/>
            <w:szCs w:val="24"/>
            <w:lang w:eastAsia="el-GR"/>
          </w:rPr>
          <w:t>www.isap.g</w:t>
        </w:r>
        <w:r w:rsidR="00B543FA" w:rsidRPr="009A0F1B">
          <w:rPr>
            <w:rStyle w:val="Hyperlink"/>
            <w:rFonts w:ascii="Arial" w:eastAsiaTheme="minorEastAsia" w:hAnsi="Arial" w:cs="Arial"/>
            <w:sz w:val="24"/>
            <w:szCs w:val="24"/>
            <w:lang w:val="en-US" w:eastAsia="el-GR"/>
          </w:rPr>
          <w:t>r</w:t>
        </w:r>
      </w:hyperlink>
    </w:p>
    <w:p w:rsidR="00B543FA" w:rsidRDefault="00F93347" w:rsidP="007E62E4">
      <w:pPr>
        <w:pStyle w:val="ListParagraph"/>
        <w:numPr>
          <w:ilvl w:val="0"/>
          <w:numId w:val="4"/>
        </w:numPr>
        <w:tabs>
          <w:tab w:val="left" w:pos="1125"/>
        </w:tabs>
        <w:jc w:val="both"/>
        <w:rPr>
          <w:rFonts w:ascii="Arial" w:eastAsiaTheme="minorEastAsia" w:hAnsi="Arial" w:cs="Arial"/>
          <w:sz w:val="24"/>
          <w:szCs w:val="24"/>
          <w:lang w:eastAsia="el-GR"/>
        </w:rPr>
      </w:pPr>
      <w:hyperlink r:id="rId76" w:history="1">
        <w:r w:rsidR="00B543FA" w:rsidRPr="009A0F1B">
          <w:rPr>
            <w:rStyle w:val="Hyperlink"/>
            <w:rFonts w:ascii="Arial" w:eastAsiaTheme="minorEastAsia" w:hAnsi="Arial" w:cs="Arial"/>
            <w:sz w:val="24"/>
            <w:szCs w:val="24"/>
            <w:lang w:eastAsia="el-GR"/>
          </w:rPr>
          <w:t>www.ygeianet.gr/box/cal/14644.pdf</w:t>
        </w:r>
      </w:hyperlink>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eastAsia="el-GR"/>
        </w:rPr>
      </w:pPr>
      <w:r>
        <w:rPr>
          <w:rFonts w:ascii="Arial" w:eastAsiaTheme="minorEastAsia" w:hAnsi="Arial" w:cs="Arial"/>
          <w:sz w:val="24"/>
          <w:szCs w:val="24"/>
          <w:lang w:eastAsia="el-GR"/>
        </w:rPr>
        <w:t xml:space="preserve">Αλέστας Κ., Μπασιάκος Α., (2008), </w:t>
      </w:r>
      <w:r w:rsidRPr="001228F3">
        <w:rPr>
          <w:rFonts w:ascii="Arial" w:eastAsiaTheme="minorEastAsia" w:hAnsi="Arial" w:cs="Arial"/>
          <w:i/>
          <w:sz w:val="24"/>
          <w:szCs w:val="24"/>
          <w:lang w:eastAsia="el-GR"/>
        </w:rPr>
        <w:t>Εκτίμηση του Επαγγελματικού Κινδύνου</w:t>
      </w:r>
      <w:r>
        <w:rPr>
          <w:rFonts w:ascii="Arial" w:eastAsiaTheme="minorEastAsia" w:hAnsi="Arial" w:cs="Arial"/>
          <w:i/>
          <w:sz w:val="24"/>
          <w:szCs w:val="24"/>
          <w:lang w:eastAsia="el-GR"/>
        </w:rPr>
        <w:t xml:space="preserve"> στον ΗΣΑΠ,</w:t>
      </w:r>
      <w:r>
        <w:rPr>
          <w:rFonts w:ascii="Arial" w:eastAsiaTheme="minorEastAsia" w:hAnsi="Arial" w:cs="Arial"/>
          <w:sz w:val="24"/>
          <w:szCs w:val="24"/>
          <w:lang w:val="en-US" w:eastAsia="el-GR"/>
        </w:rPr>
        <w:t>Ergonomiaaccorservices</w:t>
      </w:r>
      <w:r w:rsidRPr="001228F3">
        <w:rPr>
          <w:rFonts w:ascii="Arial" w:eastAsiaTheme="minorEastAsia" w:hAnsi="Arial" w:cs="Arial"/>
          <w:sz w:val="24"/>
          <w:szCs w:val="24"/>
          <w:lang w:eastAsia="el-GR"/>
        </w:rPr>
        <w:t xml:space="preserve">, </w:t>
      </w:r>
      <w:r>
        <w:rPr>
          <w:rFonts w:ascii="Arial" w:eastAsiaTheme="minorEastAsia" w:hAnsi="Arial" w:cs="Arial"/>
          <w:sz w:val="24"/>
          <w:szCs w:val="24"/>
          <w:lang w:eastAsia="el-GR"/>
        </w:rPr>
        <w:t>Αθήνα.</w:t>
      </w:r>
    </w:p>
    <w:p w:rsidR="00B543FA" w:rsidRPr="00B543FA" w:rsidRDefault="00B543FA" w:rsidP="007E62E4">
      <w:pPr>
        <w:pStyle w:val="ListParagraph"/>
        <w:numPr>
          <w:ilvl w:val="0"/>
          <w:numId w:val="4"/>
        </w:numPr>
        <w:rPr>
          <w:rFonts w:ascii="Arial" w:eastAsiaTheme="minorEastAsia" w:hAnsi="Arial" w:cs="Arial"/>
          <w:sz w:val="24"/>
          <w:szCs w:val="24"/>
          <w:lang w:eastAsia="el-GR"/>
        </w:rPr>
      </w:pPr>
      <w:r w:rsidRPr="00804725">
        <w:rPr>
          <w:rFonts w:ascii="Arial" w:eastAsiaTheme="minorEastAsia" w:hAnsi="Arial" w:cs="Arial"/>
          <w:sz w:val="24"/>
          <w:szCs w:val="24"/>
          <w:lang w:eastAsia="el-GR"/>
        </w:rPr>
        <w:t xml:space="preserve">Βάρβογλη Λ. Η νευροψυχολογία του στρες στην καθημερινή ζωή. </w:t>
      </w:r>
      <w:r w:rsidRPr="00B543FA">
        <w:rPr>
          <w:rFonts w:ascii="Arial" w:eastAsiaTheme="minorEastAsia" w:hAnsi="Arial" w:cs="Arial"/>
          <w:sz w:val="24"/>
          <w:szCs w:val="24"/>
          <w:lang w:eastAsia="el-GR"/>
        </w:rPr>
        <w:t>Εκδόσεις Καστανιώτης, Αθήνα, 2006.</w:t>
      </w:r>
    </w:p>
    <w:p w:rsidR="00B543FA" w:rsidRPr="00B543FA" w:rsidRDefault="00B543FA" w:rsidP="007E62E4">
      <w:pPr>
        <w:pStyle w:val="ListParagraph"/>
        <w:numPr>
          <w:ilvl w:val="0"/>
          <w:numId w:val="4"/>
        </w:numPr>
        <w:tabs>
          <w:tab w:val="left" w:pos="1125"/>
        </w:tabs>
        <w:jc w:val="both"/>
        <w:rPr>
          <w:rFonts w:ascii="Arial" w:eastAsiaTheme="minorEastAsia" w:hAnsi="Arial" w:cs="Arial"/>
          <w:sz w:val="24"/>
          <w:szCs w:val="24"/>
          <w:lang w:eastAsia="el-GR"/>
        </w:rPr>
      </w:pPr>
      <w:r w:rsidRPr="00724025">
        <w:rPr>
          <w:rFonts w:ascii="Arial" w:eastAsiaTheme="minorEastAsia" w:hAnsi="Arial" w:cs="Arial"/>
          <w:sz w:val="24"/>
          <w:szCs w:val="24"/>
          <w:lang w:eastAsia="el-GR"/>
        </w:rPr>
        <w:t xml:space="preserve">Βασιλάκη Ε, Τριλίβα Ε, Μπεζεβέγκης Η. Το στρες, το άγχος και η αντιμετώπισή τους. </w:t>
      </w:r>
      <w:r w:rsidRPr="00B543FA">
        <w:rPr>
          <w:rFonts w:ascii="Arial" w:eastAsiaTheme="minorEastAsia" w:hAnsi="Arial" w:cs="Arial"/>
          <w:sz w:val="24"/>
          <w:szCs w:val="24"/>
          <w:lang w:eastAsia="el-GR"/>
        </w:rPr>
        <w:t>Εκδόσεις Ελληνικά Γράμματα, Αθήνα, 2001.</w:t>
      </w:r>
    </w:p>
    <w:p w:rsidR="00B543FA" w:rsidRPr="00F7390E" w:rsidRDefault="00B543FA" w:rsidP="007E62E4">
      <w:pPr>
        <w:pStyle w:val="ListParagraph"/>
        <w:numPr>
          <w:ilvl w:val="0"/>
          <w:numId w:val="4"/>
        </w:numPr>
        <w:tabs>
          <w:tab w:val="left" w:pos="1125"/>
        </w:tabs>
        <w:jc w:val="both"/>
        <w:rPr>
          <w:rFonts w:ascii="Arial" w:eastAsiaTheme="minorEastAsia" w:hAnsi="Arial" w:cs="Arial"/>
          <w:sz w:val="24"/>
          <w:szCs w:val="24"/>
          <w:lang w:eastAsia="el-GR"/>
        </w:rPr>
      </w:pPr>
      <w:r w:rsidRPr="00F7390E">
        <w:rPr>
          <w:rFonts w:ascii="Arial" w:eastAsiaTheme="minorEastAsia" w:hAnsi="Arial" w:cs="Arial"/>
          <w:sz w:val="24"/>
          <w:szCs w:val="24"/>
          <w:lang w:eastAsia="el-GR"/>
        </w:rPr>
        <w:t>Δρίβας Σ., Κουκουλάκη Θ., Κωνσταντοπούλου Σ., Λώμη Κ., Μουρελάτου Ε., Πινότση Δ., Ραντίν Λ., Τσιρώνης Γ., Χατζής Χ., (2008), Εκτίμηση και πρόληψη των επαγγελματικών κινδύνων στις αστικές μεταφορές, Εκδόσεις Λιβάνη, Αθήνα.</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eastAsia="el-GR"/>
        </w:rPr>
      </w:pPr>
      <w:r>
        <w:rPr>
          <w:rFonts w:ascii="Arial" w:eastAsiaTheme="minorEastAsia" w:hAnsi="Arial" w:cs="Arial"/>
          <w:sz w:val="24"/>
          <w:szCs w:val="24"/>
          <w:lang w:eastAsia="el-GR"/>
        </w:rPr>
        <w:t>Εφημερίδα της Κυβερνήσεως, νόμος 1568, άρθρο 9, Συμβουλευτικές αρμοδιότητες του ιατρού εργασίας.</w:t>
      </w:r>
    </w:p>
    <w:p w:rsidR="00B543FA" w:rsidRPr="00724025" w:rsidRDefault="00B543FA" w:rsidP="007E62E4">
      <w:pPr>
        <w:pStyle w:val="ListParagraph"/>
        <w:numPr>
          <w:ilvl w:val="0"/>
          <w:numId w:val="4"/>
        </w:numPr>
        <w:rPr>
          <w:rFonts w:ascii="Arial" w:eastAsiaTheme="minorEastAsia" w:hAnsi="Arial" w:cs="Arial"/>
          <w:sz w:val="24"/>
          <w:szCs w:val="24"/>
          <w:lang w:eastAsia="el-GR"/>
        </w:rPr>
      </w:pPr>
      <w:r w:rsidRPr="00724025">
        <w:rPr>
          <w:rFonts w:ascii="Arial" w:eastAsiaTheme="minorEastAsia" w:hAnsi="Arial" w:cs="Arial"/>
          <w:sz w:val="24"/>
          <w:szCs w:val="24"/>
          <w:lang w:eastAsia="el-GR"/>
        </w:rPr>
        <w:t xml:space="preserve">Καντας, </w:t>
      </w:r>
      <w:r w:rsidRPr="00724025">
        <w:rPr>
          <w:rFonts w:ascii="Arial" w:eastAsiaTheme="minorEastAsia" w:hAnsi="Arial" w:cs="Arial"/>
          <w:sz w:val="24"/>
          <w:szCs w:val="24"/>
          <w:lang w:val="en-US" w:eastAsia="el-GR"/>
        </w:rPr>
        <w:t>A</w:t>
      </w:r>
      <w:r w:rsidRPr="00724025">
        <w:rPr>
          <w:rFonts w:ascii="Arial" w:eastAsiaTheme="minorEastAsia" w:hAnsi="Arial" w:cs="Arial"/>
          <w:sz w:val="24"/>
          <w:szCs w:val="24"/>
          <w:lang w:eastAsia="el-GR"/>
        </w:rPr>
        <w:t>., (1995), Οργανωτική - βιομηχανική ψυχολογία, Τόμος Γ, Εκδόσεις Ελληνικά γράμματα.</w:t>
      </w:r>
    </w:p>
    <w:p w:rsidR="00B543FA" w:rsidRPr="00F7390E" w:rsidRDefault="00B543FA" w:rsidP="007E62E4">
      <w:pPr>
        <w:pStyle w:val="ListParagraph"/>
        <w:numPr>
          <w:ilvl w:val="0"/>
          <w:numId w:val="4"/>
        </w:numPr>
        <w:jc w:val="both"/>
        <w:rPr>
          <w:rFonts w:ascii="Arial" w:eastAsiaTheme="minorEastAsia" w:hAnsi="Arial" w:cs="Arial"/>
          <w:sz w:val="24"/>
          <w:szCs w:val="24"/>
          <w:lang w:eastAsia="el-GR"/>
        </w:rPr>
      </w:pPr>
      <w:r w:rsidRPr="00F7390E">
        <w:rPr>
          <w:rFonts w:ascii="Arial" w:eastAsiaTheme="minorEastAsia" w:hAnsi="Arial" w:cs="Arial"/>
          <w:sz w:val="24"/>
          <w:szCs w:val="24"/>
          <w:lang w:eastAsia="el-GR"/>
        </w:rPr>
        <w:lastRenderedPageBreak/>
        <w:t xml:space="preserve">ΚΟΔΟΣΑΚΗΣ Δ., (1998), </w:t>
      </w:r>
      <w:r w:rsidRPr="00F7390E">
        <w:rPr>
          <w:rFonts w:ascii="Arial" w:eastAsiaTheme="minorEastAsia" w:hAnsi="Arial" w:cs="Arial"/>
          <w:i/>
          <w:sz w:val="24"/>
          <w:szCs w:val="24"/>
          <w:lang w:eastAsia="el-GR"/>
        </w:rPr>
        <w:t>ΕΡΓΟΝΟΜΙΑ – ΣΤΟΙΧΕΙΑ &amp; ΑΡΧΕΣ</w:t>
      </w:r>
      <w:r w:rsidRPr="00F7390E">
        <w:rPr>
          <w:rFonts w:ascii="Arial" w:eastAsiaTheme="minorEastAsia" w:hAnsi="Arial" w:cs="Arial"/>
          <w:sz w:val="24"/>
          <w:szCs w:val="24"/>
          <w:lang w:eastAsia="el-GR"/>
        </w:rPr>
        <w:t>, Εκδόσεις Σταμούλης.</w:t>
      </w:r>
    </w:p>
    <w:p w:rsidR="00B543FA" w:rsidRDefault="00B543FA" w:rsidP="007E62E4">
      <w:pPr>
        <w:pStyle w:val="ListParagraph"/>
        <w:numPr>
          <w:ilvl w:val="0"/>
          <w:numId w:val="4"/>
        </w:numPr>
        <w:tabs>
          <w:tab w:val="left" w:pos="1125"/>
        </w:tabs>
        <w:jc w:val="both"/>
        <w:rPr>
          <w:rFonts w:ascii="Arial" w:eastAsiaTheme="minorEastAsia" w:hAnsi="Arial" w:cs="Arial"/>
          <w:sz w:val="24"/>
          <w:szCs w:val="24"/>
          <w:lang w:eastAsia="el-GR"/>
        </w:rPr>
      </w:pPr>
      <w:r w:rsidRPr="00E737BC">
        <w:rPr>
          <w:rFonts w:ascii="Arial" w:eastAsiaTheme="minorEastAsia" w:hAnsi="Arial" w:cs="Arial"/>
          <w:sz w:val="24"/>
          <w:szCs w:val="24"/>
          <w:lang w:eastAsia="el-GR"/>
        </w:rPr>
        <w:t>ΛΑΪΟΣ Λ, ΓΙΑΝΝΑΚΟΥΡΟΥ-ΣΙΟΥΤΑΡΗ Μ., (2004</w:t>
      </w:r>
      <w:r>
        <w:rPr>
          <w:rFonts w:ascii="Arial" w:eastAsiaTheme="minorEastAsia" w:hAnsi="Arial" w:cs="Arial"/>
          <w:sz w:val="24"/>
          <w:szCs w:val="24"/>
          <w:lang w:eastAsia="el-GR"/>
        </w:rPr>
        <w:t xml:space="preserve">), </w:t>
      </w:r>
      <w:r>
        <w:rPr>
          <w:rFonts w:ascii="Arial" w:eastAsiaTheme="minorEastAsia" w:hAnsi="Arial" w:cs="Arial"/>
          <w:i/>
          <w:sz w:val="24"/>
          <w:szCs w:val="24"/>
          <w:lang w:eastAsia="el-GR"/>
        </w:rPr>
        <w:t>ΣΥΓΧΡΟΝΗ ΕΡΓΟΝΟΜΙΑ</w:t>
      </w:r>
      <w:r w:rsidRPr="00E737BC">
        <w:rPr>
          <w:rFonts w:ascii="Arial" w:eastAsiaTheme="minorEastAsia" w:hAnsi="Arial" w:cs="Arial"/>
          <w:i/>
          <w:sz w:val="24"/>
          <w:szCs w:val="24"/>
          <w:lang w:eastAsia="el-GR"/>
        </w:rPr>
        <w:t>,</w:t>
      </w:r>
      <w:r w:rsidRPr="00E737BC">
        <w:rPr>
          <w:rFonts w:ascii="Arial" w:eastAsiaTheme="minorEastAsia" w:hAnsi="Arial" w:cs="Arial"/>
          <w:sz w:val="24"/>
          <w:szCs w:val="24"/>
          <w:lang w:eastAsia="el-GR"/>
        </w:rPr>
        <w:t xml:space="preserve">  Εκδόσεις </w:t>
      </w:r>
      <w:r>
        <w:rPr>
          <w:rFonts w:ascii="Arial" w:eastAsiaTheme="minorEastAsia" w:hAnsi="Arial" w:cs="Arial"/>
          <w:sz w:val="24"/>
          <w:szCs w:val="24"/>
          <w:lang w:eastAsia="el-GR"/>
        </w:rPr>
        <w:t>Παπασωτηρίου</w:t>
      </w:r>
      <w:r w:rsidRPr="00E737BC">
        <w:rPr>
          <w:rFonts w:ascii="Arial" w:eastAsiaTheme="minorEastAsia" w:hAnsi="Arial" w:cs="Arial"/>
          <w:sz w:val="24"/>
          <w:szCs w:val="24"/>
          <w:lang w:eastAsia="el-GR"/>
        </w:rPr>
        <w:t>.</w:t>
      </w:r>
    </w:p>
    <w:p w:rsidR="00B543FA" w:rsidRPr="00804725" w:rsidRDefault="00B543FA" w:rsidP="007E62E4">
      <w:pPr>
        <w:pStyle w:val="ListParagraph"/>
        <w:numPr>
          <w:ilvl w:val="0"/>
          <w:numId w:val="4"/>
        </w:numPr>
        <w:rPr>
          <w:rFonts w:ascii="Arial" w:eastAsiaTheme="minorEastAsia" w:hAnsi="Arial" w:cs="Arial"/>
          <w:sz w:val="24"/>
          <w:szCs w:val="24"/>
          <w:lang w:eastAsia="el-GR"/>
        </w:rPr>
      </w:pPr>
      <w:r w:rsidRPr="00724025">
        <w:rPr>
          <w:rFonts w:ascii="Arial" w:eastAsiaTheme="minorEastAsia" w:hAnsi="Arial" w:cs="Arial"/>
          <w:sz w:val="24"/>
          <w:szCs w:val="24"/>
          <w:lang w:eastAsia="el-GR"/>
        </w:rPr>
        <w:t>Παπαδάτου Δ, Αναγνωστόπουλος Φ. Η ψυχολογία στο χώρο της υγείας. Εκδόσεις Ελληνικά Γράμματα, Αθήνα, 1999.</w:t>
      </w:r>
    </w:p>
    <w:p w:rsidR="00B543FA" w:rsidRPr="00F7390E" w:rsidRDefault="00B543FA" w:rsidP="007E62E4">
      <w:pPr>
        <w:pStyle w:val="ListParagraph"/>
        <w:numPr>
          <w:ilvl w:val="0"/>
          <w:numId w:val="4"/>
        </w:numPr>
        <w:jc w:val="both"/>
        <w:rPr>
          <w:rFonts w:ascii="Arial" w:eastAsiaTheme="minorEastAsia" w:hAnsi="Arial" w:cs="Arial"/>
          <w:sz w:val="24"/>
          <w:szCs w:val="24"/>
          <w:lang w:eastAsia="el-GR"/>
        </w:rPr>
      </w:pPr>
      <w:r w:rsidRPr="00651E55">
        <w:rPr>
          <w:rFonts w:ascii="Arial" w:eastAsiaTheme="minorEastAsia" w:hAnsi="Arial" w:cs="Arial"/>
          <w:sz w:val="24"/>
          <w:szCs w:val="24"/>
          <w:lang w:eastAsia="el-GR"/>
        </w:rPr>
        <w:t xml:space="preserve">Σαμπαζιώτης Ν., Ιορδάνου Α., (1999), 130 χρόνια </w:t>
      </w:r>
      <w:r w:rsidRPr="00651E55">
        <w:rPr>
          <w:rFonts w:ascii="Arial" w:eastAsiaTheme="minorEastAsia" w:hAnsi="Arial" w:cs="Arial"/>
          <w:i/>
          <w:sz w:val="24"/>
          <w:szCs w:val="24"/>
          <w:lang w:eastAsia="el-GR"/>
        </w:rPr>
        <w:t>Ηλεκτρικοί Σιδηρόδρομοι Αθηνών-Πειραιώς</w:t>
      </w:r>
      <w:r w:rsidRPr="00651E55">
        <w:rPr>
          <w:rFonts w:ascii="Arial" w:eastAsiaTheme="minorEastAsia" w:hAnsi="Arial" w:cs="Arial"/>
          <w:sz w:val="24"/>
          <w:szCs w:val="24"/>
          <w:lang w:eastAsia="el-GR"/>
        </w:rPr>
        <w:t xml:space="preserve">, Εκδόσεις </w:t>
      </w:r>
      <w:r w:rsidRPr="00651E55">
        <w:rPr>
          <w:rFonts w:ascii="Arial" w:eastAsiaTheme="minorEastAsia" w:hAnsi="Arial" w:cs="Arial"/>
          <w:sz w:val="24"/>
          <w:szCs w:val="24"/>
          <w:lang w:val="en-US" w:eastAsia="el-GR"/>
        </w:rPr>
        <w:t>SIEMENS</w:t>
      </w:r>
      <w:r w:rsidRPr="00651E55">
        <w:rPr>
          <w:rFonts w:ascii="Arial" w:eastAsiaTheme="minorEastAsia" w:hAnsi="Arial" w:cs="Arial"/>
          <w:sz w:val="24"/>
          <w:szCs w:val="24"/>
          <w:lang w:eastAsia="el-GR"/>
        </w:rPr>
        <w:t>, Αθήνα.</w:t>
      </w:r>
    </w:p>
    <w:p w:rsidR="00EE763A" w:rsidRPr="00B543FA" w:rsidRDefault="00EE763A" w:rsidP="00EE763A">
      <w:pPr>
        <w:rPr>
          <w:rFonts w:ascii="Arial" w:eastAsiaTheme="minorEastAsia" w:hAnsi="Arial" w:cs="Arial"/>
          <w:sz w:val="24"/>
          <w:szCs w:val="24"/>
          <w:lang w:eastAsia="el-GR"/>
        </w:rPr>
      </w:pPr>
    </w:p>
    <w:p w:rsidR="00C8389B" w:rsidRPr="00B543FA" w:rsidRDefault="00C8389B" w:rsidP="00227B2C">
      <w:pPr>
        <w:tabs>
          <w:tab w:val="left" w:pos="1125"/>
        </w:tabs>
        <w:jc w:val="center"/>
        <w:rPr>
          <w:rFonts w:ascii="Arial" w:eastAsiaTheme="minorEastAsia" w:hAnsi="Arial" w:cs="Arial"/>
          <w:b/>
          <w:sz w:val="32"/>
          <w:szCs w:val="32"/>
          <w:lang w:eastAsia="el-GR"/>
        </w:rPr>
      </w:pPr>
    </w:p>
    <w:p w:rsidR="00EE763A" w:rsidRPr="00B543FA" w:rsidRDefault="00EE763A" w:rsidP="00D04069">
      <w:pPr>
        <w:tabs>
          <w:tab w:val="left" w:pos="1125"/>
        </w:tabs>
        <w:rPr>
          <w:rFonts w:ascii="Arial" w:eastAsiaTheme="minorEastAsia" w:hAnsi="Arial" w:cs="Arial"/>
          <w:b/>
          <w:sz w:val="32"/>
          <w:szCs w:val="32"/>
          <w:lang w:eastAsia="el-GR"/>
        </w:rPr>
      </w:pPr>
    </w:p>
    <w:p w:rsidR="00AE16DF" w:rsidRDefault="00AE16DF"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Default="00053DCE" w:rsidP="00D04069">
      <w:pPr>
        <w:tabs>
          <w:tab w:val="left" w:pos="1125"/>
        </w:tabs>
        <w:rPr>
          <w:rFonts w:ascii="Arial" w:eastAsiaTheme="minorEastAsia" w:hAnsi="Arial" w:cs="Arial"/>
          <w:b/>
          <w:sz w:val="32"/>
          <w:szCs w:val="32"/>
          <w:lang w:eastAsia="el-GR"/>
        </w:rPr>
      </w:pPr>
    </w:p>
    <w:p w:rsidR="00053DCE" w:rsidRPr="00053DCE" w:rsidRDefault="00053DCE" w:rsidP="00D04069">
      <w:pPr>
        <w:tabs>
          <w:tab w:val="left" w:pos="1125"/>
        </w:tabs>
        <w:rPr>
          <w:rFonts w:ascii="Arial" w:eastAsiaTheme="minorEastAsia" w:hAnsi="Arial" w:cs="Arial"/>
          <w:b/>
          <w:sz w:val="32"/>
          <w:szCs w:val="32"/>
          <w:lang w:eastAsia="el-GR"/>
        </w:rPr>
      </w:pPr>
    </w:p>
    <w:p w:rsidR="002153A8" w:rsidRDefault="002153A8" w:rsidP="00227B2C">
      <w:pPr>
        <w:tabs>
          <w:tab w:val="left" w:pos="1125"/>
        </w:tabs>
        <w:jc w:val="center"/>
        <w:rPr>
          <w:rFonts w:ascii="Arial" w:eastAsiaTheme="minorEastAsia" w:hAnsi="Arial" w:cs="Arial"/>
          <w:b/>
          <w:sz w:val="32"/>
          <w:szCs w:val="32"/>
          <w:lang w:eastAsia="el-GR"/>
        </w:rPr>
      </w:pPr>
    </w:p>
    <w:p w:rsidR="002153A8" w:rsidRDefault="002153A8" w:rsidP="00227B2C">
      <w:pPr>
        <w:tabs>
          <w:tab w:val="left" w:pos="1125"/>
        </w:tabs>
        <w:jc w:val="center"/>
        <w:rPr>
          <w:rFonts w:ascii="Arial" w:eastAsiaTheme="minorEastAsia" w:hAnsi="Arial" w:cs="Arial"/>
          <w:b/>
          <w:sz w:val="32"/>
          <w:szCs w:val="32"/>
          <w:lang w:eastAsia="el-GR"/>
        </w:rPr>
      </w:pPr>
    </w:p>
    <w:p w:rsidR="002153A8" w:rsidRDefault="002153A8" w:rsidP="00227B2C">
      <w:pPr>
        <w:tabs>
          <w:tab w:val="left" w:pos="1125"/>
        </w:tabs>
        <w:jc w:val="center"/>
        <w:rPr>
          <w:rFonts w:ascii="Arial" w:eastAsiaTheme="minorEastAsia" w:hAnsi="Arial" w:cs="Arial"/>
          <w:b/>
          <w:sz w:val="32"/>
          <w:szCs w:val="32"/>
          <w:lang w:eastAsia="el-GR"/>
        </w:rPr>
      </w:pPr>
    </w:p>
    <w:p w:rsidR="002153A8" w:rsidRDefault="002153A8" w:rsidP="00227B2C">
      <w:pPr>
        <w:tabs>
          <w:tab w:val="left" w:pos="1125"/>
        </w:tabs>
        <w:jc w:val="center"/>
        <w:rPr>
          <w:rFonts w:ascii="Arial" w:eastAsiaTheme="minorEastAsia" w:hAnsi="Arial" w:cs="Arial"/>
          <w:b/>
          <w:sz w:val="32"/>
          <w:szCs w:val="32"/>
          <w:lang w:eastAsia="el-GR"/>
        </w:rPr>
      </w:pPr>
    </w:p>
    <w:p w:rsidR="002153A8" w:rsidRDefault="002153A8" w:rsidP="00227B2C">
      <w:pPr>
        <w:tabs>
          <w:tab w:val="left" w:pos="1125"/>
        </w:tabs>
        <w:jc w:val="center"/>
        <w:rPr>
          <w:rFonts w:ascii="Arial" w:eastAsiaTheme="minorEastAsia" w:hAnsi="Arial" w:cs="Arial"/>
          <w:b/>
          <w:sz w:val="32"/>
          <w:szCs w:val="32"/>
          <w:lang w:eastAsia="el-GR"/>
        </w:rPr>
      </w:pPr>
    </w:p>
    <w:p w:rsidR="002153A8" w:rsidRDefault="002153A8" w:rsidP="00227B2C">
      <w:pPr>
        <w:tabs>
          <w:tab w:val="left" w:pos="1125"/>
        </w:tabs>
        <w:jc w:val="center"/>
        <w:rPr>
          <w:rFonts w:ascii="Arial" w:eastAsiaTheme="minorEastAsia" w:hAnsi="Arial" w:cs="Arial"/>
          <w:b/>
          <w:sz w:val="32"/>
          <w:szCs w:val="32"/>
          <w:lang w:eastAsia="el-GR"/>
        </w:rPr>
      </w:pPr>
    </w:p>
    <w:p w:rsidR="002153A8" w:rsidRDefault="002153A8" w:rsidP="00227B2C">
      <w:pPr>
        <w:tabs>
          <w:tab w:val="left" w:pos="1125"/>
        </w:tabs>
        <w:jc w:val="center"/>
        <w:rPr>
          <w:rFonts w:ascii="Arial" w:eastAsiaTheme="minorEastAsia" w:hAnsi="Arial" w:cs="Arial"/>
          <w:b/>
          <w:sz w:val="32"/>
          <w:szCs w:val="32"/>
          <w:lang w:eastAsia="el-GR"/>
        </w:rPr>
      </w:pPr>
    </w:p>
    <w:p w:rsidR="002153A8" w:rsidRDefault="002153A8" w:rsidP="00227B2C">
      <w:pPr>
        <w:tabs>
          <w:tab w:val="left" w:pos="1125"/>
        </w:tabs>
        <w:jc w:val="center"/>
        <w:rPr>
          <w:rFonts w:ascii="Arial" w:eastAsiaTheme="minorEastAsia" w:hAnsi="Arial" w:cs="Arial"/>
          <w:b/>
          <w:sz w:val="32"/>
          <w:szCs w:val="32"/>
          <w:lang w:eastAsia="el-GR"/>
        </w:rPr>
      </w:pPr>
    </w:p>
    <w:p w:rsidR="00227B2C" w:rsidRPr="002153A8" w:rsidRDefault="00227B2C" w:rsidP="00227B2C">
      <w:pPr>
        <w:tabs>
          <w:tab w:val="left" w:pos="1125"/>
        </w:tabs>
        <w:jc w:val="center"/>
        <w:rPr>
          <w:rFonts w:ascii="Arial" w:eastAsiaTheme="minorEastAsia" w:hAnsi="Arial" w:cs="Arial"/>
          <w:b/>
          <w:sz w:val="96"/>
          <w:szCs w:val="96"/>
          <w:lang w:eastAsia="el-GR"/>
        </w:rPr>
      </w:pPr>
      <w:r w:rsidRPr="002153A8">
        <w:rPr>
          <w:rFonts w:ascii="Arial" w:eastAsiaTheme="minorEastAsia" w:hAnsi="Arial" w:cs="Arial"/>
          <w:b/>
          <w:sz w:val="96"/>
          <w:szCs w:val="96"/>
          <w:lang w:eastAsia="el-GR"/>
        </w:rPr>
        <w:t>ΠΑΡΑΡΤΗΜΑ</w:t>
      </w:r>
    </w:p>
    <w:p w:rsidR="00633D9E" w:rsidRDefault="00633D9E" w:rsidP="00227B2C">
      <w:pPr>
        <w:tabs>
          <w:tab w:val="left" w:pos="1125"/>
        </w:tabs>
        <w:jc w:val="center"/>
        <w:rPr>
          <w:rFonts w:ascii="Arial" w:eastAsiaTheme="minorEastAsia" w:hAnsi="Arial" w:cs="Arial"/>
          <w:b/>
          <w:sz w:val="32"/>
          <w:szCs w:val="32"/>
          <w:lang w:eastAsia="el-GR"/>
        </w:rPr>
      </w:pPr>
    </w:p>
    <w:p w:rsidR="00633D9E" w:rsidRDefault="00633D9E" w:rsidP="00227B2C">
      <w:pPr>
        <w:tabs>
          <w:tab w:val="left" w:pos="1125"/>
        </w:tabs>
        <w:jc w:val="center"/>
        <w:rPr>
          <w:rFonts w:ascii="Arial" w:eastAsiaTheme="minorEastAsia" w:hAnsi="Arial" w:cs="Arial"/>
          <w:b/>
          <w:sz w:val="32"/>
          <w:szCs w:val="32"/>
          <w:lang w:eastAsia="el-GR"/>
        </w:rPr>
      </w:pPr>
    </w:p>
    <w:p w:rsidR="00633D9E" w:rsidRDefault="00633D9E" w:rsidP="00227B2C">
      <w:pPr>
        <w:tabs>
          <w:tab w:val="left" w:pos="1125"/>
        </w:tabs>
        <w:jc w:val="center"/>
        <w:rPr>
          <w:rFonts w:ascii="Arial" w:eastAsiaTheme="minorEastAsia" w:hAnsi="Arial" w:cs="Arial"/>
          <w:b/>
          <w:sz w:val="32"/>
          <w:szCs w:val="32"/>
          <w:lang w:eastAsia="el-GR"/>
        </w:rPr>
      </w:pPr>
    </w:p>
    <w:p w:rsidR="00633D9E" w:rsidRDefault="00633D9E" w:rsidP="00227B2C">
      <w:pPr>
        <w:tabs>
          <w:tab w:val="left" w:pos="1125"/>
        </w:tabs>
        <w:jc w:val="center"/>
        <w:rPr>
          <w:rFonts w:ascii="Arial" w:eastAsiaTheme="minorEastAsia" w:hAnsi="Arial" w:cs="Arial"/>
          <w:b/>
          <w:sz w:val="32"/>
          <w:szCs w:val="32"/>
          <w:lang w:eastAsia="el-GR"/>
        </w:rPr>
      </w:pPr>
    </w:p>
    <w:p w:rsidR="00633D9E" w:rsidRDefault="00633D9E" w:rsidP="00227B2C">
      <w:pPr>
        <w:tabs>
          <w:tab w:val="left" w:pos="1125"/>
        </w:tabs>
        <w:jc w:val="center"/>
        <w:rPr>
          <w:rFonts w:ascii="Arial" w:eastAsiaTheme="minorEastAsia" w:hAnsi="Arial" w:cs="Arial"/>
          <w:b/>
          <w:sz w:val="32"/>
          <w:szCs w:val="32"/>
          <w:lang w:eastAsia="el-GR"/>
        </w:rPr>
      </w:pPr>
    </w:p>
    <w:p w:rsidR="00633D9E" w:rsidRDefault="00633D9E" w:rsidP="00227B2C">
      <w:pPr>
        <w:tabs>
          <w:tab w:val="left" w:pos="1125"/>
        </w:tabs>
        <w:jc w:val="center"/>
        <w:rPr>
          <w:rFonts w:ascii="Arial" w:eastAsiaTheme="minorEastAsia" w:hAnsi="Arial" w:cs="Arial"/>
          <w:b/>
          <w:sz w:val="32"/>
          <w:szCs w:val="32"/>
          <w:lang w:eastAsia="el-GR"/>
        </w:rPr>
      </w:pPr>
    </w:p>
    <w:p w:rsidR="00633D9E" w:rsidRDefault="00633D9E" w:rsidP="00227B2C">
      <w:pPr>
        <w:tabs>
          <w:tab w:val="left" w:pos="1125"/>
        </w:tabs>
        <w:jc w:val="center"/>
        <w:rPr>
          <w:rFonts w:ascii="Arial" w:eastAsiaTheme="minorEastAsia" w:hAnsi="Arial" w:cs="Arial"/>
          <w:b/>
          <w:sz w:val="32"/>
          <w:szCs w:val="32"/>
          <w:lang w:eastAsia="el-GR"/>
        </w:rPr>
      </w:pPr>
    </w:p>
    <w:p w:rsidR="00633D9E" w:rsidRDefault="00633D9E" w:rsidP="00227B2C">
      <w:pPr>
        <w:tabs>
          <w:tab w:val="left" w:pos="1125"/>
        </w:tabs>
        <w:jc w:val="center"/>
        <w:rPr>
          <w:rFonts w:ascii="Arial" w:eastAsiaTheme="minorEastAsia" w:hAnsi="Arial" w:cs="Arial"/>
          <w:b/>
          <w:sz w:val="32"/>
          <w:szCs w:val="32"/>
          <w:lang w:eastAsia="el-GR"/>
        </w:rPr>
      </w:pPr>
    </w:p>
    <w:p w:rsidR="00633D9E" w:rsidRDefault="00633D9E" w:rsidP="002153A8">
      <w:pPr>
        <w:tabs>
          <w:tab w:val="left" w:pos="1125"/>
        </w:tabs>
        <w:rPr>
          <w:rFonts w:ascii="Arial" w:eastAsiaTheme="minorEastAsia" w:hAnsi="Arial" w:cs="Arial"/>
          <w:b/>
          <w:sz w:val="32"/>
          <w:szCs w:val="32"/>
          <w:lang w:eastAsia="el-GR"/>
        </w:rPr>
      </w:pPr>
    </w:p>
    <w:p w:rsidR="002153A8" w:rsidRDefault="002153A8" w:rsidP="002153A8">
      <w:pPr>
        <w:tabs>
          <w:tab w:val="left" w:pos="1125"/>
        </w:tabs>
        <w:rPr>
          <w:rFonts w:ascii="Arial" w:eastAsiaTheme="minorEastAsia" w:hAnsi="Arial" w:cs="Arial"/>
          <w:b/>
          <w:sz w:val="32"/>
          <w:szCs w:val="32"/>
          <w:lang w:eastAsia="el-GR"/>
        </w:rPr>
      </w:pPr>
    </w:p>
    <w:p w:rsidR="000351E6" w:rsidRPr="00D04069" w:rsidRDefault="000351E6" w:rsidP="00227B2C">
      <w:pPr>
        <w:tabs>
          <w:tab w:val="left" w:pos="1125"/>
        </w:tabs>
        <w:jc w:val="center"/>
        <w:rPr>
          <w:rFonts w:ascii="Arial" w:eastAsiaTheme="minorEastAsia" w:hAnsi="Arial" w:cs="Arial"/>
          <w:b/>
          <w:sz w:val="32"/>
          <w:szCs w:val="32"/>
          <w:lang w:eastAsia="el-GR"/>
        </w:rPr>
      </w:pPr>
    </w:p>
    <w:p w:rsidR="00C8389B" w:rsidRPr="00C8389B" w:rsidRDefault="00C8389B" w:rsidP="00C8389B">
      <w:pPr>
        <w:spacing w:after="0" w:line="480" w:lineRule="auto"/>
        <w:ind w:firstLine="720"/>
        <w:jc w:val="center"/>
        <w:rPr>
          <w:rFonts w:ascii="Palatino Linotype" w:eastAsia="Times New Roman" w:hAnsi="Palatino Linotype" w:cs="Times New Roman"/>
          <w:sz w:val="24"/>
          <w:szCs w:val="24"/>
          <w:lang w:eastAsia="el-GR"/>
        </w:rPr>
      </w:pPr>
      <w:r>
        <w:rPr>
          <w:rFonts w:ascii="Arial" w:eastAsia="Times New Roman" w:hAnsi="Arial" w:cs="Arial"/>
          <w:b/>
          <w:noProof/>
          <w:sz w:val="28"/>
          <w:szCs w:val="28"/>
          <w:u w:val="single"/>
          <w:lang w:eastAsia="el-GR"/>
        </w:rPr>
        <w:lastRenderedPageBreak/>
        <w:drawing>
          <wp:anchor distT="0" distB="0" distL="114300" distR="114300" simplePos="0" relativeHeight="251662336" behindDoc="0" locked="0" layoutInCell="1" allowOverlap="1">
            <wp:simplePos x="0" y="0"/>
            <wp:positionH relativeFrom="column">
              <wp:posOffset>-452755</wp:posOffset>
            </wp:positionH>
            <wp:positionV relativeFrom="paragraph">
              <wp:posOffset>60960</wp:posOffset>
            </wp:positionV>
            <wp:extent cx="1138555" cy="1122680"/>
            <wp:effectExtent l="0" t="0" r="0" b="0"/>
            <wp:wrapSquare wrapText="r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8555" cy="1122680"/>
                    </a:xfrm>
                    <a:prstGeom prst="rect">
                      <a:avLst/>
                    </a:prstGeom>
                    <a:noFill/>
                    <a:ln>
                      <a:noFill/>
                    </a:ln>
                  </pic:spPr>
                </pic:pic>
              </a:graphicData>
            </a:graphic>
          </wp:anchor>
        </w:drawing>
      </w:r>
      <w:r w:rsidRPr="00C8389B">
        <w:rPr>
          <w:rFonts w:ascii="Palatino Linotype" w:eastAsia="Times New Roman" w:hAnsi="Palatino Linotype" w:cs="Times New Roman"/>
          <w:b/>
          <w:bCs/>
          <w:sz w:val="24"/>
          <w:szCs w:val="24"/>
          <w:lang w:eastAsia="el-GR"/>
        </w:rPr>
        <w:t>ΕΘΝΙΚΗ  ΣΧΟΛΗ  ΔΗΜΟΣΙΑΣ  ΥΓΕΙΑΣ</w:t>
      </w:r>
    </w:p>
    <w:p w:rsidR="00C8389B" w:rsidRPr="00C8389B" w:rsidRDefault="00F93347" w:rsidP="00C8389B">
      <w:pPr>
        <w:autoSpaceDE w:val="0"/>
        <w:autoSpaceDN w:val="0"/>
        <w:adjustRightInd w:val="0"/>
        <w:spacing w:after="0" w:line="240" w:lineRule="auto"/>
        <w:jc w:val="center"/>
        <w:rPr>
          <w:rFonts w:ascii="Palatino Linotype" w:eastAsia="Calibri" w:hAnsi="Palatino Linotype" w:cs="Times New Roman"/>
          <w:b/>
          <w:color w:val="000000"/>
          <w:sz w:val="24"/>
          <w:szCs w:val="24"/>
          <w:lang w:eastAsia="el-GR"/>
        </w:rPr>
      </w:pPr>
      <w:r>
        <w:rPr>
          <w:rFonts w:ascii="Palatino Linotype" w:eastAsia="Calibri" w:hAnsi="Palatino Linotype" w:cs="Times New Roman"/>
          <w:b/>
          <w:noProof/>
          <w:color w:val="000000"/>
          <w:sz w:val="24"/>
          <w:szCs w:val="24"/>
          <w:lang w:eastAsia="el-GR"/>
        </w:rPr>
        <w:pict>
          <v:shapetype id="_x0000_t32" coordsize="21600,21600" o:spt="32" o:oned="t" path="m,l21600,21600e" filled="f">
            <v:path arrowok="t" fillok="f" o:connecttype="none"/>
            <o:lock v:ext="edit" shapetype="t"/>
          </v:shapetype>
          <v:shape id="_x0000_s1035" type="#_x0000_t32" style="position:absolute;left:0;text-align:left;margin-left:-.9pt;margin-top:6.45pt;width:348.45pt;height:0;z-index:251663360" o:connectortype="straight" strokeweight="1pt"/>
        </w:pict>
      </w:r>
    </w:p>
    <w:p w:rsidR="00C8389B" w:rsidRPr="00C8389B" w:rsidRDefault="00C8389B" w:rsidP="00C8389B">
      <w:pPr>
        <w:tabs>
          <w:tab w:val="left" w:pos="2127"/>
        </w:tabs>
        <w:autoSpaceDE w:val="0"/>
        <w:autoSpaceDN w:val="0"/>
        <w:adjustRightInd w:val="0"/>
        <w:spacing w:after="0" w:line="240" w:lineRule="auto"/>
        <w:ind w:left="1843"/>
        <w:jc w:val="center"/>
        <w:rPr>
          <w:rFonts w:ascii="Palatino Linotype" w:eastAsia="Calibri" w:hAnsi="Palatino Linotype" w:cs="Times New Roman"/>
          <w:b/>
          <w:color w:val="000000"/>
          <w:sz w:val="24"/>
          <w:szCs w:val="24"/>
          <w:lang w:eastAsia="el-GR"/>
        </w:rPr>
      </w:pPr>
      <w:r w:rsidRPr="00C8389B">
        <w:rPr>
          <w:rFonts w:ascii="Palatino Linotype" w:eastAsia="Calibri" w:hAnsi="Palatino Linotype" w:cs="Times New Roman"/>
          <w:b/>
          <w:color w:val="000000"/>
          <w:sz w:val="24"/>
          <w:szCs w:val="24"/>
          <w:lang w:eastAsia="el-GR"/>
        </w:rPr>
        <w:t>ΜΕΤΑΠΤΥΧΙΑΚΟ ΠΡΟΓΡΑΜΜΑ ΕΙΔΙΚΕΥΣΗΣ</w:t>
      </w:r>
    </w:p>
    <w:p w:rsidR="00C8389B" w:rsidRPr="00C8389B" w:rsidRDefault="00C8389B" w:rsidP="00C8389B">
      <w:pPr>
        <w:tabs>
          <w:tab w:val="left" w:pos="2127"/>
        </w:tabs>
        <w:autoSpaceDE w:val="0"/>
        <w:autoSpaceDN w:val="0"/>
        <w:adjustRightInd w:val="0"/>
        <w:spacing w:after="0" w:line="240" w:lineRule="auto"/>
        <w:ind w:left="1843"/>
        <w:jc w:val="center"/>
        <w:rPr>
          <w:rFonts w:ascii="Palatino Linotype" w:eastAsia="Calibri" w:hAnsi="Palatino Linotype" w:cs="Times New Roman"/>
          <w:b/>
          <w:color w:val="000000"/>
          <w:sz w:val="24"/>
          <w:szCs w:val="24"/>
          <w:lang w:eastAsia="el-GR"/>
        </w:rPr>
      </w:pPr>
      <w:r w:rsidRPr="00C8389B">
        <w:rPr>
          <w:rFonts w:ascii="Palatino Linotype" w:eastAsia="Calibri" w:hAnsi="Palatino Linotype" w:cs="Times New Roman"/>
          <w:b/>
          <w:color w:val="000000"/>
          <w:sz w:val="24"/>
          <w:szCs w:val="24"/>
          <w:lang w:eastAsia="el-GR"/>
        </w:rPr>
        <w:t>ΣΤΗ</w:t>
      </w:r>
      <w:r w:rsidR="0004441B">
        <w:rPr>
          <w:rFonts w:ascii="Palatino Linotype" w:eastAsia="Calibri" w:hAnsi="Palatino Linotype" w:cs="Times New Roman"/>
          <w:b/>
          <w:color w:val="000000"/>
          <w:sz w:val="24"/>
          <w:szCs w:val="24"/>
          <w:lang w:eastAsia="el-GR"/>
        </w:rPr>
        <w:t>Ν ΕΦΗΡΜΟΣΜΕΝΗ</w:t>
      </w:r>
      <w:r w:rsidRPr="00C8389B">
        <w:rPr>
          <w:rFonts w:ascii="Palatino Linotype" w:eastAsia="Calibri" w:hAnsi="Palatino Linotype" w:cs="Times New Roman"/>
          <w:b/>
          <w:color w:val="000000"/>
          <w:sz w:val="24"/>
          <w:szCs w:val="24"/>
          <w:lang w:eastAsia="el-GR"/>
        </w:rPr>
        <w:t xml:space="preserve"> ΔΗΜΟΣΙΑ ΥΓΕΙΑ 2010-2011</w:t>
      </w:r>
      <w:r w:rsidRPr="00C8389B">
        <w:rPr>
          <w:rFonts w:ascii="Palatino Linotype" w:eastAsia="Calibri" w:hAnsi="Palatino Linotype" w:cs="Times New Roman"/>
          <w:b/>
          <w:color w:val="000000"/>
          <w:sz w:val="24"/>
          <w:szCs w:val="24"/>
          <w:vertAlign w:val="superscript"/>
          <w:lang w:eastAsia="el-GR"/>
        </w:rPr>
        <w:footnoteReference w:id="2"/>
      </w:r>
    </w:p>
    <w:p w:rsidR="00C8389B" w:rsidRPr="00C8389B" w:rsidRDefault="00C8389B" w:rsidP="00C8389B">
      <w:pPr>
        <w:spacing w:after="0" w:line="480" w:lineRule="auto"/>
        <w:ind w:firstLine="720"/>
        <w:jc w:val="center"/>
        <w:rPr>
          <w:rFonts w:ascii="Arial" w:eastAsia="Times New Roman" w:hAnsi="Arial" w:cs="Arial"/>
          <w:b/>
          <w:sz w:val="28"/>
          <w:szCs w:val="28"/>
          <w:u w:val="single"/>
          <w:lang w:eastAsia="el-GR"/>
        </w:rPr>
      </w:pPr>
    </w:p>
    <w:p w:rsidR="00C8389B" w:rsidRPr="00C8389B" w:rsidRDefault="00C8389B" w:rsidP="00C8389B">
      <w:pPr>
        <w:spacing w:after="0" w:line="480" w:lineRule="auto"/>
        <w:ind w:firstLine="720"/>
        <w:jc w:val="center"/>
        <w:rPr>
          <w:rFonts w:ascii="Arial" w:eastAsia="Times New Roman" w:hAnsi="Arial" w:cs="Arial"/>
          <w:b/>
          <w:sz w:val="28"/>
          <w:szCs w:val="28"/>
          <w:u w:val="single"/>
          <w:lang w:eastAsia="el-GR"/>
        </w:rPr>
      </w:pPr>
    </w:p>
    <w:p w:rsidR="00C8389B" w:rsidRPr="00C8389B" w:rsidRDefault="00C8389B" w:rsidP="00C8389B">
      <w:pPr>
        <w:spacing w:after="0" w:line="480" w:lineRule="auto"/>
        <w:ind w:firstLine="720"/>
        <w:jc w:val="center"/>
        <w:rPr>
          <w:rFonts w:ascii="Palatino Linotype" w:eastAsia="Times New Roman" w:hAnsi="Palatino Linotype" w:cs="Arial"/>
          <w:b/>
          <w:u w:val="single"/>
          <w:lang w:eastAsia="el-GR"/>
        </w:rPr>
      </w:pPr>
      <w:r w:rsidRPr="00C8389B">
        <w:rPr>
          <w:rFonts w:ascii="Palatino Linotype" w:eastAsia="Times New Roman" w:hAnsi="Palatino Linotype" w:cs="Arial"/>
          <w:b/>
          <w:u w:val="single"/>
          <w:lang w:eastAsia="el-GR"/>
        </w:rPr>
        <w:t>ΣΧΕΤΙΚΑ ΜΕ ΤΟ ΠΑΡΟΝ ΕΡΩΤΗΜΑΤΟΛΟΓΙΟ</w:t>
      </w:r>
    </w:p>
    <w:p w:rsidR="00C8389B" w:rsidRPr="00C8389B" w:rsidRDefault="00C8389B" w:rsidP="00C8389B">
      <w:pPr>
        <w:spacing w:after="0" w:line="480" w:lineRule="auto"/>
        <w:ind w:firstLine="720"/>
        <w:jc w:val="both"/>
        <w:rPr>
          <w:rFonts w:ascii="Palatino Linotype" w:eastAsia="Times New Roman" w:hAnsi="Palatino Linotype" w:cs="Arial"/>
          <w:sz w:val="24"/>
          <w:szCs w:val="24"/>
          <w:lang w:eastAsia="el-GR"/>
        </w:rPr>
      </w:pPr>
      <w:r w:rsidRPr="00C8389B">
        <w:rPr>
          <w:rFonts w:ascii="Palatino Linotype" w:eastAsia="Times New Roman" w:hAnsi="Palatino Linotype" w:cs="Arial"/>
          <w:sz w:val="24"/>
          <w:szCs w:val="24"/>
          <w:lang w:eastAsia="el-GR"/>
        </w:rPr>
        <w:t>Αυτό το ‘</w:t>
      </w:r>
      <w:r w:rsidRPr="00C8389B">
        <w:rPr>
          <w:rFonts w:ascii="Palatino Linotype" w:eastAsia="Times New Roman" w:hAnsi="Palatino Linotype" w:cs="Arial"/>
          <w:i/>
          <w:sz w:val="24"/>
          <w:szCs w:val="24"/>
          <w:lang w:eastAsia="el-GR"/>
        </w:rPr>
        <w:t>Ερωτηματολόγιο</w:t>
      </w:r>
      <w:r w:rsidRPr="00C8389B">
        <w:rPr>
          <w:rFonts w:ascii="Palatino Linotype" w:eastAsia="Times New Roman" w:hAnsi="Palatino Linotype" w:cs="Arial"/>
          <w:sz w:val="24"/>
          <w:szCs w:val="24"/>
          <w:lang w:eastAsia="el-GR"/>
        </w:rPr>
        <w:t xml:space="preserve">’ αποτελεί εργαλείο διερεύνησης του επαγγελματικού κινδύνου στους ηλεκτρικούς σιδηρόδρομους στα πλαίσια εκπόνησης σχετικής διπλωματικής εργασίας υπό την αιγίδα του σωματείου εργαζομένων.   </w:t>
      </w:r>
    </w:p>
    <w:p w:rsidR="00C8389B" w:rsidRPr="00C8389B" w:rsidRDefault="00C8389B" w:rsidP="00C8389B">
      <w:pPr>
        <w:spacing w:after="0" w:line="480" w:lineRule="auto"/>
        <w:ind w:firstLine="720"/>
        <w:jc w:val="both"/>
        <w:rPr>
          <w:rFonts w:ascii="Palatino Linotype" w:eastAsia="Times New Roman" w:hAnsi="Palatino Linotype" w:cs="Arial"/>
          <w:sz w:val="24"/>
          <w:szCs w:val="24"/>
          <w:lang w:eastAsia="el-GR"/>
        </w:rPr>
      </w:pPr>
      <w:r w:rsidRPr="00C8389B">
        <w:rPr>
          <w:rFonts w:ascii="Palatino Linotype" w:eastAsia="Times New Roman" w:hAnsi="Palatino Linotype" w:cs="Arial"/>
          <w:sz w:val="24"/>
          <w:szCs w:val="24"/>
          <w:lang w:eastAsia="el-GR"/>
        </w:rPr>
        <w:t xml:space="preserve"> Περιλαμβάνονται κάποιες ερωτήσεις, οι οποίες αφορούν στην εργασία σας. Παρακαλώ διαβάστε με προσοχή το ερωτηματολόγιο και απαντήστε με τη μεγαλύτερη δυνατή ειλικρίνεια. Αυτό που ζητάμε από εσάς είναι η προσωπική σας άποψη.Οιαπαντήσεις σας θα είναι απόλυτα εμπιστευτικές.</w:t>
      </w:r>
    </w:p>
    <w:p w:rsidR="00C8389B" w:rsidRPr="00C8389B" w:rsidRDefault="00C8389B" w:rsidP="00C8389B">
      <w:pPr>
        <w:spacing w:after="0" w:line="480" w:lineRule="auto"/>
        <w:ind w:firstLine="720"/>
        <w:jc w:val="both"/>
        <w:rPr>
          <w:rFonts w:ascii="Palatino Linotype" w:eastAsia="Times New Roman" w:hAnsi="Palatino Linotype" w:cs="Arial"/>
          <w:sz w:val="24"/>
          <w:szCs w:val="24"/>
          <w:lang w:eastAsia="el-GR"/>
        </w:rPr>
      </w:pPr>
      <w:r w:rsidRPr="00C8389B">
        <w:rPr>
          <w:rFonts w:ascii="Palatino Linotype" w:eastAsia="Times New Roman" w:hAnsi="Palatino Linotype" w:cs="Arial"/>
          <w:sz w:val="24"/>
          <w:szCs w:val="24"/>
          <w:lang w:eastAsia="el-GR"/>
        </w:rPr>
        <w:t>Η συμμετοχή σας είναι ανώνυμη και προαιρετική. Με βάση την ανάλυση των στοιχείων ευελπιστούμε η προσπάθεια αυτή να οδηγήσει σε μέτρα μείωσης του επαγγελματικού κινδύνου με στόχο την προστασία και την προαγωγή της υγείας των εργαζομένων.</w:t>
      </w:r>
    </w:p>
    <w:p w:rsidR="00C8389B" w:rsidRPr="00C8389B" w:rsidRDefault="00C8389B" w:rsidP="00C8389B">
      <w:pPr>
        <w:spacing w:after="0" w:line="480" w:lineRule="auto"/>
        <w:ind w:firstLine="720"/>
        <w:jc w:val="both"/>
        <w:rPr>
          <w:rFonts w:ascii="Palatino Linotype" w:eastAsia="Times New Roman" w:hAnsi="Palatino Linotype" w:cs="Arial"/>
          <w:sz w:val="24"/>
          <w:szCs w:val="24"/>
          <w:lang w:eastAsia="el-GR"/>
        </w:rPr>
      </w:pPr>
      <w:r w:rsidRPr="00C8389B">
        <w:rPr>
          <w:rFonts w:ascii="Palatino Linotype" w:eastAsia="Times New Roman" w:hAnsi="Palatino Linotype" w:cs="Arial"/>
          <w:sz w:val="24"/>
          <w:szCs w:val="24"/>
          <w:lang w:eastAsia="el-GR"/>
        </w:rPr>
        <w:t>Σας ευχαριστούμε εκ των προτέρων για τη συμμετοχή σας.</w:t>
      </w:r>
    </w:p>
    <w:p w:rsidR="00C8389B" w:rsidRPr="00C8389B" w:rsidRDefault="00C8389B" w:rsidP="00C8389B">
      <w:pPr>
        <w:spacing w:after="0" w:line="240" w:lineRule="auto"/>
        <w:jc w:val="center"/>
        <w:rPr>
          <w:rFonts w:ascii="Palatino Linotype" w:eastAsia="Times New Roman" w:hAnsi="Palatino Linotype" w:cs="Arial"/>
          <w:b/>
          <w:bCs/>
          <w:u w:val="single"/>
          <w:lang w:eastAsia="el-GR"/>
        </w:rPr>
      </w:pPr>
    </w:p>
    <w:tbl>
      <w:tblPr>
        <w:tblpPr w:leftFromText="180" w:rightFromText="180" w:vertAnchor="text" w:horzAnchor="margin" w:tblpXSpec="center" w:tblpY="167"/>
        <w:tblW w:w="10901" w:type="dxa"/>
        <w:tblLayout w:type="fixed"/>
        <w:tblLook w:val="01E0"/>
      </w:tblPr>
      <w:tblGrid>
        <w:gridCol w:w="10901"/>
      </w:tblGrid>
      <w:tr w:rsidR="00C8389B" w:rsidRPr="00C8389B" w:rsidTr="00C8389B">
        <w:trPr>
          <w:trHeight w:val="572"/>
        </w:trPr>
        <w:tc>
          <w:tcPr>
            <w:tcW w:w="10901" w:type="dxa"/>
            <w:vAlign w:val="center"/>
          </w:tcPr>
          <w:p w:rsidR="00C8389B" w:rsidRPr="00C8389B" w:rsidRDefault="00C8389B" w:rsidP="00C8389B">
            <w:pPr>
              <w:shd w:val="clear" w:color="auto" w:fill="D9D9D9"/>
              <w:spacing w:before="100" w:beforeAutospacing="1" w:after="100" w:afterAutospacing="1" w:line="240" w:lineRule="auto"/>
              <w:jc w:val="center"/>
              <w:rPr>
                <w:rFonts w:ascii="Palatino Linotype" w:eastAsia="Times New Roman" w:hAnsi="Palatino Linotype" w:cs="Times New Roman"/>
                <w:b/>
                <w:sz w:val="24"/>
                <w:szCs w:val="24"/>
                <w:lang w:eastAsia="el-GR"/>
              </w:rPr>
            </w:pPr>
            <w:r w:rsidRPr="00C8389B">
              <w:rPr>
                <w:rFonts w:ascii="Palatino Linotype" w:eastAsia="Times New Roman" w:hAnsi="Palatino Linotype" w:cs="Times New Roman"/>
                <w:b/>
                <w:sz w:val="24"/>
                <w:szCs w:val="24"/>
                <w:lang w:eastAsia="el-GR"/>
              </w:rPr>
              <w:t>Ερωτηματολόγιο Εκτίμησης Εργασιακού άγχους [</w:t>
            </w:r>
            <w:r w:rsidRPr="00C8389B">
              <w:rPr>
                <w:rFonts w:ascii="Palatino Linotype" w:eastAsia="Times New Roman" w:hAnsi="Palatino Linotype" w:cs="Times New Roman"/>
                <w:b/>
                <w:sz w:val="24"/>
                <w:szCs w:val="24"/>
                <w:lang w:val="en-US" w:eastAsia="el-GR"/>
              </w:rPr>
              <w:t>Catania</w:t>
            </w:r>
            <w:r w:rsidRPr="00C8389B">
              <w:rPr>
                <w:rFonts w:ascii="Palatino Linotype" w:eastAsia="Times New Roman" w:hAnsi="Palatino Linotype" w:cs="Times New Roman"/>
                <w:b/>
                <w:sz w:val="24"/>
                <w:szCs w:val="24"/>
                <w:lang w:eastAsia="el-GR"/>
              </w:rPr>
              <w:t xml:space="preserve">, </w:t>
            </w:r>
            <w:r w:rsidRPr="00C8389B">
              <w:rPr>
                <w:rFonts w:ascii="Palatino Linotype" w:eastAsia="Times New Roman" w:hAnsi="Palatino Linotype" w:cs="Times New Roman"/>
                <w:b/>
                <w:sz w:val="24"/>
                <w:szCs w:val="24"/>
                <w:lang w:val="en-US" w:eastAsia="el-GR"/>
              </w:rPr>
              <w:t>mod</w:t>
            </w:r>
            <w:r w:rsidRPr="00C8389B">
              <w:rPr>
                <w:rFonts w:ascii="Palatino Linotype" w:eastAsia="Times New Roman" w:hAnsi="Palatino Linotype" w:cs="Times New Roman"/>
                <w:b/>
                <w:sz w:val="24"/>
                <w:szCs w:val="24"/>
                <w:lang w:eastAsia="el-GR"/>
              </w:rPr>
              <w:t>.]</w:t>
            </w:r>
            <w:r w:rsidRPr="00C8389B">
              <w:rPr>
                <w:rFonts w:ascii="Palatino Linotype" w:eastAsia="Times New Roman" w:hAnsi="Palatino Linotype" w:cs="Times New Roman"/>
                <w:b/>
                <w:sz w:val="24"/>
                <w:szCs w:val="24"/>
                <w:vertAlign w:val="superscript"/>
                <w:lang w:eastAsia="el-GR"/>
              </w:rPr>
              <w:footnoteReference w:id="3"/>
            </w:r>
          </w:p>
          <w:p w:rsidR="00C8389B" w:rsidRPr="00C8389B" w:rsidRDefault="00C8389B" w:rsidP="00C8389B">
            <w:pPr>
              <w:spacing w:before="100" w:beforeAutospacing="1" w:after="100" w:afterAutospacing="1" w:line="240" w:lineRule="auto"/>
              <w:rPr>
                <w:rFonts w:ascii="Palatino Linotype" w:eastAsia="Times New Roman" w:hAnsi="Palatino Linotype" w:cs="Times New Roman"/>
                <w:sz w:val="24"/>
                <w:szCs w:val="24"/>
                <w:lang w:eastAsia="el-GR"/>
              </w:rPr>
            </w:pPr>
          </w:p>
          <w:p w:rsidR="00C8389B" w:rsidRPr="00C8389B" w:rsidRDefault="00C8389B" w:rsidP="00C8389B">
            <w:pPr>
              <w:shd w:val="clear" w:color="auto" w:fill="C4BC96"/>
              <w:spacing w:before="100" w:beforeAutospacing="1" w:after="100" w:afterAutospacing="1" w:line="240" w:lineRule="auto"/>
              <w:jc w:val="center"/>
              <w:rPr>
                <w:rFonts w:ascii="Palatino Linotype" w:eastAsia="Times New Roman" w:hAnsi="Palatino Linotype" w:cs="Times New Roman"/>
                <w:b/>
                <w:sz w:val="24"/>
                <w:szCs w:val="24"/>
                <w:lang w:eastAsia="el-GR"/>
              </w:rPr>
            </w:pPr>
            <w:r w:rsidRPr="00C8389B">
              <w:rPr>
                <w:rFonts w:ascii="Palatino Linotype" w:eastAsia="Times New Roman" w:hAnsi="Palatino Linotype" w:cs="Times New Roman"/>
                <w:b/>
                <w:sz w:val="24"/>
                <w:szCs w:val="24"/>
                <w:lang w:eastAsia="el-GR"/>
              </w:rPr>
              <w:t>Μέρος Α’ – Ερωτηματολόγιο Αντικειμενικής Εκτίμησης</w:t>
            </w:r>
            <w:r w:rsidRPr="00C8389B">
              <w:rPr>
                <w:rFonts w:ascii="Palatino Linotype" w:eastAsia="Times New Roman" w:hAnsi="Palatino Linotype" w:cs="Times New Roman"/>
                <w:b/>
                <w:sz w:val="24"/>
                <w:szCs w:val="24"/>
                <w:vertAlign w:val="superscript"/>
                <w:lang w:eastAsia="el-GR"/>
              </w:rPr>
              <w:footnoteReference w:id="4"/>
            </w:r>
          </w:p>
          <w:p w:rsidR="00C8389B" w:rsidRPr="00C8389B" w:rsidRDefault="00C8389B" w:rsidP="00C8389B">
            <w:pPr>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[συμπλήρωση από τον εργοδότη ή όποιον τον νόμιμο εκπρόσωπό του]</w:t>
            </w:r>
          </w:p>
          <w:p w:rsidR="00C8389B" w:rsidRPr="00C8389B" w:rsidRDefault="00C8389B" w:rsidP="00C8389B">
            <w:pPr>
              <w:spacing w:before="100" w:beforeAutospacing="1" w:after="100" w:afterAutospacing="1" w:line="240" w:lineRule="auto"/>
              <w:rPr>
                <w:rFonts w:ascii="Palatino Linotype" w:eastAsia="Times New Roman" w:hAnsi="Palatino Linotype" w:cs="Times New Roman"/>
                <w:b/>
                <w:bCs/>
                <w:lang w:eastAsia="el-GR"/>
              </w:rPr>
            </w:pPr>
            <w:r w:rsidRPr="00C8389B">
              <w:rPr>
                <w:rFonts w:ascii="Palatino Linotype" w:eastAsia="Times New Roman" w:hAnsi="Palatino Linotype" w:cs="Times New Roman"/>
                <w:b/>
                <w:lang w:eastAsia="el-GR"/>
              </w:rPr>
              <w:t xml:space="preserve">Εταιρεία </w:t>
            </w:r>
            <w:r w:rsidRPr="00C8389B">
              <w:rPr>
                <w:rFonts w:ascii="Palatino Linotype" w:eastAsia="Times New Roman" w:hAnsi="Palatino Linotype" w:cs="Times New Roman"/>
                <w:b/>
                <w:bCs/>
                <w:lang w:eastAsia="el-GR"/>
              </w:rPr>
              <w:t>: _______________________________________________________________________________</w:t>
            </w:r>
          </w:p>
          <w:p w:rsidR="00C8389B" w:rsidRPr="00C8389B" w:rsidRDefault="00C8389B" w:rsidP="00C8389B">
            <w:pPr>
              <w:spacing w:before="100" w:beforeAutospacing="1" w:after="100" w:afterAutospacing="1" w:line="240" w:lineRule="auto"/>
              <w:rPr>
                <w:rFonts w:ascii="Palatino Linotype" w:eastAsia="Times New Roman" w:hAnsi="Palatino Linotype" w:cs="Times New Roman"/>
                <w:b/>
                <w:bCs/>
                <w:lang w:eastAsia="el-GR"/>
              </w:rPr>
            </w:pPr>
            <w:r w:rsidRPr="00C8389B">
              <w:rPr>
                <w:rFonts w:ascii="Palatino Linotype" w:eastAsia="Times New Roman" w:hAnsi="Palatino Linotype" w:cs="Times New Roman"/>
                <w:b/>
                <w:lang w:eastAsia="el-GR"/>
              </w:rPr>
              <w:t>Τύπος παραγωγής</w:t>
            </w:r>
            <w:r w:rsidRPr="00C8389B">
              <w:rPr>
                <w:rFonts w:ascii="Palatino Linotype" w:eastAsia="Times New Roman" w:hAnsi="Palatino Linotype" w:cs="Times New Roman"/>
                <w:b/>
                <w:bCs/>
                <w:lang w:eastAsia="el-GR"/>
              </w:rPr>
              <w:t>: ______________________________________________________________________</w:t>
            </w:r>
          </w:p>
          <w:p w:rsidR="00C8389B" w:rsidRPr="00C8389B" w:rsidRDefault="00C8389B" w:rsidP="00C8389B">
            <w:pPr>
              <w:spacing w:before="100" w:beforeAutospacing="1" w:after="100" w:afterAutospacing="1" w:line="240" w:lineRule="auto"/>
              <w:rPr>
                <w:rFonts w:ascii="Palatino Linotype" w:eastAsia="Times New Roman" w:hAnsi="Palatino Linotype" w:cs="Times New Roman"/>
                <w:sz w:val="24"/>
                <w:szCs w:val="24"/>
                <w:lang w:eastAsia="el-GR"/>
              </w:rPr>
            </w:pPr>
          </w:p>
          <w:tbl>
            <w:tblPr>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6"/>
              <w:gridCol w:w="708"/>
              <w:gridCol w:w="708"/>
            </w:tblGrid>
            <w:tr w:rsidR="00C8389B" w:rsidRPr="00C8389B" w:rsidTr="00C8389B">
              <w:tc>
                <w:tcPr>
                  <w:tcW w:w="10342" w:type="dxa"/>
                  <w:gridSpan w:val="3"/>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b/>
                      <w:sz w:val="24"/>
                      <w:szCs w:val="24"/>
                      <w:lang w:eastAsia="el-GR"/>
                    </w:rPr>
                  </w:pPr>
                  <w:r w:rsidRPr="00C8389B">
                    <w:rPr>
                      <w:rFonts w:ascii="Palatino Linotype" w:eastAsia="Times New Roman" w:hAnsi="Palatino Linotype" w:cs="Times New Roman"/>
                      <w:b/>
                      <w:sz w:val="24"/>
                      <w:szCs w:val="24"/>
                      <w:lang w:eastAsia="el-GR"/>
                    </w:rPr>
                    <w:t>Α1-Ερωτήσεις σχετικές με την εργασία</w:t>
                  </w:r>
                </w:p>
              </w:tc>
            </w:tr>
            <w:tr w:rsidR="00C8389B" w:rsidRPr="00C8389B" w:rsidTr="00C8389B">
              <w:tc>
                <w:tcPr>
                  <w:tcW w:w="8926"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1) η εργασία προβλέπει εργασιακές βάρδιες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2)</w:t>
                  </w:r>
                  <w:r w:rsidRPr="00C8389B">
                    <w:rPr>
                      <w:rFonts w:ascii="Palatino Linotype" w:eastAsia="Times New Roman" w:hAnsi="Palatino Linotype" w:cs="Times New Roman"/>
                      <w:sz w:val="24"/>
                      <w:szCs w:val="24"/>
                      <w:lang w:eastAsia="el-GR"/>
                    </w:rPr>
                    <w:t xml:space="preserve"> υπάρχουν νυκτερινές βάρδιες;</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3) εάν ναι υπάρχει μια κανονική εναλλαγή των νυκτερινών βαρδιών;</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4) το ημερήσιο ωράριο εργασίας μπορεί να υπερβεί τις 8 ώρες;</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5) απαιτείται από τον εργαζόμενο υπερωριακή απασχόληση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6) χρησιμοποιεί ο εργαζόμενος μηχανήματα προκαθορισμένου ρυθμού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7) γίνεται διάλειμμα  εργασίας ; [ κάθε πόσες ώρες :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8) παρέχεται ευχέρεια απόφασης διαχείρισης του εργασιακού χρόνου και των απαιτήσεων στον εργαζόμενο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9) τα εργασιακά καθήκοντα παρουσιάζουν χαρακτηριστικά μονοτονίας ή επαναληπτικότητας</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10) κατά την διάρκεια άσκησης των καθηκόντων του, ο εργαζόμενος απαιτείται να έχει διαρκή προσοχή ή επαγρύπνηση-έλεγχος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11) κατά την διάρκεια άσκησης των καθηκόντων του, ο εργαζόμενος απαιτείται να λαμβάνει αποφάσεις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bl>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67"/>
              <w:gridCol w:w="708"/>
              <w:gridCol w:w="708"/>
            </w:tblGrid>
            <w:tr w:rsidR="00C8389B" w:rsidRPr="00C8389B" w:rsidTr="00C8389B">
              <w:tc>
                <w:tcPr>
                  <w:tcW w:w="10483" w:type="dxa"/>
                  <w:gridSpan w:val="3"/>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b/>
                      <w:sz w:val="24"/>
                      <w:szCs w:val="24"/>
                      <w:lang w:eastAsia="el-GR"/>
                    </w:rPr>
                    <w:t>Α2-Κοινωνικές πλευρές</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1) μπορεί ο εργαζόμενος να παρέχει τις υπηρεσίες του σε συνθήκες απομόνωσης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2) συνήθως ασκεί την εργασία του με την βοήθεια συναδέλφων του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3) μπορεί να του ζητηθεί να επιβλέψει την εργασία άλλων ατόμων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4) συνήθως ο εργαζόμενος είναι υπεύθυνος για άλλα άτομα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5) κατά την διάρκεια της άσκησης των εργασιακών καθηκόντων του μπορεί να επικοινωνήσει με τους συναδέλφους του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6) κατά την διάρκεια της καριέρας του ο εργαζόμενος έχει δυνατότητες ανάπτυξης των αρμοδιοτήτων του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 xml:space="preserve">7) ο εργαζόμενος συμμετέχει σε εκπαιδευτικά ενδοεταιρικά σεμινάρια;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 xml:space="preserve">8) ο εργαζόμενος λαμβάνει πληροφορίες σταθερά από την εταιρεία του ;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 xml:space="preserve">9) κατά την άσκηση των καθηκόντων του μπορεί να συμβεί να παρακολουθήσει καταστάσεις ανθρώπινου πόνου ;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bl>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val="en-US" w:eastAsia="el-GR"/>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09"/>
              <w:gridCol w:w="708"/>
              <w:gridCol w:w="708"/>
            </w:tblGrid>
            <w:tr w:rsidR="00C8389B" w:rsidRPr="00C8389B" w:rsidTr="00C8389B">
              <w:tc>
                <w:tcPr>
                  <w:tcW w:w="10625" w:type="dxa"/>
                  <w:gridSpan w:val="3"/>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b/>
                      <w:sz w:val="24"/>
                      <w:szCs w:val="24"/>
                      <w:lang w:eastAsia="el-GR"/>
                    </w:rPr>
                  </w:pPr>
                  <w:r w:rsidRPr="00C8389B">
                    <w:rPr>
                      <w:rFonts w:ascii="Palatino Linotype" w:eastAsia="Times New Roman" w:hAnsi="Palatino Linotype" w:cs="Times New Roman"/>
                      <w:b/>
                      <w:sz w:val="24"/>
                      <w:szCs w:val="24"/>
                      <w:lang w:eastAsia="el-GR"/>
                    </w:rPr>
                    <w:t>Α3-ΟΡΓΑΝΩΣΙΚΑ ΖΗΤΗΜΑΤΑ</w:t>
                  </w:r>
                </w:p>
              </w:tc>
            </w:tr>
            <w:tr w:rsidR="00C8389B" w:rsidRPr="00C8389B" w:rsidTr="00C8389B">
              <w:tc>
                <w:tcPr>
                  <w:tcW w:w="9209"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1) υπάρχουν υπεύθυνοι που μπορεί ο εργαζόμενος να απευθυνθεί σε περίπτωση ανάγκης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209"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2) ο εργαζόμενος έχει εκπαιδευτεί για τις απαραίτητες διαδικασίες εκτέλεσης των καθηκόντων του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209"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3) ο εργαζόμενος είναι ενήμερος για την υπάρχουσα ιεραρχία στην εταιρεία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209"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 xml:space="preserve">4) </w:t>
                  </w:r>
                  <w:r w:rsidRPr="00C8389B">
                    <w:rPr>
                      <w:rFonts w:ascii="Palatino Linotype" w:eastAsia="Times New Roman" w:hAnsi="Palatino Linotype" w:cs="Times New Roman"/>
                      <w:sz w:val="24"/>
                      <w:szCs w:val="24"/>
                      <w:lang w:eastAsia="el-GR"/>
                    </w:rPr>
                    <w:t>ο εργαζόμενος έχει δυνατότητα απόφασης σε σχέση με τις επιλογές  της εταιρείας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209"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5) ο</w:t>
                  </w:r>
                  <w:r w:rsidRPr="00C8389B">
                    <w:rPr>
                      <w:rFonts w:ascii="Palatino Linotype" w:eastAsia="Times New Roman" w:hAnsi="Palatino Linotype" w:cs="Times New Roman"/>
                      <w:sz w:val="24"/>
                      <w:szCs w:val="24"/>
                      <w:lang w:eastAsia="el-GR"/>
                    </w:rPr>
                    <w:t>ι μηχανές που του διατίθεται είναι κατάλληλες σε σχέση με τα καθήκοντά του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209"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6) ο</w:t>
                  </w:r>
                  <w:r w:rsidRPr="00C8389B">
                    <w:rPr>
                      <w:rFonts w:ascii="Palatino Linotype" w:eastAsia="Times New Roman" w:hAnsi="Palatino Linotype" w:cs="Times New Roman"/>
                      <w:sz w:val="24"/>
                      <w:szCs w:val="24"/>
                      <w:lang w:eastAsia="el-GR"/>
                    </w:rPr>
                    <w:t>ι μηχανές υφίστανται συχνά προβλήματα λειτουργίας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209"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7) υ</w:t>
                  </w:r>
                  <w:r w:rsidRPr="00C8389B">
                    <w:rPr>
                      <w:rFonts w:ascii="Palatino Linotype" w:eastAsia="Times New Roman" w:hAnsi="Palatino Linotype" w:cs="Times New Roman"/>
                      <w:sz w:val="24"/>
                      <w:szCs w:val="24"/>
                      <w:lang w:eastAsia="el-GR"/>
                    </w:rPr>
                    <w:t>πάρχει σύστημα αξιολόγησής του σχετικά με την εργασία του  ;</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209" w:type="dxa"/>
                </w:tcPr>
                <w:p w:rsidR="00C8389B" w:rsidRPr="00C8389B" w:rsidRDefault="00C8389B" w:rsidP="00C41CDD">
                  <w:pPr>
                    <w:framePr w:hSpace="180" w:wrap="around" w:vAnchor="text" w:hAnchor="margin" w:xAlign="center" w:y="167"/>
                    <w:spacing w:after="0"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8) μ</w:t>
                  </w:r>
                  <w:r w:rsidRPr="00C8389B">
                    <w:rPr>
                      <w:rFonts w:ascii="Palatino Linotype" w:eastAsia="Times New Roman" w:hAnsi="Palatino Linotype" w:cs="Times New Roman"/>
                      <w:sz w:val="24"/>
                      <w:szCs w:val="24"/>
                      <w:lang w:eastAsia="el-GR"/>
                    </w:rPr>
                    <w:t>πορεί ο εργαζόμενος να χρησιμοποιήσει προγράμματα βοήθειας (νομικής υποστήριξης, υγείας, κ.ά.)</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r>
          </w:tbl>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tbl>
            <w:tblPr>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05"/>
              <w:gridCol w:w="1621"/>
              <w:gridCol w:w="700"/>
              <w:gridCol w:w="1143"/>
            </w:tblGrid>
            <w:tr w:rsidR="00C8389B" w:rsidRPr="00C8389B" w:rsidTr="00C8389B">
              <w:tc>
                <w:tcPr>
                  <w:tcW w:w="10769" w:type="dxa"/>
                  <w:gridSpan w:val="4"/>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b/>
                      <w:sz w:val="24"/>
                      <w:szCs w:val="24"/>
                      <w:lang w:eastAsia="el-GR"/>
                    </w:rPr>
                    <w:t>Α4-ΑΣΦΑΛΕΙΑ</w:t>
                  </w:r>
                </w:p>
              </w:tc>
            </w:tr>
            <w:tr w:rsidR="00C8389B" w:rsidRPr="00C8389B" w:rsidTr="00C8389B">
              <w:tc>
                <w:tcPr>
                  <w:tcW w:w="7305"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Times New Roman" w:eastAsia="Times New Roman" w:hAnsi="Times New Roman" w:cs="Times New Roman"/>
                      <w:sz w:val="24"/>
                      <w:szCs w:val="24"/>
                      <w:lang w:eastAsia="el-GR"/>
                    </w:rPr>
                  </w:pPr>
                  <w:r w:rsidRPr="00C8389B">
                    <w:rPr>
                      <w:rFonts w:ascii="Times New Roman" w:eastAsia="Times New Roman" w:hAnsi="Times New Roman" w:cs="Times New Roman"/>
                      <w:sz w:val="24"/>
                      <w:szCs w:val="24"/>
                      <w:lang w:eastAsia="el-GR"/>
                    </w:rPr>
                    <w:t xml:space="preserve">1) </w:t>
                  </w:r>
                  <w:r w:rsidRPr="00C8389B">
                    <w:rPr>
                      <w:rFonts w:ascii="Palatino Linotype" w:eastAsia="Times New Roman" w:hAnsi="Palatino Linotype" w:cs="Times New Roman"/>
                      <w:sz w:val="24"/>
                      <w:szCs w:val="24"/>
                      <w:lang w:eastAsia="el-GR"/>
                    </w:rPr>
                    <w:t>Ο εργαζόμενος ασκεί δραστηριότητες μετακίνησης φορτίων ;</w:t>
                  </w:r>
                </w:p>
              </w:tc>
              <w:tc>
                <w:tcPr>
                  <w:tcW w:w="1621"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0"/>
                      <w:szCs w:val="20"/>
                      <w:lang w:eastAsia="el-GR"/>
                    </w:rPr>
                  </w:pPr>
                  <w:r w:rsidRPr="00C8389B">
                    <w:rPr>
                      <w:rFonts w:ascii="Palatino Linotype" w:eastAsia="Times New Roman" w:hAnsi="Palatino Linotype" w:cs="Times New Roman"/>
                      <w:sz w:val="20"/>
                      <w:szCs w:val="20"/>
                      <w:lang w:eastAsia="el-GR"/>
                    </w:rPr>
                    <w:t xml:space="preserve">δείκτης </w:t>
                  </w:r>
                  <w:r w:rsidRPr="00C8389B">
                    <w:rPr>
                      <w:rFonts w:ascii="Palatino Linotype" w:eastAsia="Times New Roman" w:hAnsi="Palatino Linotype" w:cs="Times New Roman"/>
                      <w:sz w:val="20"/>
                      <w:szCs w:val="20"/>
                      <w:lang w:val="en-US" w:eastAsia="el-GR"/>
                    </w:rPr>
                    <w:t>NIOSH</w:t>
                  </w:r>
                </w:p>
              </w:tc>
            </w:tr>
            <w:tr w:rsidR="00C8389B" w:rsidRPr="00C8389B" w:rsidTr="00C8389B">
              <w:tc>
                <w:tcPr>
                  <w:tcW w:w="7305"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 xml:space="preserve">2) </w:t>
                  </w:r>
                  <w:r w:rsidRPr="00C8389B">
                    <w:rPr>
                      <w:rFonts w:ascii="Palatino Linotype" w:eastAsia="Times New Roman" w:hAnsi="Palatino Linotype" w:cs="Times New Roman"/>
                      <w:sz w:val="24"/>
                      <w:szCs w:val="24"/>
                      <w:lang w:eastAsia="el-GR"/>
                    </w:rPr>
                    <w:t xml:space="preserve">είναι εκτεθειμένος σε θόρυβο ; εάν ναι </w:t>
                  </w:r>
                </w:p>
                <w:p w:rsidR="00C8389B" w:rsidRPr="00C8389B" w:rsidRDefault="00C8389B" w:rsidP="00C41CDD">
                  <w:pPr>
                    <w:framePr w:hSpace="180" w:wrap="around" w:vAnchor="text" w:hAnchor="margin" w:xAlign="center" w:y="167"/>
                    <w:autoSpaceDE w:val="0"/>
                    <w:autoSpaceDN w:val="0"/>
                    <w:adjustRightInd w:val="0"/>
                    <w:spacing w:after="0" w:line="240" w:lineRule="auto"/>
                    <w:rPr>
                      <w:rFonts w:ascii="Calibri" w:eastAsia="Times New Roman" w:hAnsi="Calibri" w:cs="Times New Roman"/>
                      <w:sz w:val="24"/>
                      <w:szCs w:val="24"/>
                      <w:lang w:eastAsia="el-GR"/>
                    </w:rPr>
                  </w:pPr>
                  <w:r w:rsidRPr="00C8389B">
                    <w:rPr>
                      <w:rFonts w:ascii="Calibri" w:eastAsia="Times New Roman" w:hAnsi="Calibri" w:cs="Times New Roman"/>
                      <w:b/>
                      <w:lang w:eastAsia="el-GR"/>
                    </w:rPr>
                    <w:t>1.</w:t>
                  </w:r>
                  <w:r w:rsidRPr="00C8389B">
                    <w:rPr>
                      <w:rFonts w:ascii="Calibri" w:eastAsia="Times New Roman" w:hAnsi="Calibri" w:cs="Times New Roman"/>
                      <w:lang w:eastAsia="el-GR"/>
                    </w:rPr>
                    <w:t xml:space="preserve">&lt;80 </w:t>
                  </w:r>
                  <w:r w:rsidRPr="00C8389B">
                    <w:rPr>
                      <w:rFonts w:ascii="Calibri" w:eastAsia="Times New Roman" w:hAnsi="Calibri" w:cs="Times New Roman"/>
                      <w:lang w:val="en-US" w:eastAsia="el-GR"/>
                    </w:rPr>
                    <w:t>dB</w:t>
                  </w:r>
                  <w:r w:rsidRPr="00C8389B">
                    <w:rPr>
                      <w:rFonts w:ascii="Calibri" w:eastAsia="Times New Roman" w:hAnsi="Calibri" w:cs="Times New Roman"/>
                      <w:lang w:eastAsia="el-GR"/>
                    </w:rPr>
                    <w:t>(</w:t>
                  </w:r>
                  <w:r w:rsidRPr="00C8389B">
                    <w:rPr>
                      <w:rFonts w:ascii="Calibri" w:eastAsia="Times New Roman" w:hAnsi="Calibri" w:cs="Times New Roman"/>
                      <w:lang w:val="en-US" w:eastAsia="el-GR"/>
                    </w:rPr>
                    <w:t>A</w:t>
                  </w:r>
                  <w:r w:rsidRPr="00C8389B">
                    <w:rPr>
                      <w:rFonts w:ascii="Calibri" w:eastAsia="Times New Roman" w:hAnsi="Calibri" w:cs="Times New Roman"/>
                      <w:lang w:eastAsia="el-GR"/>
                    </w:rPr>
                    <w:t xml:space="preserve">), </w:t>
                  </w:r>
                  <w:r w:rsidRPr="00C8389B">
                    <w:rPr>
                      <w:rFonts w:ascii="Calibri" w:eastAsia="Times New Roman" w:hAnsi="Calibri" w:cs="Times New Roman"/>
                      <w:b/>
                      <w:bCs/>
                      <w:lang w:eastAsia="el-GR"/>
                    </w:rPr>
                    <w:t xml:space="preserve">2. </w:t>
                  </w:r>
                  <w:r w:rsidRPr="00C8389B">
                    <w:rPr>
                      <w:rFonts w:ascii="Calibri" w:eastAsia="Times New Roman" w:hAnsi="Calibri" w:cs="Times New Roman"/>
                      <w:lang w:eastAsia="el-GR"/>
                    </w:rPr>
                    <w:t xml:space="preserve">80 - 85, </w:t>
                  </w:r>
                  <w:r w:rsidRPr="00C8389B">
                    <w:rPr>
                      <w:rFonts w:ascii="Calibri" w:eastAsia="Times New Roman" w:hAnsi="Calibri" w:cs="Times New Roman"/>
                      <w:b/>
                      <w:bCs/>
                      <w:lang w:eastAsia="el-GR"/>
                    </w:rPr>
                    <w:t>3.</w:t>
                  </w:r>
                  <w:r w:rsidRPr="00C8389B">
                    <w:rPr>
                      <w:rFonts w:ascii="Calibri" w:eastAsia="Times New Roman" w:hAnsi="Calibri" w:cs="Times New Roman"/>
                      <w:lang w:eastAsia="el-GR"/>
                    </w:rPr>
                    <w:t xml:space="preserve">85 - 87, </w:t>
                  </w:r>
                  <w:r w:rsidRPr="00C8389B">
                    <w:rPr>
                      <w:rFonts w:ascii="Calibri" w:eastAsia="Times New Roman" w:hAnsi="Calibri" w:cs="Times New Roman"/>
                      <w:b/>
                      <w:bCs/>
                      <w:lang w:eastAsia="el-GR"/>
                    </w:rPr>
                    <w:t>4.</w:t>
                  </w:r>
                  <w:r w:rsidRPr="00C8389B">
                    <w:rPr>
                      <w:rFonts w:ascii="Calibri" w:eastAsia="Times New Roman" w:hAnsi="Calibri" w:cs="Times New Roman"/>
                      <w:lang w:eastAsia="el-GR"/>
                    </w:rPr>
                    <w:t>&gt;87</w:t>
                  </w:r>
                </w:p>
              </w:tc>
              <w:tc>
                <w:tcPr>
                  <w:tcW w:w="1621"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όχι</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Calibri" w:eastAsia="Times New Roman" w:hAnsi="Calibri" w:cs="Times New Roman"/>
                      <w:sz w:val="20"/>
                      <w:szCs w:val="20"/>
                      <w:lang w:eastAsia="el-GR"/>
                    </w:rPr>
                  </w:pPr>
                  <w:r w:rsidRPr="00C8389B">
                    <w:rPr>
                      <w:rFonts w:ascii="Calibri" w:eastAsia="Times New Roman" w:hAnsi="Calibri" w:cs="Times New Roman"/>
                      <w:sz w:val="20"/>
                      <w:szCs w:val="20"/>
                      <w:lang w:eastAsia="el-GR"/>
                    </w:rPr>
                    <w:t xml:space="preserve">1 </w:t>
                  </w:r>
                  <w:r w:rsidRPr="00C8389B">
                    <w:rPr>
                      <w:rFonts w:ascii="Calibri" w:eastAsia="Times New Roman" w:hAnsi="Calibri" w:cs="TimesNewRoman"/>
                      <w:sz w:val="20"/>
                      <w:szCs w:val="20"/>
                      <w:lang w:eastAsia="el-GR"/>
                    </w:rPr>
                    <w:t>_</w:t>
                  </w:r>
                  <w:r w:rsidRPr="00C8389B">
                    <w:rPr>
                      <w:rFonts w:ascii="Calibri" w:eastAsia="Times New Roman" w:hAnsi="Calibri" w:cs="Times New Roman"/>
                      <w:sz w:val="20"/>
                      <w:szCs w:val="20"/>
                      <w:lang w:eastAsia="el-GR"/>
                    </w:rPr>
                    <w:t xml:space="preserve">2 </w:t>
                  </w:r>
                  <w:r w:rsidRPr="00C8389B">
                    <w:rPr>
                      <w:rFonts w:ascii="Calibri" w:eastAsia="Times New Roman" w:hAnsi="Calibri" w:cs="TimesNewRoman"/>
                      <w:sz w:val="20"/>
                      <w:szCs w:val="20"/>
                      <w:lang w:eastAsia="el-GR"/>
                    </w:rPr>
                    <w:t>_</w:t>
                  </w:r>
                  <w:r w:rsidRPr="00C8389B">
                    <w:rPr>
                      <w:rFonts w:ascii="Calibri" w:eastAsia="Times New Roman" w:hAnsi="Calibri" w:cs="Times New Roman"/>
                      <w:sz w:val="20"/>
                      <w:szCs w:val="20"/>
                      <w:lang w:eastAsia="el-GR"/>
                    </w:rPr>
                    <w:t xml:space="preserve">3 </w:t>
                  </w:r>
                  <w:r w:rsidRPr="00C8389B">
                    <w:rPr>
                      <w:rFonts w:ascii="Calibri" w:eastAsia="Times New Roman" w:hAnsi="Calibri" w:cs="TimesNewRoman"/>
                      <w:sz w:val="20"/>
                      <w:szCs w:val="20"/>
                      <w:lang w:eastAsia="el-GR"/>
                    </w:rPr>
                    <w:t>_</w:t>
                  </w:r>
                  <w:r w:rsidRPr="00C8389B">
                    <w:rPr>
                      <w:rFonts w:ascii="Calibri" w:eastAsia="Times New Roman" w:hAnsi="Calibri" w:cs="Times New Roman"/>
                      <w:sz w:val="20"/>
                      <w:szCs w:val="20"/>
                      <w:lang w:eastAsia="el-GR"/>
                    </w:rPr>
                    <w:t>4</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val="en-US" w:eastAsia="el-GR"/>
                    </w:rPr>
                    <w:t xml:space="preserve">3) </w:t>
                  </w:r>
                  <w:r w:rsidRPr="00C8389B">
                    <w:rPr>
                      <w:rFonts w:ascii="Times New Roman" w:eastAsia="Times New Roman" w:hAnsi="Times New Roman" w:cs="Times New Roman"/>
                      <w:sz w:val="24"/>
                      <w:szCs w:val="24"/>
                      <w:lang w:eastAsia="el-GR"/>
                    </w:rPr>
                    <w:t>ε</w:t>
                  </w:r>
                  <w:r w:rsidRPr="00C8389B">
                    <w:rPr>
                      <w:rFonts w:ascii="Palatino Linotype" w:eastAsia="Times New Roman" w:hAnsi="Palatino Linotype" w:cs="Times New Roman"/>
                      <w:sz w:val="24"/>
                      <w:szCs w:val="24"/>
                      <w:lang w:eastAsia="el-GR"/>
                    </w:rPr>
                    <w:t>ίναιεκτεθειμένος σεδονήσεις;</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lastRenderedPageBreak/>
                    <w:t>4) ε</w:t>
                  </w:r>
                  <w:r w:rsidRPr="00C8389B">
                    <w:rPr>
                      <w:rFonts w:ascii="Palatino Linotype" w:eastAsia="Times New Roman" w:hAnsi="Palatino Linotype" w:cs="Times New Roman"/>
                      <w:sz w:val="24"/>
                      <w:szCs w:val="24"/>
                      <w:lang w:eastAsia="el-GR"/>
                    </w:rPr>
                    <w:t xml:space="preserve">ίναι εκτεθειμένος σεχημικές ουσίες ; </w:t>
                  </w:r>
                  <w:r w:rsidRPr="00C8389B">
                    <w:rPr>
                      <w:rFonts w:ascii="Times New Roman" w:eastAsia="Times New Roman" w:hAnsi="Times New Roman" w:cs="Times New Roman"/>
                      <w:lang w:eastAsia="el-GR"/>
                    </w:rPr>
                    <w:t xml:space="preserve">εάν ναι : ταξινόμησε με </w:t>
                  </w:r>
                  <w:r w:rsidRPr="00C8389B">
                    <w:rPr>
                      <w:rFonts w:ascii="Times New Roman" w:eastAsia="Times New Roman" w:hAnsi="Times New Roman" w:cs="Times New Roman"/>
                      <w:lang w:val="en-US" w:eastAsia="el-GR"/>
                    </w:rPr>
                    <w:t>T</w:t>
                  </w:r>
                  <w:r w:rsidRPr="00C8389B">
                    <w:rPr>
                      <w:rFonts w:ascii="Times New Roman" w:eastAsia="Times New Roman" w:hAnsi="Times New Roman" w:cs="Times New Roman"/>
                      <w:lang w:eastAsia="el-GR"/>
                    </w:rPr>
                    <w:t xml:space="preserve">+, </w:t>
                  </w:r>
                  <w:r w:rsidRPr="00C8389B">
                    <w:rPr>
                      <w:rFonts w:ascii="Times New Roman" w:eastAsia="Times New Roman" w:hAnsi="Times New Roman" w:cs="Times New Roman"/>
                      <w:lang w:val="en-US" w:eastAsia="el-GR"/>
                    </w:rPr>
                    <w:t>T</w:t>
                  </w:r>
                  <w:r w:rsidRPr="00C8389B">
                    <w:rPr>
                      <w:rFonts w:ascii="Times New Roman" w:eastAsia="Times New Roman" w:hAnsi="Times New Roman" w:cs="Times New Roman"/>
                      <w:lang w:eastAsia="el-GR"/>
                    </w:rPr>
                    <w:t xml:space="preserve">, </w:t>
                  </w:r>
                  <w:r w:rsidRPr="00023380">
                    <w:rPr>
                      <w:rFonts w:ascii="Times New Roman" w:eastAsia="Times New Roman" w:hAnsi="Times New Roman" w:cs="Times New Roman"/>
                      <w:lang w:eastAsia="el-GR"/>
                    </w:rPr>
                    <w:t>Xn</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5) ε</w:t>
                  </w:r>
                  <w:r w:rsidRPr="00C8389B">
                    <w:rPr>
                      <w:rFonts w:ascii="Palatino Linotype" w:eastAsia="Times New Roman" w:hAnsi="Palatino Linotype" w:cs="Times New Roman"/>
                      <w:sz w:val="24"/>
                      <w:szCs w:val="24"/>
                      <w:lang w:eastAsia="el-GR"/>
                    </w:rPr>
                    <w:t>ίναι εκτεθειμένος σε</w:t>
                  </w:r>
                  <w:r w:rsidRPr="00C8389B">
                    <w:rPr>
                      <w:rFonts w:ascii="Times New Roman" w:eastAsia="Times New Roman" w:hAnsi="Times New Roman" w:cs="Times New Roman"/>
                      <w:sz w:val="24"/>
                      <w:szCs w:val="24"/>
                      <w:lang w:eastAsia="el-GR"/>
                    </w:rPr>
                    <w:t xml:space="preserve"> βιολογικούς παράγοντες ;  </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6) ε</w:t>
                  </w:r>
                  <w:r w:rsidRPr="00C8389B">
                    <w:rPr>
                      <w:rFonts w:ascii="Palatino Linotype" w:eastAsia="Times New Roman" w:hAnsi="Palatino Linotype" w:cs="Times New Roman"/>
                      <w:sz w:val="24"/>
                      <w:szCs w:val="24"/>
                      <w:lang w:eastAsia="el-GR"/>
                    </w:rPr>
                    <w:t>ίναι εκτεθειμένος σε υπερβολικές μικροκλιματικές διακυμάνσεις ;</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7) η</w:t>
                  </w:r>
                  <w:r w:rsidRPr="00C8389B">
                    <w:rPr>
                      <w:rFonts w:ascii="Palatino Linotype" w:eastAsia="Times New Roman" w:hAnsi="Palatino Linotype" w:cs="Times New Roman"/>
                      <w:sz w:val="24"/>
                      <w:szCs w:val="24"/>
                      <w:lang w:eastAsia="el-GR"/>
                    </w:rPr>
                    <w:t xml:space="preserve"> θέση εργασίας διαθέτει κατάλληλο φωτισμό ;</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 xml:space="preserve">8) </w:t>
                  </w:r>
                  <w:r w:rsidRPr="00C8389B">
                    <w:rPr>
                      <w:rFonts w:ascii="Palatino Linotype" w:eastAsia="Times New Roman" w:hAnsi="Palatino Linotype" w:cs="Times New Roman"/>
                      <w:sz w:val="24"/>
                      <w:szCs w:val="24"/>
                      <w:lang w:eastAsia="el-GR"/>
                    </w:rPr>
                    <w:t>απαιτείται η διατήρηση συγκεκριμένης σταθερής θέσης κατά την άσκηση της εργασίας ;</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rPr>
                      <w:rFonts w:ascii="Times New Roman" w:eastAsia="Times New Roman" w:hAnsi="Times New Roman" w:cs="Times New Roman"/>
                      <w:sz w:val="24"/>
                      <w:szCs w:val="24"/>
                      <w:lang w:eastAsia="el-GR"/>
                    </w:rPr>
                  </w:pPr>
                  <w:r w:rsidRPr="00C8389B">
                    <w:rPr>
                      <w:rFonts w:ascii="Times New Roman" w:eastAsia="Times New Roman" w:hAnsi="Times New Roman" w:cs="Times New Roman"/>
                      <w:sz w:val="24"/>
                      <w:szCs w:val="24"/>
                      <w:lang w:eastAsia="el-GR"/>
                    </w:rPr>
                    <w:t xml:space="preserve">9) </w:t>
                  </w:r>
                  <w:r w:rsidRPr="00C8389B">
                    <w:rPr>
                      <w:rFonts w:ascii="Palatino Linotype" w:eastAsia="Times New Roman" w:hAnsi="Palatino Linotype" w:cs="Times New Roman"/>
                      <w:sz w:val="24"/>
                      <w:szCs w:val="24"/>
                      <w:lang w:eastAsia="el-GR"/>
                    </w:rPr>
                    <w:t>κατά την διάρκεια της εργασίας του ο εργαζόμενος ασκεί την εργασία του σε χώρους δύσκολους ;</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 xml:space="preserve">10) </w:t>
                  </w:r>
                  <w:r w:rsidRPr="00C8389B">
                    <w:rPr>
                      <w:rFonts w:ascii="Palatino Linotype" w:eastAsia="Times New Roman" w:hAnsi="Palatino Linotype" w:cs="Times New Roman"/>
                      <w:sz w:val="24"/>
                      <w:szCs w:val="24"/>
                      <w:lang w:eastAsia="el-GR"/>
                    </w:rPr>
                    <w:t>κατά την διάρκεια της εργασίας του</w:t>
                  </w:r>
                  <w:r w:rsidRPr="00C8389B">
                    <w:rPr>
                      <w:rFonts w:ascii="Times New Roman" w:eastAsia="Times New Roman" w:hAnsi="Times New Roman" w:cs="Times New Roman"/>
                      <w:sz w:val="24"/>
                      <w:szCs w:val="24"/>
                      <w:lang w:eastAsia="el-GR"/>
                    </w:rPr>
                    <w:t xml:space="preserve"> υπ</w:t>
                  </w:r>
                  <w:r w:rsidRPr="00C8389B">
                    <w:rPr>
                      <w:rFonts w:ascii="Palatino Linotype" w:eastAsia="Times New Roman" w:hAnsi="Palatino Linotype" w:cs="Times New Roman"/>
                      <w:sz w:val="24"/>
                      <w:szCs w:val="24"/>
                      <w:lang w:eastAsia="el-GR"/>
                    </w:rPr>
                    <w:t>άρχει κίνδυνος πτώσης αντικειμένων από ψηλά ;</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8926"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Times New Roman" w:eastAsia="Times New Roman" w:hAnsi="Times New Roman" w:cs="Times New Roman"/>
                      <w:sz w:val="24"/>
                      <w:szCs w:val="24"/>
                      <w:lang w:eastAsia="el-GR"/>
                    </w:rPr>
                    <w:t xml:space="preserve">11) </w:t>
                  </w:r>
                  <w:r w:rsidRPr="00C8389B">
                    <w:rPr>
                      <w:rFonts w:ascii="Palatino Linotype" w:eastAsia="Times New Roman" w:hAnsi="Palatino Linotype" w:cs="Times New Roman"/>
                      <w:sz w:val="24"/>
                      <w:szCs w:val="24"/>
                      <w:lang w:eastAsia="el-GR"/>
                    </w:rPr>
                    <w:t>κατά την διάρκεια της εργασίας του</w:t>
                  </w:r>
                  <w:r w:rsidRPr="00C8389B">
                    <w:rPr>
                      <w:rFonts w:ascii="Times New Roman" w:eastAsia="Times New Roman" w:hAnsi="Times New Roman" w:cs="Times New Roman"/>
                      <w:sz w:val="24"/>
                      <w:szCs w:val="24"/>
                      <w:lang w:eastAsia="el-GR"/>
                    </w:rPr>
                    <w:t xml:space="preserve"> κ</w:t>
                  </w:r>
                  <w:r w:rsidRPr="00C8389B">
                    <w:rPr>
                      <w:rFonts w:ascii="Palatino Linotype" w:eastAsia="Times New Roman" w:hAnsi="Palatino Linotype" w:cs="Times New Roman"/>
                      <w:sz w:val="24"/>
                      <w:szCs w:val="24"/>
                      <w:lang w:eastAsia="el-GR"/>
                    </w:rPr>
                    <w:t>ινδυνεύει από βίες επιθέσεις ;</w:t>
                  </w:r>
                </w:p>
              </w:tc>
              <w:tc>
                <w:tcPr>
                  <w:tcW w:w="700"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114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bl>
          <w:p w:rsidR="00C8389B" w:rsidRPr="00C8389B" w:rsidRDefault="00C8389B" w:rsidP="00C8389B">
            <w:pPr>
              <w:spacing w:after="0" w:line="240" w:lineRule="auto"/>
              <w:rPr>
                <w:rFonts w:ascii="Times New Roman" w:eastAsia="Times New Roman" w:hAnsi="Times New Roman" w:cs="Times New Roman"/>
                <w:sz w:val="24"/>
                <w:szCs w:val="24"/>
                <w:lang w:eastAsia="el-GR"/>
              </w:rPr>
            </w:pPr>
          </w:p>
          <w:p w:rsidR="00C8389B" w:rsidRPr="00C8389B" w:rsidRDefault="00C8389B" w:rsidP="00C8389B">
            <w:pPr>
              <w:spacing w:after="0" w:line="240" w:lineRule="auto"/>
              <w:rPr>
                <w:rFonts w:ascii="Times New Roman" w:eastAsia="Times New Roman" w:hAnsi="Times New Roman" w:cs="Times New Roman"/>
                <w:sz w:val="24"/>
                <w:szCs w:val="24"/>
                <w:lang w:eastAsia="el-GR"/>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67"/>
              <w:gridCol w:w="708"/>
              <w:gridCol w:w="993"/>
            </w:tblGrid>
            <w:tr w:rsidR="00C8389B" w:rsidRPr="00C8389B" w:rsidTr="00C8389B">
              <w:tc>
                <w:tcPr>
                  <w:tcW w:w="10768" w:type="dxa"/>
                  <w:gridSpan w:val="3"/>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b/>
                      <w:sz w:val="24"/>
                      <w:szCs w:val="24"/>
                      <w:lang w:eastAsia="el-GR"/>
                    </w:rPr>
                  </w:pPr>
                  <w:r w:rsidRPr="00C8389B">
                    <w:rPr>
                      <w:rFonts w:ascii="Palatino Linotype" w:eastAsia="Times New Roman" w:hAnsi="Palatino Linotype" w:cs="Times New Roman"/>
                      <w:b/>
                      <w:sz w:val="24"/>
                      <w:szCs w:val="24"/>
                      <w:lang w:eastAsia="el-GR"/>
                    </w:rPr>
                    <w:t>Α5-ΑΛΛΟ</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 xml:space="preserve">1) ποσοστό απολυμένων τον προηγούμενο χρόνο </w:t>
                  </w:r>
                </w:p>
              </w:tc>
              <w:tc>
                <w:tcPr>
                  <w:tcW w:w="1701"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 xml:space="preserve">2) ποσοστό εργαζομένων σε κινητικότητα τον προηγούμενο χρόνο. </w:t>
                  </w:r>
                </w:p>
              </w:tc>
              <w:tc>
                <w:tcPr>
                  <w:tcW w:w="1701"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3) ποσοστό εργαζομένων που διέλυσαν την εργασιακή τους σχέση τον προηγούμενο χρόνο</w:t>
                  </w:r>
                </w:p>
              </w:tc>
              <w:tc>
                <w:tcPr>
                  <w:tcW w:w="1701"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4) ποσοστό εργαζομένων σε εφεδρεία τον προηγούμενο χρόνο</w:t>
                  </w:r>
                </w:p>
              </w:tc>
              <w:tc>
                <w:tcPr>
                  <w:tcW w:w="1701"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5) η αμοιβή του εργαζόμενου είναι πάνω από την κλαδική σύμβαση</w:t>
                  </w:r>
                </w:p>
              </w:tc>
              <w:tc>
                <w:tcPr>
                  <w:tcW w:w="708"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ναί</w:t>
                  </w:r>
                </w:p>
              </w:tc>
              <w:tc>
                <w:tcPr>
                  <w:tcW w:w="993" w:type="dxa"/>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eastAsia="el-GR"/>
                    </w:rPr>
                    <w:t>όχι</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val="en-US" w:eastAsia="el-GR"/>
                    </w:rPr>
                    <w:t xml:space="preserve">6) </w:t>
                  </w:r>
                  <w:r w:rsidRPr="00C8389B">
                    <w:rPr>
                      <w:rFonts w:ascii="Palatino Linotype" w:eastAsia="Times New Roman" w:hAnsi="Palatino Linotype" w:cs="Times New Roman"/>
                      <w:sz w:val="24"/>
                      <w:szCs w:val="24"/>
                      <w:lang w:eastAsia="el-GR"/>
                    </w:rPr>
                    <w:t>ποσοστό ΕΡΓΑΤΥΧ &gt; 40 ημέρες πέρυσι</w:t>
                  </w:r>
                </w:p>
              </w:tc>
              <w:tc>
                <w:tcPr>
                  <w:tcW w:w="1701"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 xml:space="preserve">7) </w:t>
                  </w:r>
                  <w:r w:rsidRPr="00C8389B">
                    <w:rPr>
                      <w:rFonts w:ascii="Palatino Linotype" w:eastAsia="Times New Roman" w:hAnsi="Palatino Linotype" w:cs="Times New Roman"/>
                      <w:sz w:val="24"/>
                      <w:szCs w:val="24"/>
                      <w:lang w:eastAsia="el-GR"/>
                    </w:rPr>
                    <w:t>ποσοστόΕΡΓΑΤΥΧ</w:t>
                  </w:r>
                  <w:r w:rsidRPr="00C8389B">
                    <w:rPr>
                      <w:rFonts w:ascii="Palatino Linotype" w:eastAsia="Times New Roman" w:hAnsi="Palatino Linotype" w:cs="Times New Roman"/>
                      <w:sz w:val="24"/>
                      <w:szCs w:val="24"/>
                      <w:lang w:val="en-US" w:eastAsia="el-GR"/>
                    </w:rPr>
                    <w:t>&lt;</w:t>
                  </w:r>
                  <w:r w:rsidRPr="00C8389B">
                    <w:rPr>
                      <w:rFonts w:ascii="Palatino Linotype" w:eastAsia="Times New Roman" w:hAnsi="Palatino Linotype" w:cs="Times New Roman"/>
                      <w:sz w:val="24"/>
                      <w:szCs w:val="24"/>
                      <w:lang w:eastAsia="el-GR"/>
                    </w:rPr>
                    <w:t>40 ημέρες πέρυσι</w:t>
                  </w:r>
                </w:p>
              </w:tc>
              <w:tc>
                <w:tcPr>
                  <w:tcW w:w="1701"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8) ποσοστό απωλεσθέντων εργατοημερών λόγω ασθενείας στο σύνολο των εργάσιμων ημερών</w:t>
                  </w:r>
                </w:p>
              </w:tc>
              <w:tc>
                <w:tcPr>
                  <w:tcW w:w="1701" w:type="dxa"/>
                  <w:gridSpan w:val="2"/>
                </w:tcPr>
                <w:p w:rsidR="00C8389B" w:rsidRPr="00C8389B" w:rsidRDefault="00C8389B" w:rsidP="00C41CDD">
                  <w:pPr>
                    <w:framePr w:hSpace="180" w:wrap="around" w:vAnchor="text" w:hAnchor="margin" w:xAlign="center" w:y="167"/>
                    <w:autoSpaceDE w:val="0"/>
                    <w:autoSpaceDN w:val="0"/>
                    <w:adjustRightInd w:val="0"/>
                    <w:spacing w:after="0" w:line="240" w:lineRule="auto"/>
                    <w:jc w:val="center"/>
                    <w:rPr>
                      <w:rFonts w:ascii="Palatino Linotype" w:eastAsia="Times New Roman" w:hAnsi="Palatino Linotype" w:cs="Times New Roman"/>
                      <w:sz w:val="24"/>
                      <w:szCs w:val="24"/>
                      <w:lang w:val="en-US"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autoSpaceDE w:val="0"/>
                    <w:autoSpaceDN w:val="0"/>
                    <w:adjustRightInd w:val="0"/>
                    <w:spacing w:after="0"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 xml:space="preserve">9) ποσοστό απωλεσθέντων εργατοημερών λόγω ΕΡΓΑΤΥΧ απωλεσθέντων εργατοημερών </w:t>
                  </w:r>
                </w:p>
              </w:tc>
              <w:tc>
                <w:tcPr>
                  <w:tcW w:w="1701" w:type="dxa"/>
                  <w:gridSpan w:val="2"/>
                </w:tcPr>
                <w:p w:rsidR="00C8389B" w:rsidRPr="00C8389B" w:rsidRDefault="00C8389B" w:rsidP="00C41CDD">
                  <w:pPr>
                    <w:framePr w:hSpace="180" w:wrap="around" w:vAnchor="text" w:hAnchor="margin" w:xAlign="center" w:y="167"/>
                    <w:autoSpaceDE w:val="0"/>
                    <w:autoSpaceDN w:val="0"/>
                    <w:adjustRightInd w:val="0"/>
                    <w:spacing w:after="0"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10) ποσοστό εργαζομένων που πάσχουν από ΕΠΑΘ τελευταίας 5ετίας</w:t>
                  </w:r>
                </w:p>
              </w:tc>
              <w:tc>
                <w:tcPr>
                  <w:tcW w:w="1701"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r w:rsidR="00C8389B" w:rsidRPr="00C8389B" w:rsidTr="00C8389B">
              <w:tc>
                <w:tcPr>
                  <w:tcW w:w="9067" w:type="dxa"/>
                </w:tcPr>
                <w:p w:rsidR="00C8389B" w:rsidRPr="00C8389B" w:rsidRDefault="00C8389B" w:rsidP="00C41CDD">
                  <w:pPr>
                    <w:framePr w:hSpace="180" w:wrap="around" w:vAnchor="text" w:hAnchor="margin" w:xAlign="center" w:y="167"/>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11) ποσοστό εργαζομένων κριθέντων ακατάλληλων για εργασία την τελευταία 5ετίας</w:t>
                  </w:r>
                </w:p>
              </w:tc>
              <w:tc>
                <w:tcPr>
                  <w:tcW w:w="1701" w:type="dxa"/>
                  <w:gridSpan w:val="2"/>
                </w:tcPr>
                <w:p w:rsidR="00C8389B" w:rsidRPr="00C8389B" w:rsidRDefault="00C8389B" w:rsidP="00C41CDD">
                  <w:pPr>
                    <w:framePr w:hSpace="180" w:wrap="around" w:vAnchor="text" w:hAnchor="margin" w:xAlign="center" w:y="167"/>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val="en-US" w:eastAsia="el-GR"/>
                    </w:rPr>
                    <w:t>_ _ , _ _ %</w:t>
                  </w:r>
                </w:p>
              </w:tc>
            </w:tr>
          </w:tbl>
          <w:p w:rsidR="00C8389B" w:rsidRPr="00C8389B" w:rsidRDefault="00C8389B" w:rsidP="00C8389B">
            <w:pPr>
              <w:autoSpaceDE w:val="0"/>
              <w:autoSpaceDN w:val="0"/>
              <w:adjustRightInd w:val="0"/>
              <w:spacing w:after="0" w:line="240" w:lineRule="auto"/>
              <w:rPr>
                <w:rFonts w:ascii="Times New Roman" w:eastAsia="Times New Roman" w:hAnsi="Times New Roman" w:cs="Times New Roman"/>
                <w:sz w:val="24"/>
                <w:szCs w:val="24"/>
                <w:lang w:val="en-US" w:eastAsia="el-GR"/>
              </w:rPr>
            </w:pPr>
          </w:p>
          <w:p w:rsidR="00C8389B" w:rsidRPr="00C8389B" w:rsidRDefault="00C8389B" w:rsidP="00C8389B">
            <w:pPr>
              <w:spacing w:before="100" w:beforeAutospacing="1" w:after="100" w:afterAutospacing="1" w:line="240" w:lineRule="auto"/>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Παρατηρήσεις: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389B" w:rsidRDefault="00C8389B" w:rsidP="00C8389B">
            <w:pPr>
              <w:jc w:val="center"/>
              <w:rPr>
                <w:rFonts w:ascii="Palatino Linotype" w:eastAsia="Times New Roman" w:hAnsi="Palatino Linotype" w:cs="Arial"/>
                <w:b/>
                <w:caps/>
                <w:lang w:eastAsia="el-GR"/>
              </w:rPr>
            </w:pPr>
          </w:p>
          <w:p w:rsidR="000351E6" w:rsidRPr="00C8389B" w:rsidRDefault="000351E6" w:rsidP="00C8389B">
            <w:pPr>
              <w:jc w:val="center"/>
              <w:rPr>
                <w:rFonts w:ascii="Palatino Linotype" w:eastAsia="Times New Roman" w:hAnsi="Palatino Linotype" w:cs="Arial"/>
                <w:b/>
                <w:caps/>
                <w:lang w:eastAsia="el-GR"/>
              </w:rPr>
            </w:pPr>
          </w:p>
        </w:tc>
      </w:tr>
    </w:tbl>
    <w:p w:rsidR="00C8389B" w:rsidRPr="00C8389B" w:rsidRDefault="00C8389B" w:rsidP="00C8389B">
      <w:pPr>
        <w:shd w:val="clear" w:color="auto" w:fill="C4BC96"/>
        <w:spacing w:before="100" w:beforeAutospacing="1" w:after="100" w:afterAutospacing="1" w:line="240" w:lineRule="auto"/>
        <w:jc w:val="center"/>
        <w:rPr>
          <w:rFonts w:ascii="Palatino Linotype" w:eastAsia="Times New Roman" w:hAnsi="Palatino Linotype" w:cs="Times New Roman"/>
          <w:b/>
          <w:sz w:val="24"/>
          <w:szCs w:val="24"/>
          <w:lang w:eastAsia="el-GR"/>
        </w:rPr>
      </w:pPr>
      <w:r w:rsidRPr="00C8389B">
        <w:rPr>
          <w:rFonts w:ascii="Palatino Linotype" w:eastAsia="Times New Roman" w:hAnsi="Palatino Linotype" w:cs="Times New Roman"/>
          <w:b/>
          <w:sz w:val="24"/>
          <w:szCs w:val="24"/>
          <w:lang w:eastAsia="el-GR"/>
        </w:rPr>
        <w:lastRenderedPageBreak/>
        <w:t>Μέρος Β’ – Ερωτηματολόγιο Υποκειμενικής Εκτίμησης</w:t>
      </w:r>
      <w:r w:rsidRPr="00C8389B">
        <w:rPr>
          <w:rFonts w:ascii="Palatino Linotype" w:eastAsia="Times New Roman" w:hAnsi="Palatino Linotype" w:cs="Times New Roman"/>
          <w:b/>
          <w:sz w:val="24"/>
          <w:szCs w:val="24"/>
          <w:vertAlign w:val="superscript"/>
          <w:lang w:eastAsia="el-GR"/>
        </w:rPr>
        <w:footnoteReference w:id="5"/>
      </w:r>
    </w:p>
    <w:p w:rsidR="00C8389B" w:rsidRPr="00C8389B" w:rsidRDefault="00C8389B" w:rsidP="00C8389B">
      <w:pPr>
        <w:spacing w:before="100" w:beforeAutospacing="1" w:after="100" w:afterAutospacing="1" w:line="240" w:lineRule="auto"/>
        <w:jc w:val="center"/>
        <w:rPr>
          <w:rFonts w:ascii="Palatino Linotype" w:eastAsia="Times New Roman" w:hAnsi="Palatino Linotype" w:cs="Times New Roman"/>
          <w:sz w:val="24"/>
          <w:szCs w:val="24"/>
          <w:lang w:eastAsia="el-GR"/>
        </w:rPr>
      </w:pPr>
      <w:r w:rsidRPr="00C8389B">
        <w:rPr>
          <w:rFonts w:ascii="Palatino Linotype" w:eastAsia="Times New Roman" w:hAnsi="Palatino Linotype" w:cs="Times New Roman"/>
          <w:sz w:val="24"/>
          <w:szCs w:val="24"/>
          <w:lang w:eastAsia="el-GR"/>
        </w:rPr>
        <w:t>[συμπληρώνεται από τον εργαζόμενο]</w:t>
      </w:r>
    </w:p>
    <w:p w:rsidR="00C8389B" w:rsidRPr="00C8389B" w:rsidRDefault="00C8389B" w:rsidP="00C8389B">
      <w:pPr>
        <w:spacing w:before="100" w:beforeAutospacing="1" w:after="100" w:afterAutospacing="1" w:line="240" w:lineRule="auto"/>
        <w:rPr>
          <w:rFonts w:ascii="Palatino Linotype" w:eastAsia="Times New Roman" w:hAnsi="Palatino Linotype" w:cs="Times New Roman"/>
          <w:b/>
          <w:bCs/>
          <w:lang w:eastAsia="el-GR"/>
        </w:rPr>
      </w:pPr>
      <w:r w:rsidRPr="00C8389B">
        <w:rPr>
          <w:rFonts w:ascii="Palatino Linotype" w:eastAsia="Times New Roman" w:hAnsi="Palatino Linotype" w:cs="Times New Roman"/>
          <w:b/>
          <w:lang w:eastAsia="el-GR"/>
        </w:rPr>
        <w:t xml:space="preserve">Εταιρεία </w:t>
      </w:r>
      <w:r w:rsidRPr="00C8389B">
        <w:rPr>
          <w:rFonts w:ascii="Palatino Linotype" w:eastAsia="Times New Roman" w:hAnsi="Palatino Linotype" w:cs="Times New Roman"/>
          <w:b/>
          <w:bCs/>
          <w:lang w:eastAsia="el-GR"/>
        </w:rPr>
        <w:t xml:space="preserve">: _______________________________________________________________________ </w:t>
      </w:r>
    </w:p>
    <w:p w:rsidR="00C8389B" w:rsidRPr="00C8389B" w:rsidRDefault="00C8389B" w:rsidP="00C8389B">
      <w:pPr>
        <w:spacing w:before="100" w:beforeAutospacing="1" w:after="100" w:afterAutospacing="1" w:line="240" w:lineRule="auto"/>
        <w:rPr>
          <w:rFonts w:ascii="Palatino Linotype" w:eastAsia="Times New Roman" w:hAnsi="Palatino Linotype" w:cs="Times New Roman"/>
          <w:b/>
          <w:bCs/>
          <w:lang w:eastAsia="el-GR"/>
        </w:rPr>
      </w:pPr>
      <w:r w:rsidRPr="00C8389B">
        <w:rPr>
          <w:rFonts w:ascii="Palatino Linotype" w:eastAsia="Times New Roman" w:hAnsi="Palatino Linotype" w:cs="Times New Roman"/>
          <w:b/>
          <w:lang w:eastAsia="el-GR"/>
        </w:rPr>
        <w:t>Τύπος παραγωγής</w:t>
      </w:r>
      <w:r w:rsidRPr="00C8389B">
        <w:rPr>
          <w:rFonts w:ascii="Palatino Linotype" w:eastAsia="Times New Roman" w:hAnsi="Palatino Linotype" w:cs="Times New Roman"/>
          <w:b/>
          <w:bCs/>
          <w:lang w:eastAsia="el-GR"/>
        </w:rPr>
        <w:t>: _____________________________________________________________</w:t>
      </w:r>
    </w:p>
    <w:p w:rsidR="00C8389B" w:rsidRPr="00C8389B" w:rsidRDefault="00C8389B" w:rsidP="00C8389B">
      <w:pPr>
        <w:spacing w:before="100" w:beforeAutospacing="1" w:after="100" w:afterAutospacing="1" w:line="240" w:lineRule="auto"/>
        <w:rPr>
          <w:rFonts w:ascii="Times New Roman" w:eastAsia="Times New Roman" w:hAnsi="Times New Roman" w:cs="Times New Roman"/>
          <w:b/>
          <w:bCs/>
          <w:sz w:val="28"/>
          <w:szCs w:val="28"/>
          <w:lang w:eastAsia="el-GR"/>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r w:rsidRPr="00C8389B">
        <w:rPr>
          <w:rFonts w:ascii="Times New Roman" w:eastAsia="Calibri" w:hAnsi="Times New Roman" w:cs="Times New Roman"/>
          <w:b/>
          <w:bCs/>
          <w:sz w:val="24"/>
          <w:szCs w:val="24"/>
        </w:rPr>
        <w:t>Ασθένησες ποτέ ή πάσχεις τώρα από τις παρακάτω παθολογίες :</w:t>
      </w: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427"/>
        <w:gridCol w:w="1174"/>
        <w:gridCol w:w="2231"/>
        <w:gridCol w:w="1427"/>
        <w:gridCol w:w="1326"/>
      </w:tblGrid>
      <w:tr w:rsidR="00C8389B" w:rsidRPr="00C8389B" w:rsidTr="00C8389B">
        <w:tc>
          <w:tcPr>
            <w:tcW w:w="2518" w:type="dxa"/>
          </w:tcPr>
          <w:p w:rsidR="00C8389B" w:rsidRPr="00C8389B" w:rsidRDefault="00C8389B" w:rsidP="00C8389B">
            <w:pPr>
              <w:autoSpaceDE w:val="0"/>
              <w:autoSpaceDN w:val="0"/>
              <w:adjustRightInd w:val="0"/>
              <w:rPr>
                <w:rFonts w:ascii="Calibri" w:eastAsia="Calibri" w:hAnsi="Calibri" w:cs="Times New Roman"/>
                <w:b/>
                <w:bCs/>
              </w:rPr>
            </w:pPr>
          </w:p>
        </w:tc>
        <w:tc>
          <w:tcPr>
            <w:tcW w:w="1427" w:type="dxa"/>
          </w:tcPr>
          <w:p w:rsidR="00C8389B" w:rsidRPr="00C8389B" w:rsidRDefault="00C8389B" w:rsidP="00C8389B">
            <w:pPr>
              <w:autoSpaceDE w:val="0"/>
              <w:autoSpaceDN w:val="0"/>
              <w:adjustRightInd w:val="0"/>
              <w:ind w:firstLine="83"/>
              <w:jc w:val="center"/>
              <w:rPr>
                <w:rFonts w:ascii="Calibri" w:eastAsia="Calibri" w:hAnsi="Calibri" w:cs="Times New Roman"/>
                <w:b/>
                <w:bCs/>
                <w:lang w:val="en-US"/>
              </w:rPr>
            </w:pPr>
            <w:r w:rsidRPr="00C8389B">
              <w:rPr>
                <w:rFonts w:ascii="Calibri" w:eastAsia="Calibri" w:hAnsi="Calibri" w:cs="Times New Roman"/>
                <w:b/>
                <w:bCs/>
              </w:rPr>
              <w:t>τώρα</w:t>
            </w:r>
          </w:p>
          <w:p w:rsidR="00C8389B" w:rsidRPr="00C8389B" w:rsidRDefault="00C8389B" w:rsidP="00C8389B">
            <w:pPr>
              <w:autoSpaceDE w:val="0"/>
              <w:autoSpaceDN w:val="0"/>
              <w:adjustRightInd w:val="0"/>
              <w:ind w:left="720"/>
              <w:jc w:val="center"/>
              <w:rPr>
                <w:rFonts w:ascii="Calibri" w:eastAsia="Calibri" w:hAnsi="Calibri" w:cs="Times New Roman"/>
                <w:b/>
                <w:bCs/>
                <w:lang w:val="en-US"/>
              </w:rPr>
            </w:pPr>
          </w:p>
        </w:tc>
        <w:tc>
          <w:tcPr>
            <w:tcW w:w="1174" w:type="dxa"/>
          </w:tcPr>
          <w:p w:rsidR="00C8389B" w:rsidRPr="00C8389B" w:rsidRDefault="00C8389B" w:rsidP="00C8389B">
            <w:pPr>
              <w:autoSpaceDE w:val="0"/>
              <w:autoSpaceDN w:val="0"/>
              <w:adjustRightInd w:val="0"/>
              <w:ind w:left="-68" w:firstLine="68"/>
              <w:jc w:val="center"/>
              <w:rPr>
                <w:rFonts w:ascii="Calibri" w:eastAsia="Calibri" w:hAnsi="Calibri" w:cs="Times New Roman"/>
                <w:b/>
                <w:bCs/>
                <w:lang w:val="en-US"/>
              </w:rPr>
            </w:pPr>
            <w:r w:rsidRPr="00C8389B">
              <w:rPr>
                <w:rFonts w:ascii="Calibri" w:eastAsia="Calibri" w:hAnsi="Calibri" w:cs="Times New Roman"/>
                <w:b/>
                <w:bCs/>
              </w:rPr>
              <w:t>στο παρελθόν</w:t>
            </w:r>
          </w:p>
        </w:tc>
        <w:tc>
          <w:tcPr>
            <w:tcW w:w="2231" w:type="dxa"/>
          </w:tcPr>
          <w:p w:rsidR="00C8389B" w:rsidRPr="00C8389B" w:rsidRDefault="00C8389B" w:rsidP="00C8389B">
            <w:pPr>
              <w:autoSpaceDE w:val="0"/>
              <w:autoSpaceDN w:val="0"/>
              <w:adjustRightInd w:val="0"/>
              <w:ind w:left="720"/>
              <w:jc w:val="center"/>
              <w:rPr>
                <w:rFonts w:ascii="Calibri" w:eastAsia="Calibri" w:hAnsi="Calibri" w:cs="Times New Roman"/>
                <w:b/>
                <w:bCs/>
                <w:lang w:val="en-US"/>
              </w:rPr>
            </w:pPr>
          </w:p>
        </w:tc>
        <w:tc>
          <w:tcPr>
            <w:tcW w:w="1427" w:type="dxa"/>
          </w:tcPr>
          <w:p w:rsidR="00C8389B" w:rsidRPr="00C8389B" w:rsidRDefault="00C8389B" w:rsidP="00C8389B">
            <w:pPr>
              <w:autoSpaceDE w:val="0"/>
              <w:autoSpaceDN w:val="0"/>
              <w:adjustRightInd w:val="0"/>
              <w:jc w:val="center"/>
              <w:rPr>
                <w:rFonts w:ascii="Calibri" w:eastAsia="Calibri" w:hAnsi="Calibri" w:cs="Times New Roman"/>
                <w:b/>
                <w:bCs/>
                <w:lang w:val="en-US"/>
              </w:rPr>
            </w:pPr>
            <w:r w:rsidRPr="00C8389B">
              <w:rPr>
                <w:rFonts w:ascii="Calibri" w:eastAsia="Calibri" w:hAnsi="Calibri" w:cs="Times New Roman"/>
                <w:b/>
                <w:bCs/>
              </w:rPr>
              <w:t>τώρα</w:t>
            </w:r>
          </w:p>
          <w:p w:rsidR="00C8389B" w:rsidRPr="00C8389B" w:rsidRDefault="00C8389B" w:rsidP="00C8389B">
            <w:pPr>
              <w:autoSpaceDE w:val="0"/>
              <w:autoSpaceDN w:val="0"/>
              <w:adjustRightInd w:val="0"/>
              <w:ind w:left="720"/>
              <w:jc w:val="center"/>
              <w:rPr>
                <w:rFonts w:ascii="Calibri" w:eastAsia="Calibri" w:hAnsi="Calibri" w:cs="Times New Roman"/>
                <w:b/>
                <w:bCs/>
                <w:lang w:val="en-US"/>
              </w:rPr>
            </w:pPr>
          </w:p>
        </w:tc>
        <w:tc>
          <w:tcPr>
            <w:tcW w:w="1326" w:type="dxa"/>
          </w:tcPr>
          <w:p w:rsidR="00C8389B" w:rsidRPr="00C8389B" w:rsidRDefault="00C8389B" w:rsidP="00C8389B">
            <w:pPr>
              <w:autoSpaceDE w:val="0"/>
              <w:autoSpaceDN w:val="0"/>
              <w:adjustRightInd w:val="0"/>
              <w:ind w:left="61"/>
              <w:jc w:val="center"/>
              <w:rPr>
                <w:rFonts w:ascii="Calibri" w:eastAsia="Calibri" w:hAnsi="Calibri" w:cs="Times New Roman"/>
                <w:b/>
                <w:bCs/>
                <w:lang w:val="en-US"/>
              </w:rPr>
            </w:pPr>
            <w:r w:rsidRPr="00C8389B">
              <w:rPr>
                <w:rFonts w:ascii="Calibri" w:eastAsia="Calibri" w:hAnsi="Calibri" w:cs="Times New Roman"/>
                <w:b/>
                <w:bCs/>
              </w:rPr>
              <w:t>στο παρελθόν</w:t>
            </w:r>
          </w:p>
        </w:tc>
      </w:tr>
      <w:tr w:rsidR="00C8389B" w:rsidRPr="00C8389B" w:rsidTr="00C8389B">
        <w:tc>
          <w:tcPr>
            <w:tcW w:w="2518" w:type="dxa"/>
          </w:tcPr>
          <w:p w:rsidR="00C8389B" w:rsidRPr="00C8389B" w:rsidRDefault="00C8389B" w:rsidP="00C8389B">
            <w:pPr>
              <w:autoSpaceDE w:val="0"/>
              <w:autoSpaceDN w:val="0"/>
              <w:adjustRightInd w:val="0"/>
              <w:rPr>
                <w:rFonts w:ascii="Calibri" w:eastAsia="Calibri" w:hAnsi="Calibri" w:cs="Times New Roman"/>
                <w:b/>
                <w:bCs/>
                <w:lang w:val="en-US"/>
              </w:rPr>
            </w:pPr>
            <w:r w:rsidRPr="00C8389B">
              <w:rPr>
                <w:rFonts w:ascii="Calibri" w:eastAsia="Calibri" w:hAnsi="Calibri" w:cs="Times New Roman"/>
              </w:rPr>
              <w:t>άγχος</w:t>
            </w:r>
            <w:r w:rsidRPr="00C8389B">
              <w:rPr>
                <w:rFonts w:ascii="Calibri" w:eastAsia="Calibri" w:hAnsi="Calibri" w:cs="Times New Roman"/>
                <w:lang w:val="en-US"/>
              </w:rPr>
              <w:t>/</w:t>
            </w:r>
            <w:r w:rsidRPr="00C8389B">
              <w:rPr>
                <w:rFonts w:ascii="Calibri" w:eastAsia="Calibri" w:hAnsi="Calibri" w:cs="Times New Roman"/>
              </w:rPr>
              <w:t>κρίσεις πανικού</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174" w:type="dxa"/>
          </w:tcPr>
          <w:p w:rsidR="00C8389B" w:rsidRPr="00C8389B" w:rsidRDefault="00C8389B" w:rsidP="00C8389B">
            <w:pPr>
              <w:autoSpaceDE w:val="0"/>
              <w:autoSpaceDN w:val="0"/>
              <w:adjustRightInd w:val="0"/>
              <w:ind w:hanging="68"/>
              <w:rPr>
                <w:rFonts w:ascii="Calibri" w:eastAsia="Calibri" w:hAnsi="Calibri" w:cs="Times New Roman"/>
                <w:b/>
                <w:bCs/>
                <w:lang w:val="en-US"/>
              </w:rPr>
            </w:pPr>
          </w:p>
        </w:tc>
        <w:tc>
          <w:tcPr>
            <w:tcW w:w="2231" w:type="dxa"/>
          </w:tcPr>
          <w:p w:rsidR="00C8389B" w:rsidRPr="00C8389B" w:rsidRDefault="00C8389B" w:rsidP="00C8389B">
            <w:pPr>
              <w:autoSpaceDE w:val="0"/>
              <w:autoSpaceDN w:val="0"/>
              <w:adjustRightInd w:val="0"/>
              <w:ind w:left="34"/>
              <w:rPr>
                <w:rFonts w:ascii="Calibri" w:eastAsia="Calibri" w:hAnsi="Calibri" w:cs="Times New Roman"/>
                <w:b/>
                <w:bCs/>
                <w:lang w:val="en-US"/>
              </w:rPr>
            </w:pPr>
            <w:r w:rsidRPr="00C8389B">
              <w:rPr>
                <w:rFonts w:ascii="Calibri" w:eastAsia="Calibri" w:hAnsi="Calibri" w:cs="Times New Roman"/>
              </w:rPr>
              <w:t xml:space="preserve">έλκος στομάχου </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326"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2518" w:type="dxa"/>
          </w:tcPr>
          <w:p w:rsidR="00C8389B" w:rsidRPr="00C8389B" w:rsidRDefault="00C8389B" w:rsidP="00C8389B">
            <w:pPr>
              <w:autoSpaceDE w:val="0"/>
              <w:autoSpaceDN w:val="0"/>
              <w:adjustRightInd w:val="0"/>
              <w:rPr>
                <w:rFonts w:ascii="Calibri" w:eastAsia="Calibri" w:hAnsi="Calibri" w:cs="Times New Roman"/>
                <w:b/>
                <w:bCs/>
                <w:lang w:val="en-US"/>
              </w:rPr>
            </w:pPr>
            <w:r w:rsidRPr="00C8389B">
              <w:rPr>
                <w:rFonts w:ascii="Calibri" w:eastAsia="Calibri" w:hAnsi="Calibri" w:cs="Times New Roman"/>
              </w:rPr>
              <w:t xml:space="preserve">αδυναμία </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174"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2231" w:type="dxa"/>
          </w:tcPr>
          <w:p w:rsidR="00C8389B" w:rsidRPr="00C8389B" w:rsidRDefault="00C8389B" w:rsidP="00C8389B">
            <w:pPr>
              <w:autoSpaceDE w:val="0"/>
              <w:autoSpaceDN w:val="0"/>
              <w:adjustRightInd w:val="0"/>
              <w:ind w:left="34"/>
              <w:rPr>
                <w:rFonts w:ascii="Calibri" w:eastAsia="Calibri" w:hAnsi="Calibri" w:cs="Times New Roman"/>
                <w:b/>
                <w:bCs/>
                <w:lang w:val="en-US"/>
              </w:rPr>
            </w:pPr>
            <w:r w:rsidRPr="00C8389B">
              <w:rPr>
                <w:rFonts w:ascii="Calibri" w:eastAsia="Calibri" w:hAnsi="Calibri" w:cs="Times New Roman"/>
              </w:rPr>
              <w:t xml:space="preserve">έρπης </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326"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2518" w:type="dxa"/>
          </w:tcPr>
          <w:p w:rsidR="00C8389B" w:rsidRPr="00C8389B" w:rsidRDefault="00C8389B" w:rsidP="00C8389B">
            <w:pPr>
              <w:autoSpaceDE w:val="0"/>
              <w:autoSpaceDN w:val="0"/>
              <w:adjustRightInd w:val="0"/>
              <w:rPr>
                <w:rFonts w:ascii="Calibri" w:eastAsia="Calibri" w:hAnsi="Calibri" w:cs="Times New Roman"/>
                <w:b/>
                <w:bCs/>
                <w:lang w:val="en-US"/>
              </w:rPr>
            </w:pPr>
            <w:r w:rsidRPr="00C8389B">
              <w:rPr>
                <w:rFonts w:ascii="Calibri" w:eastAsia="Calibri" w:hAnsi="Calibri" w:cs="Times New Roman"/>
              </w:rPr>
              <w:t>αρρυθμίες</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174"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2231" w:type="dxa"/>
          </w:tcPr>
          <w:p w:rsidR="00C8389B" w:rsidRPr="00C8389B" w:rsidRDefault="00C8389B" w:rsidP="00C8389B">
            <w:pPr>
              <w:autoSpaceDE w:val="0"/>
              <w:autoSpaceDN w:val="0"/>
              <w:adjustRightInd w:val="0"/>
              <w:ind w:left="34"/>
              <w:rPr>
                <w:rFonts w:ascii="Calibri" w:eastAsia="Calibri" w:hAnsi="Calibri" w:cs="Times New Roman"/>
                <w:b/>
                <w:bCs/>
                <w:lang w:val="en-US"/>
              </w:rPr>
            </w:pPr>
            <w:r w:rsidRPr="00C8389B">
              <w:rPr>
                <w:rFonts w:ascii="Calibri" w:eastAsia="Calibri" w:hAnsi="Calibri" w:cs="Times New Roman"/>
              </w:rPr>
              <w:t>ευερέθιστο έντερο</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326"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2518" w:type="dxa"/>
          </w:tcPr>
          <w:p w:rsidR="00C8389B" w:rsidRPr="00C8389B" w:rsidRDefault="00C8389B" w:rsidP="00C8389B">
            <w:pPr>
              <w:autoSpaceDE w:val="0"/>
              <w:autoSpaceDN w:val="0"/>
              <w:adjustRightInd w:val="0"/>
              <w:rPr>
                <w:rFonts w:ascii="Calibri" w:eastAsia="Calibri" w:hAnsi="Calibri" w:cs="Times New Roman"/>
                <w:b/>
                <w:bCs/>
                <w:lang w:val="en-US"/>
              </w:rPr>
            </w:pPr>
            <w:r w:rsidRPr="00C8389B">
              <w:rPr>
                <w:rFonts w:ascii="Calibri" w:eastAsia="Calibri" w:hAnsi="Calibri" w:cs="Times New Roman"/>
              </w:rPr>
              <w:t>αϋπνία</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174"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2231" w:type="dxa"/>
          </w:tcPr>
          <w:p w:rsidR="00C8389B" w:rsidRPr="00C8389B" w:rsidRDefault="00C8389B" w:rsidP="00C8389B">
            <w:pPr>
              <w:autoSpaceDE w:val="0"/>
              <w:autoSpaceDN w:val="0"/>
              <w:adjustRightInd w:val="0"/>
              <w:ind w:left="34"/>
              <w:rPr>
                <w:rFonts w:ascii="Calibri" w:eastAsia="Calibri" w:hAnsi="Calibri" w:cs="Times New Roman"/>
                <w:b/>
                <w:bCs/>
                <w:lang w:val="en-US"/>
              </w:rPr>
            </w:pPr>
            <w:r w:rsidRPr="00C8389B">
              <w:rPr>
                <w:rFonts w:ascii="Calibri" w:eastAsia="Calibri" w:hAnsi="Calibri" w:cs="Times New Roman"/>
              </w:rPr>
              <w:t>κατάθλιψη</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326"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2518" w:type="dxa"/>
          </w:tcPr>
          <w:p w:rsidR="00C8389B" w:rsidRPr="00C8389B" w:rsidRDefault="00C8389B" w:rsidP="00C8389B">
            <w:pPr>
              <w:autoSpaceDE w:val="0"/>
              <w:autoSpaceDN w:val="0"/>
              <w:adjustRightInd w:val="0"/>
              <w:rPr>
                <w:rFonts w:ascii="Calibri" w:eastAsia="Calibri" w:hAnsi="Calibri" w:cs="Times New Roman"/>
                <w:lang w:val="en-US"/>
              </w:rPr>
            </w:pPr>
            <w:r w:rsidRPr="00C8389B">
              <w:rPr>
                <w:rFonts w:ascii="Calibri" w:eastAsia="Calibri" w:hAnsi="Calibri" w:cs="Times New Roman"/>
              </w:rPr>
              <w:t>γαστρίτις</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174"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2231" w:type="dxa"/>
          </w:tcPr>
          <w:p w:rsidR="00C8389B" w:rsidRPr="00C8389B" w:rsidRDefault="00C8389B" w:rsidP="00C8389B">
            <w:pPr>
              <w:autoSpaceDE w:val="0"/>
              <w:autoSpaceDN w:val="0"/>
              <w:adjustRightInd w:val="0"/>
              <w:ind w:left="34"/>
              <w:rPr>
                <w:rFonts w:ascii="Calibri" w:eastAsia="Calibri" w:hAnsi="Calibri" w:cs="Times New Roman"/>
                <w:b/>
                <w:bCs/>
                <w:lang w:val="en-US"/>
              </w:rPr>
            </w:pPr>
            <w:r w:rsidRPr="00C8389B">
              <w:rPr>
                <w:rFonts w:ascii="Calibri" w:eastAsia="Calibri" w:hAnsi="Calibri" w:cs="Times New Roman"/>
              </w:rPr>
              <w:t>κολίτιδα</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326"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2518"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 xml:space="preserve">διαβήτης </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174"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2231" w:type="dxa"/>
          </w:tcPr>
          <w:p w:rsidR="00C8389B" w:rsidRPr="00C8389B" w:rsidRDefault="00C8389B" w:rsidP="00C8389B">
            <w:pPr>
              <w:autoSpaceDE w:val="0"/>
              <w:autoSpaceDN w:val="0"/>
              <w:adjustRightInd w:val="0"/>
              <w:ind w:left="34"/>
              <w:rPr>
                <w:rFonts w:ascii="Calibri" w:eastAsia="Calibri" w:hAnsi="Calibri" w:cs="Times New Roman"/>
              </w:rPr>
            </w:pPr>
            <w:r w:rsidRPr="00C8389B">
              <w:rPr>
                <w:rFonts w:ascii="Calibri" w:eastAsia="Calibri" w:hAnsi="Calibri" w:cs="Times New Roman"/>
              </w:rPr>
              <w:t>υπέρταση</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326"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2518" w:type="dxa"/>
          </w:tcPr>
          <w:p w:rsidR="00C8389B" w:rsidRPr="00C8389B" w:rsidRDefault="00C8389B" w:rsidP="00C8389B">
            <w:pPr>
              <w:autoSpaceDE w:val="0"/>
              <w:autoSpaceDN w:val="0"/>
              <w:adjustRightInd w:val="0"/>
              <w:rPr>
                <w:rFonts w:ascii="Calibri" w:eastAsia="Calibri" w:hAnsi="Calibri" w:cs="Times New Roman"/>
                <w:lang w:val="en-US"/>
              </w:rPr>
            </w:pPr>
            <w:r w:rsidRPr="00C8389B">
              <w:rPr>
                <w:rFonts w:ascii="Calibri" w:eastAsia="Calibri" w:hAnsi="Calibri" w:cs="Times New Roman"/>
              </w:rPr>
              <w:t>δερματίτις</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174"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2231" w:type="dxa"/>
          </w:tcPr>
          <w:p w:rsidR="00C8389B" w:rsidRPr="00C8389B" w:rsidRDefault="00C8389B" w:rsidP="00C8389B">
            <w:pPr>
              <w:autoSpaceDE w:val="0"/>
              <w:autoSpaceDN w:val="0"/>
              <w:adjustRightInd w:val="0"/>
              <w:ind w:left="34"/>
              <w:rPr>
                <w:rFonts w:ascii="Calibri" w:eastAsia="Calibri" w:hAnsi="Calibri" w:cs="Times New Roman"/>
                <w:lang w:val="en-US"/>
              </w:rPr>
            </w:pPr>
            <w:r w:rsidRPr="00C8389B">
              <w:rPr>
                <w:rFonts w:ascii="Calibri" w:eastAsia="Calibri" w:hAnsi="Calibri" w:cs="Times New Roman"/>
              </w:rPr>
              <w:t>χολοκυστίτιδα</w:t>
            </w:r>
          </w:p>
        </w:tc>
        <w:tc>
          <w:tcPr>
            <w:tcW w:w="1427"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326"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bl>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4354BC" w:rsidRPr="00C8389B" w:rsidRDefault="004354BC"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ind w:right="-766"/>
        <w:rPr>
          <w:rFonts w:ascii="Calibri" w:eastAsia="Calibri" w:hAnsi="Calibri" w:cs="Times New Roman"/>
          <w:b/>
          <w:bCs/>
          <w:sz w:val="24"/>
          <w:szCs w:val="24"/>
        </w:rPr>
      </w:pPr>
      <w:r w:rsidRPr="00C8389B">
        <w:rPr>
          <w:rFonts w:ascii="Calibri" w:eastAsia="Calibri" w:hAnsi="Calibri" w:cs="Times New Roman"/>
          <w:b/>
          <w:bCs/>
        </w:rPr>
        <w:t xml:space="preserve">Σημειώστε με ένα σταυρό τις απαντήσεις που θεωρείτε ορθότερες στις παρακάτω ερωτήσεις </w:t>
      </w: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jc w:val="both"/>
        <w:rPr>
          <w:rFonts w:ascii="Times New Roman" w:eastAsia="Calibri" w:hAnsi="Times New Roman" w:cs="Times New Roman"/>
          <w:b/>
          <w:bCs/>
          <w:sz w:val="18"/>
          <w:szCs w:val="18"/>
        </w:rPr>
      </w:pPr>
      <w:r w:rsidRPr="00C8389B">
        <w:rPr>
          <w:rFonts w:ascii="Times New Roman" w:eastAsia="Calibri" w:hAnsi="Times New Roman" w:cs="Times New Roman"/>
          <w:b/>
          <w:bCs/>
          <w:sz w:val="18"/>
          <w:szCs w:val="18"/>
          <w:shd w:val="clear" w:color="auto" w:fill="F2F2F2"/>
        </w:rPr>
        <w:t>Ο : δεν συμφωνώ καθόλου, 1 : συμφωνώ λίγο, 2 : συμφωνώ, 3 : συμφωνώ πολύ, 4 : συμφωνώ απολύτως</w:t>
      </w: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tbl>
      <w:tblPr>
        <w:tblW w:w="10584"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4"/>
        <w:gridCol w:w="1028"/>
        <w:gridCol w:w="1028"/>
        <w:gridCol w:w="1028"/>
        <w:gridCol w:w="1028"/>
        <w:gridCol w:w="1028"/>
      </w:tblGrid>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b/>
                <w:bCs/>
              </w:rPr>
            </w:pPr>
            <w:r w:rsidRPr="00C8389B">
              <w:rPr>
                <w:rFonts w:ascii="Calibri" w:eastAsia="Calibri" w:hAnsi="Calibri" w:cs="Times New Roman"/>
                <w:b/>
                <w:bCs/>
              </w:rPr>
              <w:t>ΕΡΩΤΗΣΗ</w:t>
            </w:r>
          </w:p>
        </w:tc>
        <w:tc>
          <w:tcPr>
            <w:tcW w:w="1028" w:type="dxa"/>
          </w:tcPr>
          <w:p w:rsidR="00C8389B" w:rsidRPr="00C8389B" w:rsidRDefault="00C8389B" w:rsidP="00C8389B">
            <w:pPr>
              <w:autoSpaceDE w:val="0"/>
              <w:autoSpaceDN w:val="0"/>
              <w:adjustRightInd w:val="0"/>
              <w:ind w:left="720"/>
              <w:jc w:val="center"/>
              <w:rPr>
                <w:rFonts w:ascii="Calibri" w:eastAsia="Calibri" w:hAnsi="Calibri" w:cs="Times New Roman"/>
                <w:b/>
                <w:bCs/>
                <w:sz w:val="18"/>
                <w:szCs w:val="18"/>
              </w:rPr>
            </w:pPr>
            <w:r w:rsidRPr="00C8389B">
              <w:rPr>
                <w:rFonts w:ascii="Calibri" w:eastAsia="Calibri" w:hAnsi="Calibri" w:cs="Times New Roman"/>
                <w:b/>
                <w:bCs/>
                <w:sz w:val="18"/>
                <w:szCs w:val="18"/>
              </w:rPr>
              <w:t>0</w:t>
            </w:r>
          </w:p>
        </w:tc>
        <w:tc>
          <w:tcPr>
            <w:tcW w:w="1028" w:type="dxa"/>
          </w:tcPr>
          <w:p w:rsidR="00C8389B" w:rsidRPr="00C8389B" w:rsidRDefault="00C8389B" w:rsidP="00C8389B">
            <w:pPr>
              <w:autoSpaceDE w:val="0"/>
              <w:autoSpaceDN w:val="0"/>
              <w:adjustRightInd w:val="0"/>
              <w:ind w:left="720"/>
              <w:jc w:val="center"/>
              <w:rPr>
                <w:rFonts w:ascii="Calibri" w:eastAsia="Calibri" w:hAnsi="Calibri" w:cs="Times New Roman"/>
                <w:b/>
                <w:bCs/>
                <w:sz w:val="18"/>
                <w:szCs w:val="18"/>
              </w:rPr>
            </w:pPr>
            <w:r w:rsidRPr="00C8389B">
              <w:rPr>
                <w:rFonts w:ascii="Calibri" w:eastAsia="Calibri" w:hAnsi="Calibri" w:cs="Times New Roman"/>
                <w:b/>
                <w:bCs/>
                <w:sz w:val="18"/>
                <w:szCs w:val="18"/>
              </w:rPr>
              <w:t>1</w:t>
            </w:r>
          </w:p>
          <w:p w:rsidR="00C8389B" w:rsidRPr="00C8389B" w:rsidRDefault="00C8389B" w:rsidP="00C8389B">
            <w:pPr>
              <w:autoSpaceDE w:val="0"/>
              <w:autoSpaceDN w:val="0"/>
              <w:adjustRightInd w:val="0"/>
              <w:ind w:left="720"/>
              <w:jc w:val="center"/>
              <w:rPr>
                <w:rFonts w:ascii="Calibri" w:eastAsia="Calibri" w:hAnsi="Calibri" w:cs="Times New Roman"/>
                <w:b/>
                <w:bCs/>
                <w:sz w:val="18"/>
                <w:szCs w:val="18"/>
              </w:rPr>
            </w:pPr>
          </w:p>
        </w:tc>
        <w:tc>
          <w:tcPr>
            <w:tcW w:w="1028" w:type="dxa"/>
          </w:tcPr>
          <w:p w:rsidR="00C8389B" w:rsidRPr="00C8389B" w:rsidRDefault="00C8389B" w:rsidP="00C8389B">
            <w:pPr>
              <w:autoSpaceDE w:val="0"/>
              <w:autoSpaceDN w:val="0"/>
              <w:adjustRightInd w:val="0"/>
              <w:ind w:left="720"/>
              <w:jc w:val="center"/>
              <w:rPr>
                <w:rFonts w:ascii="Calibri" w:eastAsia="Calibri" w:hAnsi="Calibri" w:cs="Times New Roman"/>
                <w:b/>
                <w:bCs/>
                <w:sz w:val="18"/>
                <w:szCs w:val="18"/>
              </w:rPr>
            </w:pPr>
            <w:r w:rsidRPr="00C8389B">
              <w:rPr>
                <w:rFonts w:ascii="Calibri" w:eastAsia="Calibri" w:hAnsi="Calibri" w:cs="Times New Roman"/>
                <w:b/>
                <w:bCs/>
                <w:sz w:val="18"/>
                <w:szCs w:val="18"/>
              </w:rPr>
              <w:t>2</w:t>
            </w:r>
          </w:p>
        </w:tc>
        <w:tc>
          <w:tcPr>
            <w:tcW w:w="1028" w:type="dxa"/>
          </w:tcPr>
          <w:p w:rsidR="00C8389B" w:rsidRPr="00C8389B" w:rsidRDefault="00C8389B" w:rsidP="00C8389B">
            <w:pPr>
              <w:autoSpaceDE w:val="0"/>
              <w:autoSpaceDN w:val="0"/>
              <w:adjustRightInd w:val="0"/>
              <w:ind w:left="720"/>
              <w:jc w:val="center"/>
              <w:rPr>
                <w:rFonts w:ascii="Calibri" w:eastAsia="Calibri" w:hAnsi="Calibri" w:cs="Times New Roman"/>
                <w:b/>
                <w:bCs/>
                <w:sz w:val="18"/>
                <w:szCs w:val="18"/>
              </w:rPr>
            </w:pPr>
            <w:r w:rsidRPr="00C8389B">
              <w:rPr>
                <w:rFonts w:ascii="Calibri" w:eastAsia="Calibri" w:hAnsi="Calibri" w:cs="Times New Roman"/>
                <w:b/>
                <w:bCs/>
                <w:sz w:val="18"/>
                <w:szCs w:val="18"/>
              </w:rPr>
              <w:t>3</w:t>
            </w:r>
          </w:p>
        </w:tc>
        <w:tc>
          <w:tcPr>
            <w:tcW w:w="1028" w:type="dxa"/>
          </w:tcPr>
          <w:p w:rsidR="00C8389B" w:rsidRPr="00C8389B" w:rsidRDefault="00C8389B" w:rsidP="00C8389B">
            <w:pPr>
              <w:autoSpaceDE w:val="0"/>
              <w:autoSpaceDN w:val="0"/>
              <w:adjustRightInd w:val="0"/>
              <w:ind w:left="720"/>
              <w:jc w:val="center"/>
              <w:rPr>
                <w:rFonts w:ascii="Calibri" w:eastAsia="Calibri" w:hAnsi="Calibri" w:cs="Times New Roman"/>
                <w:b/>
                <w:bCs/>
                <w:sz w:val="18"/>
                <w:szCs w:val="18"/>
              </w:rPr>
            </w:pPr>
            <w:r w:rsidRPr="00C8389B">
              <w:rPr>
                <w:rFonts w:ascii="Calibri" w:eastAsia="Calibri" w:hAnsi="Calibri" w:cs="Times New Roman"/>
                <w:b/>
                <w:bCs/>
                <w:sz w:val="18"/>
                <w:szCs w:val="18"/>
              </w:rPr>
              <w:t>4</w:t>
            </w: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b/>
                <w:bCs/>
              </w:rPr>
            </w:pPr>
            <w:r w:rsidRPr="00C8389B">
              <w:rPr>
                <w:rFonts w:ascii="Calibri" w:eastAsia="Calibri" w:hAnsi="Calibri" w:cs="Times New Roman"/>
              </w:rPr>
              <w:t>1) αισθάνομαι υπερβολικά κουρασμένος στο τέλος της εργασίας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b/>
                <w:bCs/>
              </w:rPr>
            </w:pPr>
            <w:r w:rsidRPr="00C8389B">
              <w:rPr>
                <w:rFonts w:ascii="Calibri" w:eastAsia="Calibri" w:hAnsi="Calibri" w:cs="Times New Roman"/>
              </w:rPr>
              <w:t xml:space="preserve">2) αισθάνομαι σε θέση να φέρω εις πέρας τα καθήκοντά μου. </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b/>
                <w:bCs/>
                <w:lang w:val="en-US"/>
              </w:rPr>
            </w:pPr>
            <w:r w:rsidRPr="00C8389B">
              <w:rPr>
                <w:rFonts w:ascii="Calibri" w:eastAsia="Calibri" w:hAnsi="Calibri" w:cs="Times New Roman"/>
                <w:lang w:val="en-US"/>
              </w:rPr>
              <w:t xml:space="preserve">3) </w:t>
            </w:r>
            <w:r w:rsidR="00023380" w:rsidRPr="00C8389B">
              <w:rPr>
                <w:rFonts w:ascii="Calibri" w:eastAsia="Calibri" w:hAnsi="Calibri" w:cs="Times New Roman"/>
              </w:rPr>
              <w:t>Συχνά</w:t>
            </w:r>
            <w:r w:rsidRPr="00C8389B">
              <w:rPr>
                <w:rFonts w:ascii="Calibri" w:eastAsia="Calibri" w:hAnsi="Calibri" w:cs="Times New Roman"/>
              </w:rPr>
              <w:t xml:space="preserve"> δουλεύω υπερωρίες</w:t>
            </w:r>
            <w:r w:rsidRPr="00C8389B">
              <w:rPr>
                <w:rFonts w:ascii="Calibri" w:eastAsia="Calibri" w:hAnsi="Calibri" w:cs="Times New Roman"/>
                <w:lang w:val="en-US"/>
              </w:rPr>
              <w:t>.</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b/>
                <w:bCs/>
                <w:lang w:val="en-US"/>
              </w:rPr>
            </w:pPr>
            <w:r w:rsidRPr="00C8389B">
              <w:rPr>
                <w:rFonts w:ascii="Calibri" w:eastAsia="Calibri" w:hAnsi="Calibri" w:cs="Times New Roman"/>
                <w:lang w:val="en-US"/>
              </w:rPr>
              <w:t xml:space="preserve">4) </w:t>
            </w:r>
            <w:r w:rsidR="00023380" w:rsidRPr="00C8389B">
              <w:rPr>
                <w:rFonts w:ascii="Calibri" w:eastAsia="Calibri" w:hAnsi="Calibri" w:cs="Times New Roman"/>
              </w:rPr>
              <w:t>Συχνάδουλεύωνυκτερινή</w:t>
            </w:r>
            <w:r w:rsidRPr="00C8389B">
              <w:rPr>
                <w:rFonts w:ascii="Calibri" w:eastAsia="Calibri" w:hAnsi="Calibri" w:cs="Times New Roman"/>
              </w:rPr>
              <w:t xml:space="preserve"> βάρδια</w:t>
            </w:r>
            <w:r w:rsidRPr="00C8389B">
              <w:rPr>
                <w:rFonts w:ascii="Calibri" w:eastAsia="Calibri" w:hAnsi="Calibri" w:cs="Times New Roman"/>
                <w:lang w:val="en-US"/>
              </w:rPr>
              <w:t>.</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5) η νυκτερινή βάρδια ακολουθείται από ικανή ανάπαυση.</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6) η εργασία μου απαιτεί άσκηση επαναλαμβανόμενων καθηκόντων.</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7) η εργασία μου αρμόζει στις ικανότητές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8) θα είχα ανάγκη περισσότερη κατάρτιση για να ασκήσω ορθότερα τα καθήκοντά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9) είμαι κατάλληλα πληροφορημένος για την πολιτική της εταιρείας.</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10) από τότε που δουλεύω σε αυτή την εταιρεία αύξησα τις ικανότητες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11) από τότε που δουλεύω σε αυτή την εταιρεία εξελίχθηκε η καριέρα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12) από τότε που δουλεύω σε αυτή την εταιρεία αυξήθηκε η αμοιβή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13) δουλεύω σε συνθήκες κατάλληλες για την υγεία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lang w:val="en-US"/>
              </w:rPr>
            </w:pPr>
            <w:r w:rsidRPr="00C8389B">
              <w:rPr>
                <w:rFonts w:ascii="Calibri" w:eastAsia="Calibri" w:hAnsi="Calibri" w:cs="Times New Roman"/>
                <w:lang w:val="en-US"/>
              </w:rPr>
              <w:t xml:space="preserve">14) </w:t>
            </w:r>
            <w:r w:rsidR="00023380" w:rsidRPr="00C8389B">
              <w:rPr>
                <w:rFonts w:ascii="Calibri" w:eastAsia="Calibri" w:hAnsi="Calibri" w:cs="Times New Roman"/>
              </w:rPr>
              <w:t>Δουλεύωσεθορυβώδεςπεριβάλλον</w:t>
            </w:r>
            <w:r w:rsidRPr="00C8389B">
              <w:rPr>
                <w:rFonts w:ascii="Calibri" w:eastAsia="Calibri" w:hAnsi="Calibri" w:cs="Times New Roman"/>
              </w:rPr>
              <w:t>.</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15) κατά την εργασία μου αισθάνομαι άσχημα την αναπνοή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16) δουλεύω σε πολύ κρύο περιβάλλον.</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lastRenderedPageBreak/>
              <w:t>17) δουλεύω σε πολύ υγρό περιβάλλον.</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18) φοβάμαι για την υγεία μου κατά την άσκηση των καθηκόντων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19) είμαι αρκετά πληροφορημένος για τους υπάρχοντες κινδύνους στην εταιρεία.</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20) η εργασία είναι η πρώτη αιτία άγχους στη ζωή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21) η εργασία μου επηρεάζει την υγεία μου περισσότερο από οποιοδήποτε άλλο αγχογόνο γεγονός στης ζωής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 xml:space="preserve">22) κατά τις αργίες νοιώθω άγχος στη σκέψη της επιστροφής στην εργασία μου. </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23) εάν μπορούσα, θα προτιμούσα να αφήσω την εργασία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24) καθυστερώ συχνά στην εργασία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25) έχω καλές σχέσεις με τους συναδέλφους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26) η αμοιβή μου είναι αρκετή για τις ανάγκες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lang w:val="en-US"/>
              </w:rPr>
            </w:pPr>
            <w:r w:rsidRPr="00C8389B">
              <w:rPr>
                <w:rFonts w:ascii="Calibri" w:eastAsia="Calibri" w:hAnsi="Calibri" w:cs="Times New Roman"/>
              </w:rPr>
              <w:t>27) δουλεύω συχνά απομονωμένος.</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lang w:val="en-US"/>
              </w:rPr>
            </w:pPr>
          </w:p>
        </w:tc>
      </w:tr>
      <w:tr w:rsidR="00C8389B" w:rsidRPr="00C8389B" w:rsidTr="00C8389B">
        <w:tc>
          <w:tcPr>
            <w:tcW w:w="5444" w:type="dxa"/>
          </w:tcPr>
          <w:p w:rsidR="00C8389B" w:rsidRPr="00C8389B" w:rsidRDefault="00C8389B" w:rsidP="00C8389B">
            <w:pPr>
              <w:autoSpaceDE w:val="0"/>
              <w:autoSpaceDN w:val="0"/>
              <w:adjustRightInd w:val="0"/>
              <w:rPr>
                <w:rFonts w:ascii="Calibri" w:eastAsia="Calibri" w:hAnsi="Calibri" w:cs="Times New Roman"/>
              </w:rPr>
            </w:pPr>
            <w:r w:rsidRPr="00C8389B">
              <w:rPr>
                <w:rFonts w:ascii="Calibri" w:eastAsia="Calibri" w:hAnsi="Calibri" w:cs="Times New Roman"/>
              </w:rPr>
              <w:t>28) γνωρίζω προσωπικά τον εργοδότη μου.</w:t>
            </w: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c>
          <w:tcPr>
            <w:tcW w:w="1028" w:type="dxa"/>
          </w:tcPr>
          <w:p w:rsidR="00C8389B" w:rsidRPr="00C8389B" w:rsidRDefault="00C8389B" w:rsidP="00C8389B">
            <w:pPr>
              <w:autoSpaceDE w:val="0"/>
              <w:autoSpaceDN w:val="0"/>
              <w:adjustRightInd w:val="0"/>
              <w:ind w:left="720"/>
              <w:rPr>
                <w:rFonts w:ascii="Calibri" w:eastAsia="Calibri" w:hAnsi="Calibri" w:cs="Times New Roman"/>
                <w:b/>
                <w:bCs/>
              </w:rPr>
            </w:pPr>
          </w:p>
        </w:tc>
      </w:tr>
    </w:tbl>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rPr>
          <w:rFonts w:ascii="Times New Roman" w:eastAsia="Calibri" w:hAnsi="Times New Roman" w:cs="Times New Roman"/>
          <w:b/>
          <w:bCs/>
          <w:sz w:val="24"/>
          <w:szCs w:val="24"/>
        </w:rPr>
      </w:pPr>
    </w:p>
    <w:p w:rsidR="00C8389B" w:rsidRPr="00C8389B" w:rsidRDefault="00C8389B" w:rsidP="00C8389B">
      <w:pPr>
        <w:autoSpaceDE w:val="0"/>
        <w:autoSpaceDN w:val="0"/>
        <w:adjustRightInd w:val="0"/>
        <w:spacing w:after="0" w:line="240" w:lineRule="auto"/>
        <w:ind w:left="-851"/>
        <w:rPr>
          <w:rFonts w:ascii="Times New Roman" w:eastAsia="Calibri" w:hAnsi="Times New Roman" w:cs="Times New Roman"/>
          <w:b/>
          <w:bCs/>
          <w:sz w:val="24"/>
          <w:szCs w:val="24"/>
        </w:rPr>
      </w:pPr>
      <w:r w:rsidRPr="00C8389B">
        <w:rPr>
          <w:rFonts w:ascii="Times New Roman" w:eastAsia="Calibri" w:hAnsi="Times New Roman" w:cs="Times New Roman"/>
          <w:b/>
          <w:bCs/>
          <w:sz w:val="24"/>
          <w:szCs w:val="24"/>
        </w:rPr>
        <w:t>ΕΠΙΠΛΕΟΝ ΔΙΑΠΙΣΤΩΣΕΙΣ:</w:t>
      </w:r>
    </w:p>
    <w:p w:rsidR="00C8389B" w:rsidRPr="00C8389B" w:rsidRDefault="00C8389B" w:rsidP="00C8389B">
      <w:pPr>
        <w:autoSpaceDE w:val="0"/>
        <w:autoSpaceDN w:val="0"/>
        <w:adjustRightInd w:val="0"/>
        <w:spacing w:after="0" w:line="240" w:lineRule="auto"/>
        <w:ind w:left="-851"/>
        <w:rPr>
          <w:rFonts w:ascii="Times New Roman" w:eastAsia="Calibri" w:hAnsi="Times New Roman" w:cs="Times New Roman"/>
          <w:b/>
          <w:bCs/>
          <w:sz w:val="24"/>
          <w:szCs w:val="24"/>
        </w:rPr>
      </w:pPr>
      <w:r w:rsidRPr="00C8389B">
        <w:rPr>
          <w:rFonts w:ascii="Times New Roman" w:eastAsia="Calibri"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C8389B" w:rsidRPr="00C8389B" w:rsidRDefault="00C8389B" w:rsidP="00C8389B">
      <w:pPr>
        <w:spacing w:after="0" w:line="240" w:lineRule="auto"/>
        <w:rPr>
          <w:rFonts w:ascii="Palatino Linotype" w:eastAsia="Times New Roman" w:hAnsi="Palatino Linotype" w:cs="Arial"/>
          <w:b/>
          <w:bCs/>
          <w:u w:val="single"/>
          <w:lang w:eastAsia="el-GR"/>
        </w:rPr>
      </w:pPr>
    </w:p>
    <w:p w:rsidR="00C8389B" w:rsidRDefault="00C8389B" w:rsidP="00685C54">
      <w:pPr>
        <w:spacing w:after="0" w:line="240" w:lineRule="auto"/>
        <w:rPr>
          <w:rFonts w:ascii="Palatino Linotype" w:eastAsia="Times New Roman" w:hAnsi="Palatino Linotype" w:cs="Arial"/>
          <w:b/>
          <w:lang w:eastAsia="el-GR"/>
        </w:rPr>
      </w:pPr>
    </w:p>
    <w:p w:rsidR="00633D9E" w:rsidRDefault="00633D9E" w:rsidP="00685C54">
      <w:pPr>
        <w:spacing w:after="0" w:line="240" w:lineRule="auto"/>
        <w:rPr>
          <w:rFonts w:ascii="Palatino Linotype" w:eastAsia="Times New Roman" w:hAnsi="Palatino Linotype" w:cs="Arial"/>
          <w:b/>
          <w:lang w:eastAsia="el-GR"/>
        </w:rPr>
      </w:pPr>
    </w:p>
    <w:p w:rsidR="00633D9E" w:rsidRDefault="00633D9E" w:rsidP="00685C54">
      <w:pPr>
        <w:spacing w:after="0" w:line="240" w:lineRule="auto"/>
        <w:rPr>
          <w:rFonts w:ascii="Palatino Linotype" w:eastAsia="Times New Roman" w:hAnsi="Palatino Linotype" w:cs="Arial"/>
          <w:b/>
          <w:lang w:eastAsia="el-GR"/>
        </w:rPr>
      </w:pPr>
    </w:p>
    <w:p w:rsidR="00633D9E" w:rsidRDefault="00633D9E" w:rsidP="00685C54">
      <w:pPr>
        <w:spacing w:after="0" w:line="240" w:lineRule="auto"/>
        <w:rPr>
          <w:rFonts w:ascii="Palatino Linotype" w:eastAsia="Times New Roman" w:hAnsi="Palatino Linotype" w:cs="Arial"/>
          <w:b/>
          <w:lang w:eastAsia="el-GR"/>
        </w:rPr>
      </w:pPr>
    </w:p>
    <w:p w:rsidR="00633D9E" w:rsidRDefault="00633D9E" w:rsidP="00685C54">
      <w:pPr>
        <w:spacing w:after="0" w:line="240" w:lineRule="auto"/>
        <w:rPr>
          <w:rFonts w:ascii="Palatino Linotype" w:eastAsia="Times New Roman" w:hAnsi="Palatino Linotype" w:cs="Arial"/>
          <w:b/>
          <w:lang w:eastAsia="el-GR"/>
        </w:rPr>
      </w:pPr>
    </w:p>
    <w:p w:rsidR="00633D9E" w:rsidRPr="00685C54" w:rsidRDefault="00633D9E" w:rsidP="00685C54">
      <w:pPr>
        <w:spacing w:after="0" w:line="240" w:lineRule="auto"/>
        <w:rPr>
          <w:rFonts w:ascii="Palatino Linotype" w:eastAsia="Times New Roman" w:hAnsi="Palatino Linotype" w:cs="Arial"/>
          <w:b/>
          <w:lang w:eastAsia="el-GR"/>
        </w:rPr>
      </w:pPr>
    </w:p>
    <w:p w:rsidR="00C8389B" w:rsidRPr="00C8389B" w:rsidRDefault="00C8389B" w:rsidP="00C8389B">
      <w:pPr>
        <w:spacing w:after="0" w:line="240" w:lineRule="auto"/>
        <w:ind w:left="720"/>
        <w:jc w:val="right"/>
        <w:rPr>
          <w:rFonts w:ascii="Palatino Linotype" w:eastAsia="Times New Roman" w:hAnsi="Palatino Linotype" w:cs="Arial"/>
          <w:b/>
          <w:lang w:eastAsia="el-GR"/>
        </w:rPr>
      </w:pPr>
    </w:p>
    <w:tbl>
      <w:tblPr>
        <w:tblW w:w="10916" w:type="dxa"/>
        <w:tblInd w:w="-1285" w:type="dxa"/>
        <w:tblLayout w:type="fixed"/>
        <w:tblLook w:val="04A0"/>
      </w:tblPr>
      <w:tblGrid>
        <w:gridCol w:w="7661"/>
        <w:gridCol w:w="710"/>
        <w:gridCol w:w="709"/>
        <w:gridCol w:w="708"/>
        <w:gridCol w:w="709"/>
        <w:gridCol w:w="419"/>
      </w:tblGrid>
      <w:tr w:rsidR="00C8389B" w:rsidRPr="00C8389B" w:rsidTr="00C8389B">
        <w:trPr>
          <w:cantSplit/>
          <w:trHeight w:val="834"/>
        </w:trPr>
        <w:tc>
          <w:tcPr>
            <w:tcW w:w="10916" w:type="dxa"/>
            <w:gridSpan w:val="6"/>
            <w:shd w:val="clear" w:color="auto" w:fill="FABF8F"/>
            <w:vAlign w:val="bottom"/>
          </w:tcPr>
          <w:p w:rsidR="00C8389B" w:rsidRPr="00C8389B" w:rsidRDefault="00C8389B" w:rsidP="00C8389B">
            <w:pPr>
              <w:overflowPunct w:val="0"/>
              <w:autoSpaceDE w:val="0"/>
              <w:autoSpaceDN w:val="0"/>
              <w:adjustRightInd w:val="0"/>
              <w:jc w:val="center"/>
              <w:rPr>
                <w:rFonts w:ascii="Palatino Linotype" w:eastAsia="Times New Roman" w:hAnsi="Palatino Linotype" w:cs="Arial"/>
                <w:lang w:eastAsia="el-GR"/>
              </w:rPr>
            </w:pPr>
            <w:r w:rsidRPr="00C8389B">
              <w:rPr>
                <w:rFonts w:ascii="Palatino Linotype" w:eastAsia="Times New Roman" w:hAnsi="Palatino Linotype" w:cs="Arial"/>
                <w:b/>
                <w:bCs/>
                <w:smallCaps/>
                <w:lang w:eastAsia="el-GR"/>
              </w:rPr>
              <w:lastRenderedPageBreak/>
              <w:t>Β. ΕΡΩΤΗΣΕΙΣ ΠΟΥ ΑΦΟΡΟΥΝ ΤΟ ΧΩΡΟ ΕΡΓΑΣΙΑΣ ΣΑΣ</w:t>
            </w:r>
          </w:p>
        </w:tc>
      </w:tr>
      <w:tr w:rsidR="00C8389B" w:rsidRPr="00C8389B" w:rsidTr="00C8389B">
        <w:trPr>
          <w:cantSplit/>
          <w:trHeight w:val="1419"/>
        </w:trPr>
        <w:tc>
          <w:tcPr>
            <w:tcW w:w="10916" w:type="dxa"/>
            <w:gridSpan w:val="6"/>
            <w:shd w:val="clear" w:color="auto" w:fill="FDE9D9"/>
            <w:vAlign w:val="center"/>
          </w:tcPr>
          <w:p w:rsidR="00C8389B" w:rsidRPr="00C8389B" w:rsidRDefault="00C8389B" w:rsidP="00C8389B">
            <w:pPr>
              <w:tabs>
                <w:tab w:val="num" w:pos="252"/>
              </w:tabs>
              <w:spacing w:after="0" w:line="240" w:lineRule="auto"/>
              <w:rPr>
                <w:rFonts w:ascii="Palatino Linotype" w:eastAsia="Times New Roman" w:hAnsi="Palatino Linotype" w:cs="Arial"/>
                <w:b/>
                <w:color w:val="000000"/>
                <w:lang w:eastAsia="el-GR"/>
              </w:rPr>
            </w:pPr>
            <w:r w:rsidRPr="00C8389B">
              <w:rPr>
                <w:rFonts w:ascii="Palatino Linotype" w:eastAsia="Times New Roman" w:hAnsi="Palatino Linotype" w:cs="Arial"/>
                <w:b/>
                <w:color w:val="000000"/>
                <w:lang w:eastAsia="el-GR"/>
              </w:rPr>
              <w:t xml:space="preserve">0 : πολύ δυσαρεστημένος, 1: σχετικά δυσαρεστημένος, 2: μέτρια ευχαριστημένος, </w:t>
            </w:r>
          </w:p>
          <w:p w:rsidR="00C8389B" w:rsidRPr="00C8389B" w:rsidRDefault="00C8389B" w:rsidP="00C8389B">
            <w:pPr>
              <w:tabs>
                <w:tab w:val="num" w:pos="252"/>
              </w:tabs>
              <w:spacing w:after="0" w:line="240" w:lineRule="auto"/>
              <w:rPr>
                <w:rFonts w:ascii="Palatino Linotype" w:eastAsia="Times New Roman" w:hAnsi="Palatino Linotype" w:cs="Arial"/>
                <w:b/>
                <w:color w:val="000000"/>
                <w:lang w:eastAsia="el-GR"/>
              </w:rPr>
            </w:pPr>
            <w:r w:rsidRPr="00C8389B">
              <w:rPr>
                <w:rFonts w:ascii="Palatino Linotype" w:eastAsia="Times New Roman" w:hAnsi="Palatino Linotype" w:cs="Arial"/>
                <w:b/>
                <w:color w:val="000000"/>
                <w:lang w:eastAsia="el-GR"/>
              </w:rPr>
              <w:t>3: αρκετά ευχαριστημένος, 4: πολύ ευχαριστημένος</w:t>
            </w:r>
          </w:p>
        </w:tc>
      </w:tr>
      <w:tr w:rsidR="00C8389B" w:rsidRPr="00C8389B" w:rsidTr="00C8389B">
        <w:trPr>
          <w:cantSplit/>
          <w:trHeight w:val="627"/>
        </w:trPr>
        <w:tc>
          <w:tcPr>
            <w:tcW w:w="7661" w:type="dxa"/>
            <w:vAlign w:val="center"/>
          </w:tcPr>
          <w:p w:rsidR="00C8389B" w:rsidRPr="00C8389B" w:rsidRDefault="00C8389B" w:rsidP="007E62E4">
            <w:pPr>
              <w:numPr>
                <w:ilvl w:val="0"/>
                <w:numId w:val="2"/>
              </w:numPr>
              <w:spacing w:after="0" w:line="240" w:lineRule="auto"/>
              <w:ind w:left="576" w:hanging="576"/>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Θερμοκρασία εργασιακού περιβάλλοντος</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overflowPunct w:val="0"/>
              <w:autoSpaceDE w:val="0"/>
              <w:autoSpaceDN w:val="0"/>
              <w:adjustRightInd w:val="0"/>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35"/>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Εξαερισμός στο χώρο της δουλειάς μου</w:t>
            </w:r>
          </w:p>
        </w:tc>
        <w:tc>
          <w:tcPr>
            <w:tcW w:w="710" w:type="dxa"/>
            <w:shd w:val="clear" w:color="auto" w:fill="FFFFFF"/>
            <w:vAlign w:val="center"/>
          </w:tcPr>
          <w:p w:rsidR="00C8389B" w:rsidRPr="00C8389B" w:rsidRDefault="00C8389B" w:rsidP="00C8389B">
            <w:pPr>
              <w:tabs>
                <w:tab w:val="num" w:pos="252"/>
              </w:tabs>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overflowPunct w:val="0"/>
              <w:autoSpaceDE w:val="0"/>
              <w:autoSpaceDN w:val="0"/>
              <w:adjustRightInd w:val="0"/>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13"/>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Φωτισμός στο χώρο της δουλειάς μου</w:t>
            </w:r>
          </w:p>
        </w:tc>
        <w:tc>
          <w:tcPr>
            <w:tcW w:w="710" w:type="dxa"/>
            <w:shd w:val="clear" w:color="auto" w:fill="FFFFFF"/>
            <w:vAlign w:val="center"/>
          </w:tcPr>
          <w:p w:rsidR="00C8389B" w:rsidRPr="00C8389B" w:rsidRDefault="00C8389B" w:rsidP="00C8389B">
            <w:pPr>
              <w:tabs>
                <w:tab w:val="num" w:pos="252"/>
              </w:tabs>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overflowPunct w:val="0"/>
              <w:autoSpaceDE w:val="0"/>
              <w:autoSpaceDN w:val="0"/>
              <w:adjustRightInd w:val="0"/>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spacing w:after="0"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63"/>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 xml:space="preserve">Επικίνδυνες χημικές ουσίες, τοξικά </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overflowPunct w:val="0"/>
              <w:autoSpaceDE w:val="0"/>
              <w:autoSpaceDN w:val="0"/>
              <w:adjustRightInd w:val="0"/>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63"/>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 xml:space="preserve">Έκθεση σε ακτινοβολίες ή ηλεκτρομαγνητικά πεδία </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overflowPunct w:val="0"/>
              <w:autoSpaceDE w:val="0"/>
              <w:autoSpaceDN w:val="0"/>
              <w:adjustRightInd w:val="0"/>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57"/>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Έκθεση σε εστίες μόλυνσης</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overflowPunct w:val="0"/>
              <w:autoSpaceDE w:val="0"/>
              <w:autoSpaceDN w:val="0"/>
              <w:adjustRightInd w:val="0"/>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52"/>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Θόρυβος στο χώρο εργασίας μου</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overflowPunct w:val="0"/>
              <w:autoSpaceDE w:val="0"/>
              <w:autoSpaceDN w:val="0"/>
              <w:adjustRightInd w:val="0"/>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227"/>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Άνεση χώρου εργασίας</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02"/>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Παροχή και διάθεση των απαραίτητων Μέσων Ατομικής Προστασίας (ΜΑΠ)</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91"/>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Επάρκεια, ποιότητα και ασφάλεια του εξοπλισμού και των εργαλείων που χρησιμοποιείτε</w:t>
            </w:r>
          </w:p>
        </w:tc>
        <w:tc>
          <w:tcPr>
            <w:tcW w:w="710" w:type="dxa"/>
            <w:shd w:val="clear" w:color="auto" w:fill="FFFFFF"/>
            <w:vAlign w:val="center"/>
          </w:tcPr>
          <w:p w:rsidR="00C8389B" w:rsidRPr="00C8389B" w:rsidRDefault="00C8389B" w:rsidP="00C8389B">
            <w:pPr>
              <w:tabs>
                <w:tab w:val="num" w:pos="252"/>
              </w:tabs>
              <w:spacing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tabs>
                <w:tab w:val="num" w:pos="252"/>
              </w:tabs>
              <w:spacing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spacing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spacing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spacing w:line="240" w:lineRule="auto"/>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51"/>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Κυκλικό ωράριο, ευελιξία στο ωράριο εργασίας μου</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530"/>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Άβολες στάσεις εργασίας για μεγάλο χρόνο</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227"/>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 xml:space="preserve">Διαθέσιμοι  χώροι για διαλείμματα (κυλικείο, χώροι ανάπαυσης) </w:t>
            </w:r>
          </w:p>
          <w:p w:rsidR="00C8389B" w:rsidRPr="00C8389B" w:rsidRDefault="00C8389B" w:rsidP="00C8389B">
            <w:pPr>
              <w:spacing w:after="0" w:line="240" w:lineRule="auto"/>
              <w:ind w:left="720"/>
              <w:contextualSpacing/>
              <w:rPr>
                <w:rFonts w:ascii="Palatino Linotype" w:eastAsia="Times New Roman" w:hAnsi="Palatino Linotype" w:cs="Arial"/>
                <w:b/>
                <w:lang w:eastAsia="el-GR"/>
              </w:rPr>
            </w:pPr>
          </w:p>
          <w:p w:rsidR="00C8389B" w:rsidRPr="00C8389B" w:rsidRDefault="00C8389B" w:rsidP="00C8389B">
            <w:pPr>
              <w:spacing w:after="0" w:line="240" w:lineRule="auto"/>
              <w:ind w:left="720"/>
              <w:contextualSpacing/>
              <w:rPr>
                <w:rFonts w:ascii="Palatino Linotype" w:eastAsia="Times New Roman" w:hAnsi="Palatino Linotype" w:cs="Arial"/>
                <w:b/>
                <w:lang w:eastAsia="el-GR"/>
              </w:rPr>
            </w:pPr>
          </w:p>
          <w:p w:rsidR="00C8389B" w:rsidRPr="00C8389B" w:rsidRDefault="00C8389B" w:rsidP="00C8389B">
            <w:pPr>
              <w:spacing w:after="0" w:line="240" w:lineRule="auto"/>
              <w:ind w:left="720"/>
              <w:contextualSpacing/>
              <w:rPr>
                <w:rFonts w:ascii="Palatino Linotype" w:eastAsia="Times New Roman" w:hAnsi="Palatino Linotype" w:cs="Arial"/>
                <w:b/>
                <w:lang w:eastAsia="el-GR"/>
              </w:rPr>
            </w:pP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227"/>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Υπηρεσίες Ιατρού Εργασίας</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r w:rsidR="00C8389B" w:rsidRPr="00C8389B" w:rsidTr="00C8389B">
        <w:trPr>
          <w:cantSplit/>
          <w:trHeight w:val="227"/>
        </w:trPr>
        <w:tc>
          <w:tcPr>
            <w:tcW w:w="7661" w:type="dxa"/>
            <w:vAlign w:val="center"/>
          </w:tcPr>
          <w:p w:rsidR="00C8389B" w:rsidRPr="00C8389B" w:rsidRDefault="00C8389B" w:rsidP="007E62E4">
            <w:pPr>
              <w:numPr>
                <w:ilvl w:val="0"/>
                <w:numId w:val="2"/>
              </w:numPr>
              <w:spacing w:after="0" w:line="240" w:lineRule="auto"/>
              <w:ind w:left="601" w:hanging="567"/>
              <w:contextualSpacing/>
              <w:rPr>
                <w:rFonts w:ascii="Palatino Linotype" w:eastAsia="Times New Roman" w:hAnsi="Palatino Linotype" w:cs="Arial"/>
                <w:b/>
                <w:lang w:eastAsia="el-GR"/>
              </w:rPr>
            </w:pPr>
            <w:r w:rsidRPr="00C8389B">
              <w:rPr>
                <w:rFonts w:ascii="Palatino Linotype" w:eastAsia="Times New Roman" w:hAnsi="Palatino Linotype" w:cs="Arial"/>
                <w:b/>
                <w:lang w:eastAsia="el-GR"/>
              </w:rPr>
              <w:t>Υπηρεσίες Τεχνικού Ασφαλείας</w:t>
            </w:r>
          </w:p>
        </w:tc>
        <w:tc>
          <w:tcPr>
            <w:tcW w:w="710" w:type="dxa"/>
            <w:shd w:val="clear" w:color="auto" w:fill="FFFFF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0</w:t>
            </w:r>
          </w:p>
        </w:tc>
        <w:tc>
          <w:tcPr>
            <w:tcW w:w="709" w:type="dxa"/>
            <w:shd w:val="clear" w:color="auto" w:fill="EEECE1"/>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1</w:t>
            </w:r>
          </w:p>
        </w:tc>
        <w:tc>
          <w:tcPr>
            <w:tcW w:w="708" w:type="dxa"/>
            <w:shd w:val="clear" w:color="auto" w:fill="D9D9D9"/>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2</w:t>
            </w:r>
          </w:p>
        </w:tc>
        <w:tc>
          <w:tcPr>
            <w:tcW w:w="709" w:type="dxa"/>
            <w:shd w:val="clear" w:color="auto" w:fill="BFBFBF"/>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3</w:t>
            </w:r>
          </w:p>
        </w:tc>
        <w:tc>
          <w:tcPr>
            <w:tcW w:w="419" w:type="dxa"/>
            <w:shd w:val="clear" w:color="auto" w:fill="A6A6A6"/>
            <w:vAlign w:val="center"/>
          </w:tcPr>
          <w:p w:rsidR="00C8389B" w:rsidRPr="00C8389B" w:rsidRDefault="00C8389B" w:rsidP="00C8389B">
            <w:pPr>
              <w:tabs>
                <w:tab w:val="num" w:pos="252"/>
              </w:tabs>
              <w:ind w:left="601" w:hanging="567"/>
              <w:jc w:val="center"/>
              <w:rPr>
                <w:rFonts w:ascii="Palatino Linotype" w:eastAsia="Times New Roman" w:hAnsi="Palatino Linotype" w:cs="Arial"/>
                <w:b/>
                <w:lang w:eastAsia="el-GR"/>
              </w:rPr>
            </w:pPr>
            <w:r w:rsidRPr="00C8389B">
              <w:rPr>
                <w:rFonts w:ascii="Palatino Linotype" w:eastAsia="Times New Roman" w:hAnsi="Palatino Linotype" w:cs="Arial"/>
                <w:b/>
                <w:lang w:eastAsia="el-GR"/>
              </w:rPr>
              <w:t>4</w:t>
            </w:r>
          </w:p>
        </w:tc>
      </w:tr>
    </w:tbl>
    <w:p w:rsidR="00C8389B" w:rsidRPr="00C8389B" w:rsidRDefault="00C8389B" w:rsidP="00C8389B">
      <w:pPr>
        <w:spacing w:after="0" w:line="240" w:lineRule="auto"/>
        <w:ind w:left="720"/>
        <w:rPr>
          <w:rFonts w:ascii="Palatino Linotype" w:eastAsia="Times New Roman" w:hAnsi="Palatino Linotype" w:cs="Arial"/>
          <w:b/>
          <w:lang w:eastAsia="el-GR"/>
        </w:rPr>
      </w:pPr>
    </w:p>
    <w:p w:rsidR="00C8389B" w:rsidRPr="00C8389B" w:rsidRDefault="00C8389B" w:rsidP="00C8389B">
      <w:pPr>
        <w:spacing w:after="0" w:line="240" w:lineRule="auto"/>
        <w:ind w:left="720"/>
        <w:rPr>
          <w:rFonts w:ascii="Palatino Linotype" w:eastAsia="Times New Roman" w:hAnsi="Palatino Linotype" w:cs="Arial"/>
          <w:b/>
          <w:lang w:eastAsia="el-GR"/>
        </w:rPr>
      </w:pPr>
    </w:p>
    <w:p w:rsidR="00C8389B" w:rsidRPr="00C8389B" w:rsidRDefault="00C8389B" w:rsidP="00C8389B">
      <w:pPr>
        <w:spacing w:after="0" w:line="240" w:lineRule="auto"/>
        <w:rPr>
          <w:rFonts w:ascii="Palatino Linotype" w:eastAsia="Times New Roman" w:hAnsi="Palatino Linotype" w:cs="Arial"/>
          <w:lang w:eastAsia="el-GR"/>
        </w:rPr>
      </w:pPr>
    </w:p>
    <w:p w:rsidR="00C8389B" w:rsidRPr="00C8389B" w:rsidRDefault="00C8389B" w:rsidP="00340664">
      <w:pPr>
        <w:spacing w:after="0" w:line="240" w:lineRule="auto"/>
        <w:rPr>
          <w:rFonts w:ascii="Palatino Linotype" w:eastAsia="Times New Roman" w:hAnsi="Palatino Linotype" w:cs="Arial"/>
          <w:b/>
          <w:bCs/>
          <w:u w:val="single"/>
          <w:lang w:eastAsia="el-GR"/>
        </w:rPr>
      </w:pPr>
    </w:p>
    <w:tbl>
      <w:tblPr>
        <w:tblpPr w:leftFromText="180" w:rightFromText="180" w:vertAnchor="text" w:horzAnchor="margin" w:tblpXSpec="center" w:tblpY="167"/>
        <w:tblW w:w="11893" w:type="dxa"/>
        <w:tblLayout w:type="fixed"/>
        <w:tblLook w:val="01E0"/>
      </w:tblPr>
      <w:tblGrid>
        <w:gridCol w:w="7054"/>
        <w:gridCol w:w="1289"/>
        <w:gridCol w:w="290"/>
        <w:gridCol w:w="264"/>
        <w:gridCol w:w="438"/>
        <w:gridCol w:w="1566"/>
        <w:gridCol w:w="290"/>
        <w:gridCol w:w="264"/>
        <w:gridCol w:w="438"/>
      </w:tblGrid>
      <w:tr w:rsidR="00C8389B" w:rsidRPr="00C8389B" w:rsidTr="00C8389B">
        <w:trPr>
          <w:gridAfter w:val="3"/>
          <w:wAfter w:w="992" w:type="dxa"/>
          <w:trHeight w:val="1566"/>
        </w:trPr>
        <w:tc>
          <w:tcPr>
            <w:tcW w:w="10901" w:type="dxa"/>
            <w:gridSpan w:val="6"/>
            <w:shd w:val="clear" w:color="auto" w:fill="943634"/>
            <w:vAlign w:val="center"/>
          </w:tcPr>
          <w:p w:rsidR="00C8389B" w:rsidRPr="00C8389B" w:rsidRDefault="00C8389B" w:rsidP="00C8389B">
            <w:pPr>
              <w:jc w:val="center"/>
              <w:rPr>
                <w:rFonts w:ascii="Palatino Linotype" w:eastAsia="Times New Roman" w:hAnsi="Palatino Linotype" w:cs="Arial"/>
                <w:b/>
                <w:lang w:eastAsia="el-GR"/>
              </w:rPr>
            </w:pPr>
            <w:r w:rsidRPr="00C8389B">
              <w:rPr>
                <w:rFonts w:ascii="Palatino Linotype" w:eastAsia="Times New Roman" w:hAnsi="Palatino Linotype" w:cs="Arial"/>
                <w:b/>
                <w:bCs/>
                <w:smallCaps/>
                <w:color w:val="FFFFFF"/>
                <w:lang w:eastAsia="el-GR"/>
              </w:rPr>
              <w:lastRenderedPageBreak/>
              <w:t>α. ΔΗΜΟΓΡΑΦΙΚΑ &amp; ΠΡΟΣΩΠΙΚΑ ΣΤΟΙΧΕΙΑ</w:t>
            </w:r>
          </w:p>
        </w:tc>
      </w:tr>
      <w:tr w:rsidR="00C8389B" w:rsidRPr="00C8389B" w:rsidTr="00C8389B">
        <w:trPr>
          <w:gridAfter w:val="2"/>
          <w:wAfter w:w="702" w:type="dxa"/>
          <w:trHeight w:val="347"/>
        </w:trPr>
        <w:tc>
          <w:tcPr>
            <w:tcW w:w="7054" w:type="dxa"/>
            <w:vAlign w:val="center"/>
          </w:tcPr>
          <w:p w:rsidR="00C8389B" w:rsidRPr="00C8389B" w:rsidRDefault="00C8389B" w:rsidP="007E62E4">
            <w:pPr>
              <w:numPr>
                <w:ilvl w:val="0"/>
                <w:numId w:val="1"/>
              </w:numPr>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 xml:space="preserve">Φύλο : </w:t>
            </w:r>
          </w:p>
        </w:tc>
        <w:tc>
          <w:tcPr>
            <w:tcW w:w="1579" w:type="dxa"/>
            <w:gridSpan w:val="2"/>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Άντρας</w:t>
            </w:r>
          </w:p>
        </w:tc>
        <w:tc>
          <w:tcPr>
            <w:tcW w:w="2558" w:type="dxa"/>
            <w:gridSpan w:val="4"/>
            <w:vAlign w:val="center"/>
          </w:tcPr>
          <w:p w:rsidR="00C8389B" w:rsidRPr="00C8389B" w:rsidRDefault="00C8389B" w:rsidP="00C8389B">
            <w:pPr>
              <w:jc w:val="center"/>
              <w:rPr>
                <w:rFonts w:ascii="Palatino Linotype" w:eastAsia="Times New Roman" w:hAnsi="Palatino Linotype" w:cs="Arial"/>
                <w:b/>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347"/>
        </w:trPr>
        <w:tc>
          <w:tcPr>
            <w:tcW w:w="7054" w:type="dxa"/>
            <w:vAlign w:val="center"/>
          </w:tcPr>
          <w:p w:rsidR="00C8389B" w:rsidRPr="00C8389B" w:rsidRDefault="00C8389B" w:rsidP="00C8389B">
            <w:pPr>
              <w:spacing w:line="240" w:lineRule="auto"/>
              <w:rPr>
                <w:rFonts w:ascii="Palatino Linotype" w:eastAsia="Times New Roman" w:hAnsi="Palatino Linotype" w:cs="Arial"/>
                <w:b/>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 xml:space="preserve">  Γυναίκα</w:t>
            </w: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347"/>
        </w:trPr>
        <w:tc>
          <w:tcPr>
            <w:tcW w:w="7054" w:type="dxa"/>
            <w:vAlign w:val="center"/>
          </w:tcPr>
          <w:p w:rsidR="00C8389B" w:rsidRPr="00C8389B" w:rsidRDefault="00C8389B" w:rsidP="00C8389B">
            <w:pPr>
              <w:spacing w:line="240" w:lineRule="auto"/>
              <w:rPr>
                <w:rFonts w:ascii="Palatino Linotype" w:eastAsia="Times New Roman" w:hAnsi="Palatino Linotype" w:cs="Arial"/>
                <w:b/>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759"/>
        </w:trPr>
        <w:tc>
          <w:tcPr>
            <w:tcW w:w="7054" w:type="dxa"/>
            <w:vAlign w:val="center"/>
          </w:tcPr>
          <w:p w:rsidR="00C8389B" w:rsidRPr="00C8389B" w:rsidRDefault="00C8389B" w:rsidP="007E62E4">
            <w:pPr>
              <w:numPr>
                <w:ilvl w:val="0"/>
                <w:numId w:val="1"/>
              </w:numPr>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Ηλικία :</w:t>
            </w: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shd w:val="clear" w:color="auto" w:fill="DDD9C3"/>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347"/>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lang w:eastAsia="el-GR"/>
              </w:rPr>
            </w:pPr>
          </w:p>
        </w:tc>
      </w:tr>
      <w:tr w:rsidR="00C8389B" w:rsidRPr="00C8389B" w:rsidTr="00C8389B">
        <w:trPr>
          <w:trHeight w:val="360"/>
        </w:trPr>
        <w:tc>
          <w:tcPr>
            <w:tcW w:w="7054" w:type="dxa"/>
            <w:vAlign w:val="center"/>
          </w:tcPr>
          <w:p w:rsidR="00C8389B" w:rsidRPr="00C8389B" w:rsidRDefault="00C8389B" w:rsidP="007E62E4">
            <w:pPr>
              <w:numPr>
                <w:ilvl w:val="0"/>
                <w:numId w:val="1"/>
              </w:numPr>
              <w:autoSpaceDE w:val="0"/>
              <w:autoSpaceDN w:val="0"/>
              <w:adjustRightInd w:val="0"/>
              <w:spacing w:after="0" w:line="240" w:lineRule="auto"/>
              <w:ind w:left="0" w:firstLine="0"/>
              <w:rPr>
                <w:rFonts w:ascii="Palatino Linotype" w:eastAsia="Calibri" w:hAnsi="Palatino Linotype" w:cs="TimesNewRoman"/>
              </w:rPr>
            </w:pPr>
            <w:r w:rsidRPr="00C8389B">
              <w:rPr>
                <w:rFonts w:ascii="Palatino Linotype" w:eastAsia="Times New Roman" w:hAnsi="Palatino Linotype" w:cs="Arial"/>
                <w:b/>
                <w:bCs/>
                <w:lang w:eastAsia="el-GR"/>
              </w:rPr>
              <w:t xml:space="preserve">Υπηκοότητα  </w:t>
            </w:r>
            <w:r w:rsidRPr="00C8389B">
              <w:rPr>
                <w:rFonts w:ascii="Palatino Linotype" w:eastAsia="Calibri" w:hAnsi="Palatino Linotype" w:cs="Times New Roman"/>
                <w:b/>
                <w:bCs/>
              </w:rPr>
              <w:t>: ελληνική</w:t>
            </w:r>
            <w:r w:rsidRPr="00C8389B">
              <w:rPr>
                <w:rFonts w:ascii="Palatino Linotype" w:eastAsia="Calibri" w:hAnsi="Palatino Linotype" w:cs="TimesNewRoman"/>
              </w:rPr>
              <w:t xml:space="preserve">_            </w:t>
            </w:r>
            <w:r w:rsidRPr="00C8389B">
              <w:rPr>
                <w:rFonts w:ascii="Palatino Linotype" w:eastAsia="Calibri" w:hAnsi="Palatino Linotype" w:cs="TimesNewRoman"/>
                <w:b/>
              </w:rPr>
              <w:t>αλλοδαπή</w:t>
            </w:r>
            <w:r w:rsidRPr="00C8389B">
              <w:rPr>
                <w:rFonts w:ascii="Palatino Linotype" w:eastAsia="Calibri" w:hAnsi="Palatino Linotype" w:cs="TimesNewRoman"/>
              </w:rPr>
              <w:t>_</w:t>
            </w:r>
          </w:p>
          <w:p w:rsidR="00C8389B" w:rsidRPr="00C8389B" w:rsidRDefault="00C8389B" w:rsidP="00C8389B">
            <w:pPr>
              <w:autoSpaceDE w:val="0"/>
              <w:autoSpaceDN w:val="0"/>
              <w:adjustRightInd w:val="0"/>
              <w:spacing w:line="240" w:lineRule="auto"/>
              <w:rPr>
                <w:rFonts w:ascii="Palatino Linotype" w:eastAsia="Calibri" w:hAnsi="Palatino Linotype" w:cs="TimesNewRoman"/>
              </w:rPr>
            </w:pPr>
          </w:p>
          <w:p w:rsidR="00C8389B" w:rsidRPr="00C8389B" w:rsidRDefault="00C8389B" w:rsidP="007E62E4">
            <w:pPr>
              <w:numPr>
                <w:ilvl w:val="0"/>
                <w:numId w:val="1"/>
              </w:numPr>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Οικογενειακή κατάσταση</w:t>
            </w:r>
          </w:p>
        </w:tc>
        <w:tc>
          <w:tcPr>
            <w:tcW w:w="2281" w:type="dxa"/>
            <w:gridSpan w:val="4"/>
            <w:vAlign w:val="center"/>
          </w:tcPr>
          <w:p w:rsidR="00C8389B" w:rsidRPr="00C8389B" w:rsidRDefault="00C8389B" w:rsidP="00C8389B">
            <w:pPr>
              <w:jc w:val="right"/>
              <w:rPr>
                <w:rFonts w:ascii="Palatino Linotype" w:eastAsia="Times New Roman" w:hAnsi="Palatino Linotype" w:cs="Arial"/>
                <w:b/>
                <w:lang w:eastAsia="el-GR"/>
              </w:rPr>
            </w:pPr>
          </w:p>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Άγαμος/η</w:t>
            </w: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p>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trHeight w:val="360"/>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val="en-US" w:eastAsia="el-GR"/>
              </w:rPr>
            </w:pPr>
          </w:p>
        </w:tc>
        <w:tc>
          <w:tcPr>
            <w:tcW w:w="2281" w:type="dxa"/>
            <w:gridSpan w:val="4"/>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Έγγαμος/η</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trHeight w:val="360"/>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val="en-US" w:eastAsia="el-GR"/>
              </w:rPr>
            </w:pPr>
          </w:p>
        </w:tc>
        <w:tc>
          <w:tcPr>
            <w:tcW w:w="2281" w:type="dxa"/>
            <w:gridSpan w:val="4"/>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Διαζευγμένος/η</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trHeight w:val="360"/>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val="en-US" w:eastAsia="el-GR"/>
              </w:rPr>
            </w:pPr>
          </w:p>
        </w:tc>
        <w:tc>
          <w:tcPr>
            <w:tcW w:w="2281" w:type="dxa"/>
            <w:gridSpan w:val="4"/>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Χήρος/α</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360"/>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val="en-US"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360"/>
        </w:trPr>
        <w:tc>
          <w:tcPr>
            <w:tcW w:w="7054" w:type="dxa"/>
            <w:vAlign w:val="center"/>
          </w:tcPr>
          <w:p w:rsidR="00C8389B" w:rsidRPr="00C8389B" w:rsidRDefault="00C8389B" w:rsidP="007E62E4">
            <w:pPr>
              <w:numPr>
                <w:ilvl w:val="0"/>
                <w:numId w:val="1"/>
              </w:numPr>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Τι ειδικότητα έχετε;</w:t>
            </w:r>
            <w:r w:rsidRPr="00C8389B">
              <w:rPr>
                <w:rFonts w:ascii="Palatino Linotype" w:eastAsia="Times New Roman" w:hAnsi="Palatino Linotype" w:cs="Arial"/>
                <w:b/>
                <w:lang w:eastAsia="el-GR"/>
              </w:rPr>
              <w:t xml:space="preserve"> (Τίτλος εργασίας)</w:t>
            </w:r>
          </w:p>
        </w:tc>
        <w:tc>
          <w:tcPr>
            <w:tcW w:w="3847" w:type="dxa"/>
            <w:gridSpan w:val="5"/>
            <w:shd w:val="clear" w:color="auto" w:fill="DDD9C3"/>
            <w:vAlign w:val="center"/>
          </w:tcPr>
          <w:p w:rsidR="00C8389B" w:rsidRPr="00C8389B" w:rsidRDefault="00C8389B" w:rsidP="00C8389B">
            <w:pPr>
              <w:rPr>
                <w:rFonts w:ascii="Palatino Linotype" w:eastAsia="Times New Roman" w:hAnsi="Palatino Linotype" w:cs="Arial"/>
                <w:b/>
                <w:caps/>
                <w:lang w:eastAsia="el-GR"/>
              </w:rPr>
            </w:pPr>
          </w:p>
        </w:tc>
      </w:tr>
      <w:tr w:rsidR="00C8389B" w:rsidRPr="00C8389B" w:rsidTr="00C8389B">
        <w:trPr>
          <w:gridAfter w:val="3"/>
          <w:wAfter w:w="992" w:type="dxa"/>
          <w:trHeight w:val="584"/>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360"/>
        </w:trPr>
        <w:tc>
          <w:tcPr>
            <w:tcW w:w="7054" w:type="dxa"/>
            <w:vAlign w:val="center"/>
          </w:tcPr>
          <w:p w:rsidR="00C8389B" w:rsidRPr="00C8389B" w:rsidRDefault="00C8389B" w:rsidP="007E62E4">
            <w:pPr>
              <w:numPr>
                <w:ilvl w:val="0"/>
                <w:numId w:val="1"/>
              </w:numPr>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Πόσο χρονικό διάστημα εργάζεστε;</w:t>
            </w:r>
          </w:p>
          <w:p w:rsidR="00C8389B" w:rsidRPr="00C8389B" w:rsidRDefault="00C8389B" w:rsidP="00C8389B">
            <w:pPr>
              <w:spacing w:line="240" w:lineRule="auto"/>
              <w:rPr>
                <w:rFonts w:ascii="Palatino Linotype" w:eastAsia="Times New Roman" w:hAnsi="Palatino Linotype" w:cs="Arial"/>
                <w:b/>
                <w:bCs/>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shd w:val="clear" w:color="auto" w:fill="DDD9C3"/>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417"/>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 xml:space="preserve">                                              στη παρούσα θέση ;</w:t>
            </w: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shd w:val="clear" w:color="auto" w:fill="DDD9C3"/>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417"/>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eastAsia="el-GR"/>
              </w:rPr>
            </w:pPr>
          </w:p>
          <w:p w:rsidR="00C8389B" w:rsidRPr="00C8389B" w:rsidRDefault="00C8389B" w:rsidP="00C8389B">
            <w:pPr>
              <w:spacing w:line="240" w:lineRule="auto"/>
              <w:rPr>
                <w:rFonts w:ascii="Palatino Linotype" w:eastAsia="Times New Roman" w:hAnsi="Palatino Linotype" w:cs="Arial"/>
                <w:b/>
                <w:bCs/>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668"/>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360"/>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360"/>
        </w:trPr>
        <w:tc>
          <w:tcPr>
            <w:tcW w:w="7054" w:type="dxa"/>
            <w:vAlign w:val="center"/>
          </w:tcPr>
          <w:p w:rsidR="00C8389B" w:rsidRPr="00C8389B" w:rsidRDefault="00C8389B" w:rsidP="007E62E4">
            <w:pPr>
              <w:numPr>
                <w:ilvl w:val="0"/>
                <w:numId w:val="1"/>
              </w:numPr>
              <w:spacing w:after="0" w:line="240" w:lineRule="auto"/>
              <w:ind w:left="0" w:firstLine="0"/>
              <w:rPr>
                <w:rFonts w:ascii="Palatino Linotype" w:eastAsia="Times New Roman" w:hAnsi="Palatino Linotype" w:cs="Arial"/>
                <w:b/>
                <w:lang w:eastAsia="el-GR"/>
              </w:rPr>
            </w:pPr>
            <w:r w:rsidRPr="00C8389B">
              <w:rPr>
                <w:rFonts w:ascii="Palatino Linotype" w:eastAsia="Times New Roman" w:hAnsi="Palatino Linotype" w:cs="Arial"/>
                <w:b/>
                <w:bCs/>
                <w:lang w:eastAsia="el-GR"/>
              </w:rPr>
              <w:t>Επίπεδο εκπαίδευσης :</w:t>
            </w: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Δημοτικό</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360"/>
        </w:trPr>
        <w:tc>
          <w:tcPr>
            <w:tcW w:w="7054" w:type="dxa"/>
            <w:vAlign w:val="center"/>
          </w:tcPr>
          <w:p w:rsidR="00C8389B" w:rsidRPr="00C8389B" w:rsidRDefault="00C8389B" w:rsidP="00C8389B">
            <w:pPr>
              <w:spacing w:line="240" w:lineRule="auto"/>
              <w:rPr>
                <w:rFonts w:ascii="Palatino Linotype" w:eastAsia="Times New Roman" w:hAnsi="Palatino Linotype" w:cs="Arial"/>
                <w:b/>
                <w:lang w:val="en-US"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Γυμνάσιο</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347"/>
        </w:trPr>
        <w:tc>
          <w:tcPr>
            <w:tcW w:w="7054" w:type="dxa"/>
            <w:vAlign w:val="center"/>
          </w:tcPr>
          <w:p w:rsidR="00C8389B" w:rsidRPr="00C8389B" w:rsidRDefault="00C8389B" w:rsidP="00C8389B">
            <w:pPr>
              <w:spacing w:line="240" w:lineRule="auto"/>
              <w:rPr>
                <w:rFonts w:ascii="Palatino Linotype" w:eastAsia="Times New Roman" w:hAnsi="Palatino Linotype" w:cs="Arial"/>
                <w:b/>
                <w:lang w:val="en-US"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Λύκειο</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897"/>
        </w:trPr>
        <w:tc>
          <w:tcPr>
            <w:tcW w:w="7054" w:type="dxa"/>
            <w:vAlign w:val="center"/>
          </w:tcPr>
          <w:p w:rsidR="00C8389B" w:rsidRPr="00C8389B" w:rsidRDefault="00C8389B" w:rsidP="00C8389B">
            <w:pPr>
              <w:spacing w:line="240" w:lineRule="auto"/>
              <w:rPr>
                <w:rFonts w:ascii="Palatino Linotype" w:eastAsia="Times New Roman" w:hAnsi="Palatino Linotype" w:cs="Arial"/>
                <w:b/>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caps/>
                <w:lang w:eastAsia="el-GR"/>
              </w:rPr>
            </w:pPr>
            <w:r w:rsidRPr="00C8389B">
              <w:rPr>
                <w:rFonts w:ascii="Palatino Linotype" w:eastAsia="Times New Roman" w:hAnsi="Palatino Linotype" w:cs="Arial"/>
                <w:b/>
                <w:lang w:eastAsia="el-GR"/>
              </w:rPr>
              <w:t>Ανώτερες σπουδές (ΤΕΙ-ΙΕΚ-ΤΕΕ)</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347"/>
        </w:trPr>
        <w:tc>
          <w:tcPr>
            <w:tcW w:w="7054" w:type="dxa"/>
            <w:vAlign w:val="center"/>
          </w:tcPr>
          <w:p w:rsidR="00C8389B" w:rsidRPr="00C8389B" w:rsidRDefault="00C8389B" w:rsidP="00C8389B">
            <w:pPr>
              <w:spacing w:line="240" w:lineRule="auto"/>
              <w:rPr>
                <w:rFonts w:ascii="Palatino Linotype" w:eastAsia="Times New Roman" w:hAnsi="Palatino Linotype" w:cs="Arial"/>
                <w:b/>
                <w:lang w:val="en-US"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r w:rsidRPr="00C8389B">
              <w:rPr>
                <w:rFonts w:ascii="Palatino Linotype" w:eastAsia="Times New Roman" w:hAnsi="Palatino Linotype" w:cs="Arial"/>
                <w:b/>
                <w:lang w:eastAsia="el-GR"/>
              </w:rPr>
              <w:t>Ανώτατες σπουδές</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347"/>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val="en-US" w:eastAsia="el-GR"/>
              </w:rPr>
            </w:pPr>
          </w:p>
        </w:tc>
        <w:tc>
          <w:tcPr>
            <w:tcW w:w="1289" w:type="dxa"/>
            <w:vAlign w:val="center"/>
          </w:tcPr>
          <w:p w:rsidR="00C8389B" w:rsidRPr="00C8389B" w:rsidRDefault="00C8389B" w:rsidP="00C8389B">
            <w:pPr>
              <w:jc w:val="right"/>
              <w:rPr>
                <w:rFonts w:ascii="Palatino Linotype" w:eastAsia="Times New Roman" w:hAnsi="Palatino Linotype" w:cs="Arial"/>
                <w:b/>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lang w:eastAsia="el-GR"/>
              </w:rPr>
            </w:pPr>
          </w:p>
        </w:tc>
      </w:tr>
      <w:tr w:rsidR="00C8389B" w:rsidRPr="00C8389B" w:rsidTr="00C8389B">
        <w:trPr>
          <w:gridAfter w:val="1"/>
          <w:wAfter w:w="438" w:type="dxa"/>
          <w:trHeight w:val="929"/>
        </w:trPr>
        <w:tc>
          <w:tcPr>
            <w:tcW w:w="7054" w:type="dxa"/>
            <w:vAlign w:val="center"/>
          </w:tcPr>
          <w:p w:rsidR="00C8389B" w:rsidRPr="00C8389B" w:rsidRDefault="00C8389B" w:rsidP="007E62E4">
            <w:pPr>
              <w:numPr>
                <w:ilvl w:val="0"/>
                <w:numId w:val="1"/>
              </w:numPr>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Συμβόλαιο εργασίας:</w:t>
            </w:r>
          </w:p>
        </w:tc>
        <w:tc>
          <w:tcPr>
            <w:tcW w:w="1843" w:type="dxa"/>
            <w:gridSpan w:val="3"/>
            <w:vAlign w:val="center"/>
          </w:tcPr>
          <w:p w:rsidR="00C8389B" w:rsidRPr="00C8389B" w:rsidRDefault="00C8389B" w:rsidP="00C8389B">
            <w:pPr>
              <w:jc w:val="right"/>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μόνιμος</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1"/>
          <w:wAfter w:w="438" w:type="dxa"/>
          <w:trHeight w:val="879"/>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eastAsia="el-GR"/>
              </w:rPr>
            </w:pPr>
          </w:p>
        </w:tc>
        <w:tc>
          <w:tcPr>
            <w:tcW w:w="1843" w:type="dxa"/>
            <w:gridSpan w:val="3"/>
            <w:vAlign w:val="center"/>
          </w:tcPr>
          <w:p w:rsidR="00C8389B" w:rsidRPr="00C8389B" w:rsidRDefault="00C8389B" w:rsidP="00C8389B">
            <w:pPr>
              <w:jc w:val="right"/>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συμβασιούχος</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782"/>
        </w:trPr>
        <w:tc>
          <w:tcPr>
            <w:tcW w:w="7054" w:type="dxa"/>
            <w:vAlign w:val="center"/>
          </w:tcPr>
          <w:p w:rsidR="00C8389B" w:rsidRPr="00C8389B" w:rsidRDefault="00C8389B" w:rsidP="00C8389B">
            <w:pPr>
              <w:spacing w:line="240" w:lineRule="auto"/>
              <w:rPr>
                <w:rFonts w:ascii="Palatino Linotype" w:eastAsia="Times New Roman" w:hAnsi="Palatino Linotype" w:cs="Arial"/>
                <w:b/>
                <w:bCs/>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bCs/>
                <w:lang w:eastAsia="el-GR"/>
              </w:rPr>
            </w:pPr>
          </w:p>
        </w:tc>
        <w:tc>
          <w:tcPr>
            <w:tcW w:w="2558" w:type="dxa"/>
            <w:gridSpan w:val="4"/>
            <w:vAlign w:val="center"/>
          </w:tcPr>
          <w:p w:rsidR="00C8389B" w:rsidRPr="00C8389B" w:rsidRDefault="00C8389B" w:rsidP="00C8389B">
            <w:pPr>
              <w:jc w:val="center"/>
              <w:rPr>
                <w:rFonts w:ascii="Palatino Linotype" w:eastAsia="Times New Roman" w:hAnsi="Palatino Linotype" w:cs="Arial"/>
                <w:b/>
                <w:caps/>
                <w:lang w:eastAsia="el-GR"/>
              </w:rPr>
            </w:pPr>
          </w:p>
        </w:tc>
      </w:tr>
      <w:tr w:rsidR="00C8389B" w:rsidRPr="00C8389B" w:rsidTr="00C8389B">
        <w:trPr>
          <w:gridAfter w:val="3"/>
          <w:wAfter w:w="992" w:type="dxa"/>
          <w:trHeight w:val="931"/>
        </w:trPr>
        <w:tc>
          <w:tcPr>
            <w:tcW w:w="7054" w:type="dxa"/>
            <w:vAlign w:val="center"/>
          </w:tcPr>
          <w:p w:rsidR="00C8389B" w:rsidRPr="00C8389B" w:rsidRDefault="00C8389B" w:rsidP="007E62E4">
            <w:pPr>
              <w:numPr>
                <w:ilvl w:val="0"/>
                <w:numId w:val="1"/>
              </w:numPr>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Ωράριο:</w:t>
            </w:r>
          </w:p>
        </w:tc>
        <w:tc>
          <w:tcPr>
            <w:tcW w:w="1289" w:type="dxa"/>
            <w:vAlign w:val="center"/>
          </w:tcPr>
          <w:p w:rsidR="00C8389B" w:rsidRPr="00C8389B" w:rsidRDefault="00C8389B" w:rsidP="00C8389B">
            <w:pPr>
              <w:jc w:val="right"/>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σταθερό</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855"/>
        </w:trPr>
        <w:tc>
          <w:tcPr>
            <w:tcW w:w="7054" w:type="dxa"/>
            <w:vAlign w:val="center"/>
          </w:tcPr>
          <w:p w:rsidR="00C8389B" w:rsidRPr="00C8389B" w:rsidRDefault="00C8389B" w:rsidP="00C8389B">
            <w:pPr>
              <w:spacing w:line="240" w:lineRule="auto"/>
              <w:ind w:left="720"/>
              <w:rPr>
                <w:rFonts w:ascii="Palatino Linotype" w:eastAsia="Times New Roman" w:hAnsi="Palatino Linotype" w:cs="Arial"/>
                <w:b/>
                <w:bCs/>
                <w:lang w:eastAsia="el-GR"/>
              </w:rPr>
            </w:pPr>
          </w:p>
        </w:tc>
        <w:tc>
          <w:tcPr>
            <w:tcW w:w="1289" w:type="dxa"/>
            <w:vAlign w:val="center"/>
          </w:tcPr>
          <w:p w:rsidR="00C8389B" w:rsidRPr="00C8389B" w:rsidRDefault="00C8389B" w:rsidP="00C8389B">
            <w:pPr>
              <w:jc w:val="right"/>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κυκλικό</w:t>
            </w:r>
          </w:p>
        </w:tc>
        <w:tc>
          <w:tcPr>
            <w:tcW w:w="2558" w:type="dxa"/>
            <w:gridSpan w:val="4"/>
            <w:vAlign w:val="center"/>
          </w:tcPr>
          <w:p w:rsidR="00C8389B" w:rsidRPr="00C8389B" w:rsidRDefault="00C8389B" w:rsidP="00C8389B">
            <w:pPr>
              <w:jc w:val="center"/>
              <w:rPr>
                <w:rFonts w:ascii="Palatino Linotype" w:eastAsia="Times New Roman" w:hAnsi="Palatino Linotype" w:cs="Arial"/>
                <w:lang w:eastAsia="el-GR"/>
              </w:rPr>
            </w:pPr>
            <w:r w:rsidRPr="00C8389B">
              <w:rPr>
                <w:rFonts w:ascii="Palatino Linotype" w:eastAsia="Times New Roman" w:hAnsi="Palatino Linotype" w:cs="Arial"/>
                <w:b/>
                <w:caps/>
                <w:lang w:eastAsia="el-GR"/>
              </w:rPr>
              <w:t>□</w:t>
            </w:r>
          </w:p>
        </w:tc>
      </w:tr>
      <w:tr w:rsidR="00C8389B" w:rsidRPr="00C8389B" w:rsidTr="00C8389B">
        <w:trPr>
          <w:gridAfter w:val="3"/>
          <w:wAfter w:w="992" w:type="dxa"/>
          <w:trHeight w:val="855"/>
        </w:trPr>
        <w:tc>
          <w:tcPr>
            <w:tcW w:w="10901" w:type="dxa"/>
            <w:gridSpan w:val="6"/>
            <w:vAlign w:val="center"/>
          </w:tcPr>
          <w:p w:rsidR="00C8389B" w:rsidRPr="00C8389B" w:rsidRDefault="00C8389B" w:rsidP="007E62E4">
            <w:pPr>
              <w:numPr>
                <w:ilvl w:val="0"/>
                <w:numId w:val="1"/>
              </w:numPr>
              <w:tabs>
                <w:tab w:val="left" w:pos="426"/>
              </w:tabs>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Απουσίες λόγω ασθένειας :  ____ έτος _____</w:t>
            </w:r>
          </w:p>
          <w:p w:rsidR="00C8389B" w:rsidRPr="00C8389B" w:rsidRDefault="00C8389B" w:rsidP="007E62E4">
            <w:pPr>
              <w:numPr>
                <w:ilvl w:val="0"/>
                <w:numId w:val="1"/>
              </w:numPr>
              <w:tabs>
                <w:tab w:val="left" w:pos="426"/>
              </w:tabs>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Απουσίες λόγω εργατικού ατυχήματος : ___ έτος:____</w:t>
            </w:r>
          </w:p>
          <w:p w:rsidR="00C8389B" w:rsidRPr="00C8389B" w:rsidRDefault="00C8389B" w:rsidP="007E62E4">
            <w:pPr>
              <w:numPr>
                <w:ilvl w:val="0"/>
                <w:numId w:val="1"/>
              </w:numPr>
              <w:tabs>
                <w:tab w:val="left" w:pos="426"/>
              </w:tabs>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Διατροφή : ελάχιστη___κανονική:___αρκετή:___</w:t>
            </w:r>
          </w:p>
          <w:p w:rsidR="00C8389B" w:rsidRPr="00C8389B" w:rsidRDefault="00C8389B" w:rsidP="007E62E4">
            <w:pPr>
              <w:numPr>
                <w:ilvl w:val="0"/>
                <w:numId w:val="1"/>
              </w:numPr>
              <w:tabs>
                <w:tab w:val="left" w:pos="426"/>
              </w:tabs>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Ύψος (εκατοστά):___     Βάρος (κιλά):___</w:t>
            </w:r>
          </w:p>
          <w:p w:rsidR="00C8389B" w:rsidRPr="00C8389B" w:rsidRDefault="00C8389B" w:rsidP="007E62E4">
            <w:pPr>
              <w:numPr>
                <w:ilvl w:val="0"/>
                <w:numId w:val="1"/>
              </w:numPr>
              <w:tabs>
                <w:tab w:val="left" w:pos="426"/>
              </w:tabs>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Κάπνισμα : ΟΧΙ__ΠΡΩΗΝ___ΝΑΙ___ηλικία έναρξης:  ___     τσιγάρα/ημέρα:___</w:t>
            </w:r>
          </w:p>
          <w:p w:rsidR="00C8389B" w:rsidRPr="00C8389B" w:rsidRDefault="00C8389B" w:rsidP="007E62E4">
            <w:pPr>
              <w:numPr>
                <w:ilvl w:val="0"/>
                <w:numId w:val="1"/>
              </w:numPr>
              <w:tabs>
                <w:tab w:val="left" w:pos="426"/>
                <w:tab w:val="left" w:pos="6237"/>
              </w:tabs>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Αλκοόλ: ΟΧΙ___ΝΑΙ___σπανίως__περιστασιακά___καθημερινά__</w:t>
            </w:r>
          </w:p>
          <w:p w:rsidR="00C8389B" w:rsidRPr="00C8389B" w:rsidRDefault="00C8389B" w:rsidP="007E62E4">
            <w:pPr>
              <w:numPr>
                <w:ilvl w:val="0"/>
                <w:numId w:val="1"/>
              </w:numPr>
              <w:tabs>
                <w:tab w:val="left" w:pos="426"/>
              </w:tabs>
              <w:spacing w:after="0" w:line="240" w:lineRule="auto"/>
              <w:ind w:left="0" w:firstLine="0"/>
              <w:rPr>
                <w:rFonts w:ascii="Palatino Linotype" w:eastAsia="Times New Roman" w:hAnsi="Palatino Linotype" w:cs="Arial"/>
                <w:b/>
                <w:bCs/>
                <w:lang w:eastAsia="el-GR"/>
              </w:rPr>
            </w:pPr>
            <w:r w:rsidRPr="00C8389B">
              <w:rPr>
                <w:rFonts w:ascii="Palatino Linotype" w:eastAsia="Times New Roman" w:hAnsi="Palatino Linotype" w:cs="Arial"/>
                <w:b/>
                <w:bCs/>
                <w:lang w:eastAsia="el-GR"/>
              </w:rPr>
              <w:t>Φάρμακα: ΟΧΙ__ΝΑΙ__</w:t>
            </w:r>
          </w:p>
          <w:p w:rsidR="00C8389B" w:rsidRPr="00C8389B" w:rsidRDefault="00C8389B" w:rsidP="007E62E4">
            <w:pPr>
              <w:numPr>
                <w:ilvl w:val="0"/>
                <w:numId w:val="1"/>
              </w:numPr>
              <w:tabs>
                <w:tab w:val="left" w:pos="426"/>
              </w:tabs>
              <w:spacing w:after="0" w:line="240" w:lineRule="auto"/>
              <w:ind w:left="0" w:firstLine="0"/>
              <w:rPr>
                <w:rFonts w:ascii="Palatino Linotype" w:eastAsia="Times New Roman" w:hAnsi="Palatino Linotype" w:cs="Arial"/>
                <w:b/>
                <w:caps/>
                <w:lang w:eastAsia="el-GR"/>
              </w:rPr>
            </w:pPr>
            <w:r w:rsidRPr="00C8389B">
              <w:rPr>
                <w:rFonts w:ascii="Palatino Linotype" w:eastAsia="Times New Roman" w:hAnsi="Palatino Linotype" w:cs="Arial"/>
                <w:b/>
                <w:bCs/>
                <w:lang w:eastAsia="el-GR"/>
              </w:rPr>
              <w:t>Ναρκωτικά: ΟΧΙ__ΝΑΙ__σπανίως___περιστασιακά___καθημερινά__</w:t>
            </w:r>
          </w:p>
        </w:tc>
      </w:tr>
    </w:tbl>
    <w:p w:rsidR="00227B2C" w:rsidRPr="00227B2C" w:rsidRDefault="00227B2C" w:rsidP="00CE7A64">
      <w:pPr>
        <w:tabs>
          <w:tab w:val="left" w:pos="1125"/>
        </w:tabs>
        <w:rPr>
          <w:rFonts w:ascii="Arial" w:eastAsiaTheme="minorEastAsia" w:hAnsi="Arial" w:cs="Arial"/>
          <w:sz w:val="24"/>
          <w:szCs w:val="24"/>
          <w:lang w:eastAsia="el-GR"/>
        </w:rPr>
      </w:pPr>
    </w:p>
    <w:sectPr w:rsidR="00227B2C" w:rsidRPr="00227B2C" w:rsidSect="007D256B">
      <w:footerReference w:type="even" r:id="rId78"/>
      <w:footerReference w:type="default" r:id="rId79"/>
      <w:pgSz w:w="11907" w:h="16840" w:code="9"/>
      <w:pgMar w:top="1418" w:right="1418" w:bottom="141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2C18" w:rsidRDefault="00DA2C18" w:rsidP="00CB7087">
      <w:pPr>
        <w:spacing w:after="0" w:line="240" w:lineRule="auto"/>
      </w:pPr>
      <w:r>
        <w:separator/>
      </w:r>
    </w:p>
  </w:endnote>
  <w:endnote w:type="continuationSeparator" w:id="1">
    <w:p w:rsidR="00DA2C18" w:rsidRDefault="00DA2C18" w:rsidP="00CB70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Garamond">
    <w:panose1 w:val="02020404030301010803"/>
    <w:charset w:val="A1"/>
    <w:family w:val="roman"/>
    <w:pitch w:val="variable"/>
    <w:sig w:usb0="00000287" w:usb1="00000000" w:usb2="00000000" w:usb3="00000000" w:csb0="0000009F" w:csb1="00000000"/>
  </w:font>
  <w:font w:name="CopperplateGothicBold">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8070000" w:usb2="00000010" w:usb3="00000000" w:csb0="0002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E8D" w:rsidRDefault="00F93347">
    <w:pPr>
      <w:ind w:left="5229" w:right="2"/>
      <w:jc w:val="both"/>
    </w:pPr>
    <w:r>
      <w:fldChar w:fldCharType="begin"/>
    </w:r>
    <w:r w:rsidR="00977E8D">
      <w:instrText>PAGE</w:instrText>
    </w:r>
    <w:r>
      <w:fldChar w:fldCharType="separate"/>
    </w:r>
    <w:r w:rsidR="00977E8D">
      <w:rPr>
        <w:noProof/>
      </w:rPr>
      <w:t>14</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009597"/>
      <w:docPartObj>
        <w:docPartGallery w:val="Page Numbers (Bottom of Page)"/>
        <w:docPartUnique/>
      </w:docPartObj>
    </w:sdtPr>
    <w:sdtEndPr>
      <w:rPr>
        <w:noProof/>
      </w:rPr>
    </w:sdtEndPr>
    <w:sdtContent>
      <w:p w:rsidR="00977E8D" w:rsidRDefault="00F93347">
        <w:pPr>
          <w:pStyle w:val="Footer"/>
          <w:jc w:val="center"/>
        </w:pPr>
        <w:r>
          <w:pict>
            <v:shapetype id="_x0000_t110" coordsize="21600,21600" o:spt="110" path="m10800,l,10800,10800,21600,21600,10800xe">
              <v:stroke joinstyle="miter"/>
              <v:path gradientshapeok="t" o:connecttype="rect" textboxrect="5400,5400,16200,16200"/>
            </v:shapetype>
            <v:shape id="_x0000_s2050" type="#_x0000_t110" alt="Description: 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wrap type="none"/>
              <w10:anchorlock/>
            </v:shape>
          </w:pict>
        </w:r>
      </w:p>
      <w:p w:rsidR="00977E8D" w:rsidRDefault="00F93347">
        <w:pPr>
          <w:pStyle w:val="Footer"/>
          <w:jc w:val="center"/>
        </w:pPr>
        <w:r>
          <w:fldChar w:fldCharType="begin"/>
        </w:r>
        <w:r w:rsidR="00977E8D">
          <w:instrText xml:space="preserve"> PAGE    \* MERGEFORMAT </w:instrText>
        </w:r>
        <w:r>
          <w:fldChar w:fldCharType="separate"/>
        </w:r>
        <w:r w:rsidR="00917955">
          <w:rPr>
            <w:noProof/>
          </w:rPr>
          <w:t>7</w:t>
        </w:r>
        <w:r>
          <w:rPr>
            <w:noProof/>
          </w:rPr>
          <w:fldChar w:fldCharType="end"/>
        </w:r>
      </w:p>
    </w:sdtContent>
  </w:sdt>
  <w:p w:rsidR="00977E8D" w:rsidRDefault="00977E8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E8D" w:rsidRDefault="00F93347">
    <w:pPr>
      <w:ind w:left="5198"/>
      <w:jc w:val="both"/>
    </w:pPr>
    <w:r>
      <w:fldChar w:fldCharType="begin"/>
    </w:r>
    <w:r w:rsidR="00977E8D">
      <w:instrText>PAGE</w:instrText>
    </w:r>
    <w:r>
      <w:fldChar w:fldCharType="separate"/>
    </w:r>
    <w:r w:rsidR="00977E8D">
      <w:rPr>
        <w:noProof/>
      </w:rPr>
      <w:t>18</w:t>
    </w:r>
    <w:r>
      <w:rPr>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E8D" w:rsidRDefault="00F93347">
    <w:pPr>
      <w:pStyle w:val="Footer"/>
      <w:jc w:val="center"/>
    </w:pPr>
    <w:r>
      <w:pict>
        <v:shapetype id="_x0000_t110" coordsize="21600,21600" o:spt="110" path="m10800,l,10800,10800,21600,21600,10800xe">
          <v:stroke joinstyle="miter"/>
          <v:path gradientshapeok="t" o:connecttype="rect" textboxrect="5400,5400,16200,16200"/>
        </v:shapetype>
        <v:shape id="AutoShape 1" o:spid="_x0000_s2049" type="#_x0000_t110" alt="Description: 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wrap type="none"/>
          <w10:anchorlock/>
        </v:shape>
      </w:pict>
    </w:r>
  </w:p>
  <w:p w:rsidR="00977E8D" w:rsidRDefault="00F93347">
    <w:pPr>
      <w:pStyle w:val="Footer"/>
      <w:jc w:val="center"/>
    </w:pPr>
    <w:r>
      <w:fldChar w:fldCharType="begin"/>
    </w:r>
    <w:r w:rsidR="00977E8D">
      <w:instrText xml:space="preserve"> PAGE    \* MERGEFORMAT </w:instrText>
    </w:r>
    <w:r>
      <w:fldChar w:fldCharType="separate"/>
    </w:r>
    <w:r w:rsidR="00917955">
      <w:rPr>
        <w:noProof/>
      </w:rPr>
      <w:t>164</w:t>
    </w:r>
    <w:r>
      <w:rPr>
        <w:noProof/>
      </w:rPr>
      <w:fldChar w:fldCharType="end"/>
    </w:r>
  </w:p>
  <w:p w:rsidR="00977E8D" w:rsidRDefault="00977E8D" w:rsidP="00053040">
    <w:pPr>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2C18" w:rsidRDefault="00DA2C18" w:rsidP="00CB7087">
      <w:pPr>
        <w:spacing w:after="0" w:line="240" w:lineRule="auto"/>
      </w:pPr>
      <w:r>
        <w:separator/>
      </w:r>
    </w:p>
  </w:footnote>
  <w:footnote w:type="continuationSeparator" w:id="1">
    <w:p w:rsidR="00DA2C18" w:rsidRDefault="00DA2C18" w:rsidP="00CB7087">
      <w:pPr>
        <w:spacing w:after="0" w:line="240" w:lineRule="auto"/>
      </w:pPr>
      <w:r>
        <w:continuationSeparator/>
      </w:r>
    </w:p>
  </w:footnote>
  <w:footnote w:id="2">
    <w:p w:rsidR="00977E8D" w:rsidRPr="00EA7AAD" w:rsidRDefault="00977E8D" w:rsidP="003E4DC2">
      <w:pPr>
        <w:shd w:val="clear" w:color="auto" w:fill="FFFFFF"/>
        <w:spacing w:before="595" w:line="240" w:lineRule="auto"/>
        <w:ind w:right="96"/>
        <w:rPr>
          <w:rFonts w:ascii="Palatino Linotype" w:hAnsi="Palatino Linotype"/>
        </w:rPr>
      </w:pPr>
      <w:r>
        <w:rPr>
          <w:rStyle w:val="FootnoteReference"/>
        </w:rPr>
        <w:footnoteRef/>
      </w:r>
      <w:r>
        <w:rPr>
          <w:rFonts w:ascii="Palatino Linotype" w:hAnsi="Palatino Linotype"/>
          <w:sz w:val="20"/>
          <w:szCs w:val="20"/>
        </w:rPr>
        <w:t xml:space="preserve">μεταπτυχιακή σπουδάστρια </w:t>
      </w:r>
      <w:r w:rsidRPr="00EA7AAD">
        <w:rPr>
          <w:rFonts w:ascii="Palatino Linotype" w:hAnsi="Palatino Linotype"/>
          <w:b/>
          <w:i/>
          <w:sz w:val="20"/>
          <w:szCs w:val="20"/>
        </w:rPr>
        <w:t>Μαργαρίτα Ξακουστή</w:t>
      </w:r>
      <w:r w:rsidRPr="00EA7AAD">
        <w:rPr>
          <w:rFonts w:ascii="Palatino Linotype" w:hAnsi="Palatino Linotype"/>
          <w:sz w:val="20"/>
          <w:szCs w:val="20"/>
        </w:rPr>
        <w:t>,</w:t>
      </w:r>
      <w:r>
        <w:rPr>
          <w:rFonts w:ascii="Palatino Linotype" w:hAnsi="Palatino Linotype"/>
          <w:sz w:val="20"/>
          <w:szCs w:val="20"/>
        </w:rPr>
        <w:t xml:space="preserve"> ε</w:t>
      </w:r>
      <w:r w:rsidRPr="00EA7AAD">
        <w:rPr>
          <w:rFonts w:ascii="Palatino Linotype" w:hAnsi="Palatino Linotype"/>
          <w:sz w:val="20"/>
          <w:szCs w:val="20"/>
        </w:rPr>
        <w:t xml:space="preserve">πιβλέπων, </w:t>
      </w:r>
      <w:r w:rsidRPr="00EA7AAD">
        <w:rPr>
          <w:rFonts w:ascii="Palatino Linotype" w:hAnsi="Palatino Linotype"/>
          <w:b/>
          <w:i/>
          <w:sz w:val="20"/>
          <w:szCs w:val="20"/>
        </w:rPr>
        <w:t>Γεώργιος Ντουνιάς</w:t>
      </w:r>
      <w:r w:rsidRPr="00EA7AAD">
        <w:rPr>
          <w:rFonts w:ascii="Palatino Linotype" w:hAnsi="Palatino Linotype"/>
          <w:sz w:val="20"/>
          <w:szCs w:val="20"/>
        </w:rPr>
        <w:t xml:space="preserve">, </w:t>
      </w:r>
      <w:r>
        <w:rPr>
          <w:rFonts w:ascii="Palatino Linotype" w:hAnsi="Palatino Linotype"/>
          <w:sz w:val="20"/>
          <w:szCs w:val="20"/>
        </w:rPr>
        <w:t>ε</w:t>
      </w:r>
      <w:r w:rsidRPr="00EA7AAD">
        <w:rPr>
          <w:rFonts w:ascii="Palatino Linotype" w:hAnsi="Palatino Linotype"/>
          <w:sz w:val="20"/>
          <w:szCs w:val="20"/>
        </w:rPr>
        <w:t>πιμελητής ΕΣΔΥ</w:t>
      </w:r>
    </w:p>
    <w:p w:rsidR="00977E8D" w:rsidRPr="00EA7AAD" w:rsidRDefault="00977E8D" w:rsidP="00C8389B">
      <w:pPr>
        <w:pStyle w:val="FootnoteText"/>
      </w:pPr>
    </w:p>
  </w:footnote>
  <w:footnote w:id="3">
    <w:p w:rsidR="00977E8D" w:rsidRPr="005C7FC3" w:rsidRDefault="00977E8D" w:rsidP="00C8389B">
      <w:pPr>
        <w:autoSpaceDE w:val="0"/>
        <w:autoSpaceDN w:val="0"/>
        <w:adjustRightInd w:val="0"/>
        <w:ind w:left="-851"/>
        <w:rPr>
          <w:rFonts w:ascii="Calibri" w:hAnsi="Calibri"/>
          <w:color w:val="000000"/>
          <w:sz w:val="20"/>
          <w:szCs w:val="20"/>
          <w:lang w:val="en-US"/>
        </w:rPr>
      </w:pPr>
      <w:r>
        <w:rPr>
          <w:rStyle w:val="FootnoteReference"/>
        </w:rPr>
        <w:footnoteRef/>
      </w:r>
      <w:r w:rsidRPr="005C7FC3">
        <w:rPr>
          <w:rFonts w:ascii="Calibri" w:hAnsi="Calibri" w:cs="Garamond"/>
          <w:color w:val="000000"/>
          <w:sz w:val="20"/>
          <w:szCs w:val="20"/>
          <w:lang w:val="en-US"/>
        </w:rPr>
        <w:t>Istituto B. Ramazzinis.r.l.</w:t>
      </w:r>
      <w:r w:rsidRPr="005C7FC3">
        <w:rPr>
          <w:rFonts w:ascii="Calibri" w:hAnsi="Calibri"/>
          <w:color w:val="000000"/>
          <w:sz w:val="20"/>
          <w:szCs w:val="20"/>
          <w:lang w:val="en-US"/>
        </w:rPr>
        <w:t xml:space="preserve">Servizio di Medicina del </w:t>
      </w:r>
      <w:r w:rsidRPr="00097676">
        <w:rPr>
          <w:rFonts w:ascii="Calibri" w:hAnsi="Calibri"/>
          <w:color w:val="000000"/>
          <w:sz w:val="20"/>
          <w:szCs w:val="20"/>
          <w:lang w:val="en-US"/>
        </w:rPr>
        <w:t>Lavoro</w:t>
      </w:r>
      <w:r w:rsidRPr="005C7FC3">
        <w:rPr>
          <w:rFonts w:ascii="Calibri" w:hAnsi="Calibri"/>
          <w:color w:val="000000"/>
          <w:sz w:val="20"/>
          <w:szCs w:val="20"/>
          <w:lang w:val="en-US"/>
        </w:rPr>
        <w:t xml:space="preserve"> e IgieneIndustriale</w:t>
      </w:r>
    </w:p>
    <w:p w:rsidR="00977E8D" w:rsidRPr="005C7FC3" w:rsidRDefault="00977E8D" w:rsidP="00C8389B">
      <w:pPr>
        <w:autoSpaceDE w:val="0"/>
        <w:autoSpaceDN w:val="0"/>
        <w:adjustRightInd w:val="0"/>
        <w:ind w:left="-851"/>
        <w:rPr>
          <w:rFonts w:ascii="Calibri" w:hAnsi="Calibri"/>
          <w:color w:val="000000"/>
          <w:sz w:val="20"/>
          <w:szCs w:val="20"/>
          <w:lang w:val="en-US"/>
        </w:rPr>
      </w:pPr>
      <w:r w:rsidRPr="005C7FC3">
        <w:rPr>
          <w:rFonts w:ascii="Calibri" w:hAnsi="Calibri"/>
          <w:color w:val="000000"/>
          <w:sz w:val="20"/>
          <w:szCs w:val="20"/>
          <w:lang w:val="en-US"/>
        </w:rPr>
        <w:t>Via Mogadiscio, 1 – 95124 CATANIA – tel. 095 312722 fax 095 311357</w:t>
      </w:r>
    </w:p>
    <w:p w:rsidR="00977E8D" w:rsidRPr="005C7FC3" w:rsidRDefault="00977E8D" w:rsidP="00C8389B">
      <w:pPr>
        <w:pStyle w:val="FootnoteText"/>
        <w:ind w:left="-851"/>
        <w:rPr>
          <w:rFonts w:ascii="Calibri" w:hAnsi="Calibri"/>
          <w:lang w:val="en-US"/>
        </w:rPr>
      </w:pPr>
      <w:r w:rsidRPr="00062723">
        <w:rPr>
          <w:rFonts w:ascii="Calibri" w:hAnsi="Calibri"/>
          <w:b/>
          <w:bCs/>
          <w:i/>
          <w:iCs/>
          <w:color w:val="0000FF"/>
          <w:lang w:val="en-US"/>
        </w:rPr>
        <w:t>http://www.istitutoramazzini.com</w:t>
      </w:r>
    </w:p>
  </w:footnote>
  <w:footnote w:id="4">
    <w:p w:rsidR="00977E8D" w:rsidRPr="005C7FC3" w:rsidRDefault="00977E8D" w:rsidP="00C8389B">
      <w:pPr>
        <w:autoSpaceDE w:val="0"/>
        <w:autoSpaceDN w:val="0"/>
        <w:adjustRightInd w:val="0"/>
        <w:ind w:left="-851"/>
        <w:rPr>
          <w:rFonts w:ascii="Calibri" w:hAnsi="Calibri" w:cs="CopperplateGothicBold"/>
          <w:b/>
          <w:bCs/>
          <w:sz w:val="20"/>
          <w:szCs w:val="20"/>
          <w:lang w:val="en-US"/>
        </w:rPr>
      </w:pPr>
      <w:r>
        <w:rPr>
          <w:rStyle w:val="FootnoteReference"/>
        </w:rPr>
        <w:footnoteRef/>
      </w:r>
      <w:r w:rsidRPr="005C7FC3">
        <w:rPr>
          <w:rFonts w:ascii="Calibri" w:hAnsi="Calibri"/>
          <w:b/>
          <w:bCs/>
          <w:sz w:val="20"/>
          <w:szCs w:val="20"/>
          <w:lang w:val="en-US"/>
        </w:rPr>
        <w:t>INDICE MAB</w:t>
      </w:r>
      <w:r w:rsidRPr="005C7FC3">
        <w:rPr>
          <w:rFonts w:ascii="Calibri" w:hAnsi="Calibri" w:cs="CopperplateGothicBold"/>
          <w:b/>
          <w:bCs/>
          <w:sz w:val="20"/>
          <w:szCs w:val="20"/>
          <w:lang w:val="en-US"/>
        </w:rPr>
        <w:t>Questionario di Valutazionedello Stress Occupazionale</w:t>
      </w:r>
    </w:p>
    <w:p w:rsidR="00977E8D" w:rsidRPr="00A71295" w:rsidRDefault="00977E8D" w:rsidP="00C8389B">
      <w:pPr>
        <w:pStyle w:val="FootnoteText"/>
        <w:ind w:left="-851"/>
        <w:rPr>
          <w:rFonts w:ascii="Calibri" w:hAnsi="Calibri"/>
          <w:lang w:val="en-US"/>
        </w:rPr>
      </w:pPr>
      <w:r w:rsidRPr="005C7FC3">
        <w:rPr>
          <w:rFonts w:ascii="Calibri" w:hAnsi="Calibri"/>
          <w:lang w:val="en-US"/>
        </w:rPr>
        <w:t>(art. 28, comma 1, D.Lgs. 81/2008 - AccordoEuropeosullo Stress sulLavoro 08.10.2004)</w:t>
      </w:r>
    </w:p>
    <w:p w:rsidR="00977E8D" w:rsidRDefault="00977E8D" w:rsidP="00C8389B">
      <w:pPr>
        <w:pStyle w:val="FootnoteText"/>
        <w:ind w:left="-851"/>
        <w:rPr>
          <w:rFonts w:ascii="Calibri" w:hAnsi="Calibri"/>
          <w:b/>
          <w:sz w:val="22"/>
          <w:szCs w:val="22"/>
        </w:rPr>
      </w:pPr>
      <w:r>
        <w:rPr>
          <w:rFonts w:ascii="Calibri" w:hAnsi="Calibri"/>
          <w:b/>
          <w:sz w:val="22"/>
          <w:szCs w:val="22"/>
        </w:rPr>
        <w:t>Δείκτης ΜΑΒ, ε</w:t>
      </w:r>
      <w:r w:rsidRPr="00A71295">
        <w:rPr>
          <w:rFonts w:ascii="Calibri" w:hAnsi="Calibri"/>
          <w:b/>
          <w:sz w:val="22"/>
          <w:szCs w:val="22"/>
        </w:rPr>
        <w:t>πεξεργασία,  τροποποίηση: Γ.Ντουνιάς</w:t>
      </w:r>
      <w:r>
        <w:rPr>
          <w:rFonts w:ascii="Calibri" w:hAnsi="Calibri"/>
          <w:b/>
          <w:sz w:val="22"/>
          <w:szCs w:val="22"/>
        </w:rPr>
        <w:t>,</w:t>
      </w:r>
    </w:p>
    <w:p w:rsidR="00977E8D" w:rsidRPr="00A71295" w:rsidRDefault="00977E8D" w:rsidP="00C8389B">
      <w:pPr>
        <w:pStyle w:val="FootnoteText"/>
        <w:ind w:left="-851"/>
        <w:rPr>
          <w:rFonts w:ascii="Calibri" w:hAnsi="Calibri"/>
          <w:b/>
          <w:sz w:val="22"/>
          <w:szCs w:val="22"/>
        </w:rPr>
      </w:pPr>
      <w:r w:rsidRPr="00A71295">
        <w:rPr>
          <w:rFonts w:ascii="Calibri" w:hAnsi="Calibri"/>
          <w:b/>
          <w:sz w:val="22"/>
          <w:szCs w:val="22"/>
        </w:rPr>
        <w:t xml:space="preserve"> Τομέας Επαγγελματικής &amp; Βιομηχανικής Υγιεινής, Εθνική Σχολή Δημόσιας Υγείας, 2011</w:t>
      </w:r>
    </w:p>
  </w:footnote>
  <w:footnote w:id="5">
    <w:p w:rsidR="00977E8D" w:rsidRPr="005C7FC3" w:rsidRDefault="00977E8D" w:rsidP="00C8389B">
      <w:pPr>
        <w:autoSpaceDE w:val="0"/>
        <w:autoSpaceDN w:val="0"/>
        <w:adjustRightInd w:val="0"/>
        <w:ind w:hanging="851"/>
        <w:rPr>
          <w:rFonts w:ascii="Calibri" w:hAnsi="Calibri" w:cs="CopperplateGothicBold"/>
          <w:b/>
          <w:bCs/>
          <w:sz w:val="20"/>
          <w:szCs w:val="20"/>
          <w:lang w:val="en-US"/>
        </w:rPr>
      </w:pPr>
      <w:r>
        <w:rPr>
          <w:rStyle w:val="FootnoteReference"/>
        </w:rPr>
        <w:footnoteRef/>
      </w:r>
      <w:r w:rsidRPr="005C7FC3">
        <w:rPr>
          <w:rFonts w:ascii="Calibri" w:hAnsi="Calibri"/>
          <w:b/>
          <w:bCs/>
          <w:sz w:val="20"/>
          <w:szCs w:val="20"/>
          <w:lang w:val="en-US"/>
        </w:rPr>
        <w:t>INDICE MAB</w:t>
      </w:r>
      <w:r w:rsidRPr="005C7FC3">
        <w:rPr>
          <w:rFonts w:ascii="Calibri" w:hAnsi="Calibri" w:cs="CopperplateGothicBold"/>
          <w:b/>
          <w:bCs/>
          <w:sz w:val="20"/>
          <w:szCs w:val="20"/>
          <w:lang w:val="en-US"/>
        </w:rPr>
        <w:t>Questionario di Valutazionedello Stress Occupazionale</w:t>
      </w:r>
    </w:p>
    <w:p w:rsidR="00977E8D" w:rsidRPr="00C8389B" w:rsidRDefault="00977E8D" w:rsidP="00C8389B">
      <w:pPr>
        <w:pStyle w:val="FootnoteText"/>
        <w:ind w:hanging="851"/>
        <w:rPr>
          <w:rFonts w:ascii="Calibri" w:hAnsi="Calibri"/>
          <w:lang w:val="en-US"/>
        </w:rPr>
      </w:pPr>
      <w:r w:rsidRPr="005C7FC3">
        <w:rPr>
          <w:rFonts w:ascii="Calibri" w:hAnsi="Calibri"/>
          <w:lang w:val="en-US"/>
        </w:rPr>
        <w:t>(art. 28, comma 1, D.Lgs. 81/2008 - AccordoEuropeosullo Stress sulLavoro 08.10.2004)</w:t>
      </w:r>
    </w:p>
    <w:p w:rsidR="00977E8D" w:rsidRDefault="00F93347" w:rsidP="00C8389B">
      <w:pPr>
        <w:pStyle w:val="FootnoteText"/>
        <w:ind w:hanging="851"/>
        <w:rPr>
          <w:rFonts w:ascii="Calibri" w:eastAsia="Calibri" w:hAnsi="Calibri" w:cs="Arial"/>
          <w:color w:val="0000FF"/>
          <w:lang w:eastAsia="en-US"/>
        </w:rPr>
      </w:pPr>
      <w:hyperlink r:id="rId1" w:history="1">
        <w:r w:rsidR="00977E8D" w:rsidRPr="00A85646">
          <w:rPr>
            <w:rStyle w:val="Hyperlink"/>
            <w:rFonts w:ascii="Calibri" w:eastAsia="Calibri" w:hAnsi="Calibri" w:cs="Arial"/>
            <w:lang w:eastAsia="en-US"/>
          </w:rPr>
          <w:t>http://indicemab.blogspot.com</w:t>
        </w:r>
      </w:hyperlink>
    </w:p>
    <w:p w:rsidR="00977E8D" w:rsidRDefault="00977E8D" w:rsidP="00C8389B">
      <w:pPr>
        <w:pStyle w:val="FootnoteText"/>
        <w:ind w:left="-851"/>
        <w:rPr>
          <w:rFonts w:ascii="Calibri" w:hAnsi="Calibri"/>
          <w:b/>
          <w:sz w:val="22"/>
          <w:szCs w:val="22"/>
        </w:rPr>
      </w:pPr>
      <w:r>
        <w:rPr>
          <w:rFonts w:ascii="Calibri" w:hAnsi="Calibri"/>
          <w:b/>
          <w:sz w:val="22"/>
          <w:szCs w:val="22"/>
        </w:rPr>
        <w:t>Δείκτης ΜΑΒ, ε</w:t>
      </w:r>
      <w:r w:rsidRPr="00A71295">
        <w:rPr>
          <w:rFonts w:ascii="Calibri" w:hAnsi="Calibri"/>
          <w:b/>
          <w:sz w:val="22"/>
          <w:szCs w:val="22"/>
        </w:rPr>
        <w:t>πεξεργασία,  τροποποίηση: Γ.Ντουνιάς</w:t>
      </w:r>
      <w:r>
        <w:rPr>
          <w:rFonts w:ascii="Calibri" w:hAnsi="Calibri"/>
          <w:b/>
          <w:sz w:val="22"/>
          <w:szCs w:val="22"/>
        </w:rPr>
        <w:t>,</w:t>
      </w:r>
    </w:p>
    <w:p w:rsidR="00977E8D" w:rsidRPr="00A71295" w:rsidRDefault="00977E8D" w:rsidP="00C8389B">
      <w:pPr>
        <w:pStyle w:val="FootnoteText"/>
        <w:ind w:left="-851"/>
        <w:rPr>
          <w:rFonts w:ascii="Calibri" w:hAnsi="Calibri"/>
          <w:b/>
          <w:sz w:val="22"/>
          <w:szCs w:val="22"/>
        </w:rPr>
      </w:pPr>
      <w:r w:rsidRPr="00A71295">
        <w:rPr>
          <w:rFonts w:ascii="Calibri" w:hAnsi="Calibri"/>
          <w:b/>
          <w:sz w:val="22"/>
          <w:szCs w:val="22"/>
        </w:rPr>
        <w:t xml:space="preserve"> Τομέας Επαγγελματικής &amp; Βιομηχανικής Υγιεινής, Εθνική Σχολή Δημόσιας Υγείας, 2011</w:t>
      </w:r>
    </w:p>
    <w:p w:rsidR="00977E8D" w:rsidRPr="00BE1EF7" w:rsidRDefault="00977E8D" w:rsidP="00C8389B">
      <w:pPr>
        <w:pStyle w:val="FootnoteText"/>
        <w:rPr>
          <w:rFonts w:ascii="Calibri" w:hAnsi="Calibri"/>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5pt;height:9.95pt" o:bullet="t">
        <v:imagedata r:id="rId1" o:title="BD21295_"/>
      </v:shape>
    </w:pict>
  </w:numPicBullet>
  <w:numPicBullet w:numPicBulletId="1">
    <w:pict>
      <v:shape id="_x0000_i1060" type="#_x0000_t75" style="width:11.5pt;height:11.5pt" o:bullet="t">
        <v:imagedata r:id="rId2" o:title="BD14579_"/>
      </v:shape>
    </w:pict>
  </w:numPicBullet>
  <w:numPicBullet w:numPicBulletId="2">
    <w:pict>
      <v:shape id="_x0000_i1061" type="#_x0000_t75" style="width:11.5pt;height:11.5pt" o:bullet="t">
        <v:imagedata r:id="rId3" o:title="BD14578_"/>
      </v:shape>
    </w:pict>
  </w:numPicBullet>
  <w:numPicBullet w:numPicBulletId="3">
    <w:pict>
      <v:shape id="_x0000_i1062" type="#_x0000_t75" style="width:9.95pt;height:9.2pt" o:bullet="t">
        <v:imagedata r:id="rId4" o:title="BD21297_"/>
      </v:shape>
    </w:pict>
  </w:numPicBullet>
  <w:numPicBullet w:numPicBulletId="4">
    <w:pict>
      <v:shape id="_x0000_i1063" type="#_x0000_t75" style="width:9.2pt;height:9.2pt" o:bullet="t">
        <v:imagedata r:id="rId5" o:title="BD10301_"/>
      </v:shape>
    </w:pict>
  </w:numPicBullet>
  <w:numPicBullet w:numPicBulletId="5">
    <w:pict>
      <v:shape id="_x0000_i1064" type="#_x0000_t75" style="width:9.2pt;height:9.2pt" o:bullet="t">
        <v:imagedata r:id="rId6" o:title="BD14755_"/>
      </v:shape>
    </w:pict>
  </w:numPicBullet>
  <w:numPicBullet w:numPicBulletId="6">
    <w:pict>
      <v:shape id="_x0000_i1065" type="#_x0000_t75" style="width:11.5pt;height:11.5pt" o:bullet="t">
        <v:imagedata r:id="rId7" o:title="mso61D6"/>
      </v:shape>
    </w:pict>
  </w:numPicBullet>
  <w:numPicBullet w:numPicBulletId="7">
    <w:pict>
      <v:shape id="_x0000_i1066" type="#_x0000_t75" style="width:9.95pt;height:9.95pt" o:bullet="t">
        <v:imagedata r:id="rId8" o:title="BD21298_"/>
      </v:shape>
    </w:pict>
  </w:numPicBullet>
  <w:abstractNum w:abstractNumId="0">
    <w:nsid w:val="026A5BDC"/>
    <w:multiLevelType w:val="hybridMultilevel"/>
    <w:tmpl w:val="C1042FAA"/>
    <w:lvl w:ilvl="0" w:tplc="9AA42618">
      <w:start w:val="1"/>
      <w:numFmt w:val="bullet"/>
      <w:lvlText w:val=""/>
      <w:lvlPicBulletId w:val="3"/>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A35B5A"/>
    <w:multiLevelType w:val="hybridMultilevel"/>
    <w:tmpl w:val="B10E1DF6"/>
    <w:lvl w:ilvl="0" w:tplc="7E2E147C">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5A65380"/>
    <w:multiLevelType w:val="hybridMultilevel"/>
    <w:tmpl w:val="2174A42E"/>
    <w:lvl w:ilvl="0" w:tplc="B5A8A158">
      <w:start w:val="1"/>
      <w:numFmt w:val="bullet"/>
      <w:lvlText w:val=""/>
      <w:lvlPicBulletId w:val="7"/>
      <w:lvlJc w:val="left"/>
      <w:pPr>
        <w:ind w:left="1854" w:hanging="360"/>
      </w:pPr>
      <w:rPr>
        <w:rFonts w:ascii="Symbol" w:hAnsi="Symbol" w:hint="default"/>
        <w:color w:val="auto"/>
      </w:rPr>
    </w:lvl>
    <w:lvl w:ilvl="1" w:tplc="04080003" w:tentative="1">
      <w:start w:val="1"/>
      <w:numFmt w:val="bullet"/>
      <w:lvlText w:val="o"/>
      <w:lvlJc w:val="left"/>
      <w:pPr>
        <w:ind w:left="2574" w:hanging="360"/>
      </w:pPr>
      <w:rPr>
        <w:rFonts w:ascii="Courier New" w:hAnsi="Courier New" w:cs="Courier New" w:hint="default"/>
      </w:rPr>
    </w:lvl>
    <w:lvl w:ilvl="2" w:tplc="04080005" w:tentative="1">
      <w:start w:val="1"/>
      <w:numFmt w:val="bullet"/>
      <w:lvlText w:val=""/>
      <w:lvlJc w:val="left"/>
      <w:pPr>
        <w:ind w:left="3294" w:hanging="360"/>
      </w:pPr>
      <w:rPr>
        <w:rFonts w:ascii="Wingdings" w:hAnsi="Wingdings" w:hint="default"/>
      </w:rPr>
    </w:lvl>
    <w:lvl w:ilvl="3" w:tplc="04080001" w:tentative="1">
      <w:start w:val="1"/>
      <w:numFmt w:val="bullet"/>
      <w:lvlText w:val=""/>
      <w:lvlJc w:val="left"/>
      <w:pPr>
        <w:ind w:left="4014" w:hanging="360"/>
      </w:pPr>
      <w:rPr>
        <w:rFonts w:ascii="Symbol" w:hAnsi="Symbol" w:hint="default"/>
      </w:rPr>
    </w:lvl>
    <w:lvl w:ilvl="4" w:tplc="04080003" w:tentative="1">
      <w:start w:val="1"/>
      <w:numFmt w:val="bullet"/>
      <w:lvlText w:val="o"/>
      <w:lvlJc w:val="left"/>
      <w:pPr>
        <w:ind w:left="4734" w:hanging="360"/>
      </w:pPr>
      <w:rPr>
        <w:rFonts w:ascii="Courier New" w:hAnsi="Courier New" w:cs="Courier New" w:hint="default"/>
      </w:rPr>
    </w:lvl>
    <w:lvl w:ilvl="5" w:tplc="04080005" w:tentative="1">
      <w:start w:val="1"/>
      <w:numFmt w:val="bullet"/>
      <w:lvlText w:val=""/>
      <w:lvlJc w:val="left"/>
      <w:pPr>
        <w:ind w:left="5454" w:hanging="360"/>
      </w:pPr>
      <w:rPr>
        <w:rFonts w:ascii="Wingdings" w:hAnsi="Wingdings" w:hint="default"/>
      </w:rPr>
    </w:lvl>
    <w:lvl w:ilvl="6" w:tplc="04080001" w:tentative="1">
      <w:start w:val="1"/>
      <w:numFmt w:val="bullet"/>
      <w:lvlText w:val=""/>
      <w:lvlJc w:val="left"/>
      <w:pPr>
        <w:ind w:left="6174" w:hanging="360"/>
      </w:pPr>
      <w:rPr>
        <w:rFonts w:ascii="Symbol" w:hAnsi="Symbol" w:hint="default"/>
      </w:rPr>
    </w:lvl>
    <w:lvl w:ilvl="7" w:tplc="04080003" w:tentative="1">
      <w:start w:val="1"/>
      <w:numFmt w:val="bullet"/>
      <w:lvlText w:val="o"/>
      <w:lvlJc w:val="left"/>
      <w:pPr>
        <w:ind w:left="6894" w:hanging="360"/>
      </w:pPr>
      <w:rPr>
        <w:rFonts w:ascii="Courier New" w:hAnsi="Courier New" w:cs="Courier New" w:hint="default"/>
      </w:rPr>
    </w:lvl>
    <w:lvl w:ilvl="8" w:tplc="04080005" w:tentative="1">
      <w:start w:val="1"/>
      <w:numFmt w:val="bullet"/>
      <w:lvlText w:val=""/>
      <w:lvlJc w:val="left"/>
      <w:pPr>
        <w:ind w:left="7614" w:hanging="360"/>
      </w:pPr>
      <w:rPr>
        <w:rFonts w:ascii="Wingdings" w:hAnsi="Wingdings" w:hint="default"/>
      </w:rPr>
    </w:lvl>
  </w:abstractNum>
  <w:abstractNum w:abstractNumId="3">
    <w:nsid w:val="10996C43"/>
    <w:multiLevelType w:val="hybridMultilevel"/>
    <w:tmpl w:val="1C7E5E36"/>
    <w:lvl w:ilvl="0" w:tplc="B5A8A158">
      <w:start w:val="1"/>
      <w:numFmt w:val="bullet"/>
      <w:lvlText w:val=""/>
      <w:lvlPicBulletId w:val="7"/>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ECA73D0"/>
    <w:multiLevelType w:val="hybridMultilevel"/>
    <w:tmpl w:val="6956756E"/>
    <w:lvl w:ilvl="0" w:tplc="04080007">
      <w:start w:val="1"/>
      <w:numFmt w:val="bullet"/>
      <w:lvlText w:val=""/>
      <w:lvlPicBulletId w:val="6"/>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AA2338C"/>
    <w:multiLevelType w:val="hybridMultilevel"/>
    <w:tmpl w:val="9AEA6A94"/>
    <w:lvl w:ilvl="0" w:tplc="4B54418E">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
    <w:nsid w:val="2B8702D9"/>
    <w:multiLevelType w:val="hybridMultilevel"/>
    <w:tmpl w:val="DDF2443C"/>
    <w:lvl w:ilvl="0" w:tplc="2CC4B80A">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EFC2819"/>
    <w:multiLevelType w:val="hybridMultilevel"/>
    <w:tmpl w:val="E246387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54145CD"/>
    <w:multiLevelType w:val="hybridMultilevel"/>
    <w:tmpl w:val="07A462C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A964170"/>
    <w:multiLevelType w:val="hybridMultilevel"/>
    <w:tmpl w:val="7046934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E516070"/>
    <w:multiLevelType w:val="hybridMultilevel"/>
    <w:tmpl w:val="9AEA6A94"/>
    <w:lvl w:ilvl="0" w:tplc="4B54418E">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1">
    <w:nsid w:val="56D3204C"/>
    <w:multiLevelType w:val="hybridMultilevel"/>
    <w:tmpl w:val="9D5C44AC"/>
    <w:lvl w:ilvl="0" w:tplc="2CC4B80A">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E4B3F0C"/>
    <w:multiLevelType w:val="hybridMultilevel"/>
    <w:tmpl w:val="C1EAA73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5EE67579"/>
    <w:multiLevelType w:val="hybridMultilevel"/>
    <w:tmpl w:val="E1DEC6A2"/>
    <w:lvl w:ilvl="0" w:tplc="875E9F82">
      <w:start w:val="1"/>
      <w:numFmt w:val="bullet"/>
      <w:lvlText w:val=""/>
      <w:lvlPicBulletId w:val="5"/>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1332A30"/>
    <w:multiLevelType w:val="hybridMultilevel"/>
    <w:tmpl w:val="63261D46"/>
    <w:lvl w:ilvl="0" w:tplc="71D45BBC">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66A47C7D"/>
    <w:multiLevelType w:val="hybridMultilevel"/>
    <w:tmpl w:val="28687E5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6C292DB6"/>
    <w:multiLevelType w:val="hybridMultilevel"/>
    <w:tmpl w:val="9B4C3022"/>
    <w:lvl w:ilvl="0" w:tplc="2CC4B80A">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7759706F"/>
    <w:multiLevelType w:val="hybridMultilevel"/>
    <w:tmpl w:val="632616F0"/>
    <w:lvl w:ilvl="0" w:tplc="BD085FBC">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C580358"/>
    <w:multiLevelType w:val="hybridMultilevel"/>
    <w:tmpl w:val="F2BA7802"/>
    <w:lvl w:ilvl="0" w:tplc="3F109FB6">
      <w:start w:val="1"/>
      <w:numFmt w:val="bullet"/>
      <w:lvlText w:val=""/>
      <w:lvlPicBulletId w:val="4"/>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7"/>
  </w:num>
  <w:num w:numId="5">
    <w:abstractNumId w:val="14"/>
  </w:num>
  <w:num w:numId="6">
    <w:abstractNumId w:val="11"/>
  </w:num>
  <w:num w:numId="7">
    <w:abstractNumId w:val="16"/>
  </w:num>
  <w:num w:numId="8">
    <w:abstractNumId w:val="15"/>
  </w:num>
  <w:num w:numId="9">
    <w:abstractNumId w:val="9"/>
  </w:num>
  <w:num w:numId="10">
    <w:abstractNumId w:val="17"/>
  </w:num>
  <w:num w:numId="11">
    <w:abstractNumId w:val="4"/>
  </w:num>
  <w:num w:numId="12">
    <w:abstractNumId w:val="13"/>
  </w:num>
  <w:num w:numId="13">
    <w:abstractNumId w:val="1"/>
  </w:num>
  <w:num w:numId="14">
    <w:abstractNumId w:val="18"/>
  </w:num>
  <w:num w:numId="15">
    <w:abstractNumId w:val="0"/>
  </w:num>
  <w:num w:numId="16">
    <w:abstractNumId w:val="8"/>
  </w:num>
  <w:num w:numId="17">
    <w:abstractNumId w:val="3"/>
  </w:num>
  <w:num w:numId="18">
    <w:abstractNumId w:val="12"/>
  </w:num>
  <w:num w:numId="19">
    <w:abstractNumId w:val="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GrammaticalError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E02437"/>
    <w:rsid w:val="0000128A"/>
    <w:rsid w:val="00003489"/>
    <w:rsid w:val="00007F67"/>
    <w:rsid w:val="00011922"/>
    <w:rsid w:val="00013CC8"/>
    <w:rsid w:val="0001466C"/>
    <w:rsid w:val="00021521"/>
    <w:rsid w:val="00023380"/>
    <w:rsid w:val="00026B12"/>
    <w:rsid w:val="00027A9E"/>
    <w:rsid w:val="00027E16"/>
    <w:rsid w:val="000349B8"/>
    <w:rsid w:val="00034F2D"/>
    <w:rsid w:val="000351E6"/>
    <w:rsid w:val="00036266"/>
    <w:rsid w:val="00036F4F"/>
    <w:rsid w:val="000372BB"/>
    <w:rsid w:val="00037DC0"/>
    <w:rsid w:val="00041A82"/>
    <w:rsid w:val="00041A9C"/>
    <w:rsid w:val="0004441B"/>
    <w:rsid w:val="0004451E"/>
    <w:rsid w:val="0004553E"/>
    <w:rsid w:val="000506E5"/>
    <w:rsid w:val="00053040"/>
    <w:rsid w:val="00053DCE"/>
    <w:rsid w:val="00054777"/>
    <w:rsid w:val="00054DE3"/>
    <w:rsid w:val="00055033"/>
    <w:rsid w:val="00061646"/>
    <w:rsid w:val="000703C2"/>
    <w:rsid w:val="00071F60"/>
    <w:rsid w:val="00073A92"/>
    <w:rsid w:val="00075179"/>
    <w:rsid w:val="00086026"/>
    <w:rsid w:val="00086E5C"/>
    <w:rsid w:val="00090D66"/>
    <w:rsid w:val="0009249A"/>
    <w:rsid w:val="00092E90"/>
    <w:rsid w:val="0009405E"/>
    <w:rsid w:val="00094EAF"/>
    <w:rsid w:val="00096DE2"/>
    <w:rsid w:val="000975A1"/>
    <w:rsid w:val="00097676"/>
    <w:rsid w:val="000A0DBD"/>
    <w:rsid w:val="000B0D4C"/>
    <w:rsid w:val="000B1945"/>
    <w:rsid w:val="000B361B"/>
    <w:rsid w:val="000B4016"/>
    <w:rsid w:val="000B4332"/>
    <w:rsid w:val="000B495F"/>
    <w:rsid w:val="000B4CF3"/>
    <w:rsid w:val="000B6A0D"/>
    <w:rsid w:val="000C3BE4"/>
    <w:rsid w:val="000C4D38"/>
    <w:rsid w:val="000C5257"/>
    <w:rsid w:val="000C6FD6"/>
    <w:rsid w:val="000C775B"/>
    <w:rsid w:val="000C7CAD"/>
    <w:rsid w:val="000D0302"/>
    <w:rsid w:val="000D4C8E"/>
    <w:rsid w:val="000D4ED5"/>
    <w:rsid w:val="000D6CE6"/>
    <w:rsid w:val="000D72D0"/>
    <w:rsid w:val="000E09BC"/>
    <w:rsid w:val="000E2425"/>
    <w:rsid w:val="000E29FC"/>
    <w:rsid w:val="000E3B2D"/>
    <w:rsid w:val="000E5BAB"/>
    <w:rsid w:val="000F1CCF"/>
    <w:rsid w:val="001000D6"/>
    <w:rsid w:val="00105175"/>
    <w:rsid w:val="00106A5B"/>
    <w:rsid w:val="00111965"/>
    <w:rsid w:val="001119DC"/>
    <w:rsid w:val="00111CAA"/>
    <w:rsid w:val="0011653D"/>
    <w:rsid w:val="00117E33"/>
    <w:rsid w:val="00122884"/>
    <w:rsid w:val="001228F3"/>
    <w:rsid w:val="00123FB8"/>
    <w:rsid w:val="0013485B"/>
    <w:rsid w:val="001362A4"/>
    <w:rsid w:val="00136537"/>
    <w:rsid w:val="0014344E"/>
    <w:rsid w:val="00143454"/>
    <w:rsid w:val="00144D8B"/>
    <w:rsid w:val="0015017A"/>
    <w:rsid w:val="00153436"/>
    <w:rsid w:val="00153496"/>
    <w:rsid w:val="00153D1E"/>
    <w:rsid w:val="00153ECC"/>
    <w:rsid w:val="001558DD"/>
    <w:rsid w:val="00156B8E"/>
    <w:rsid w:val="00160000"/>
    <w:rsid w:val="00161BB7"/>
    <w:rsid w:val="001620A8"/>
    <w:rsid w:val="00165A85"/>
    <w:rsid w:val="00165B30"/>
    <w:rsid w:val="001678FA"/>
    <w:rsid w:val="0017100E"/>
    <w:rsid w:val="00171D11"/>
    <w:rsid w:val="001747AE"/>
    <w:rsid w:val="00174C75"/>
    <w:rsid w:val="00175788"/>
    <w:rsid w:val="0018184E"/>
    <w:rsid w:val="001829B7"/>
    <w:rsid w:val="00182F35"/>
    <w:rsid w:val="001861C1"/>
    <w:rsid w:val="0019411A"/>
    <w:rsid w:val="001A1DE6"/>
    <w:rsid w:val="001A3069"/>
    <w:rsid w:val="001A5E1E"/>
    <w:rsid w:val="001B29A4"/>
    <w:rsid w:val="001B2E96"/>
    <w:rsid w:val="001B6E2F"/>
    <w:rsid w:val="001B7371"/>
    <w:rsid w:val="001C0243"/>
    <w:rsid w:val="001C45E5"/>
    <w:rsid w:val="001C6587"/>
    <w:rsid w:val="001D3603"/>
    <w:rsid w:val="001D5539"/>
    <w:rsid w:val="001D7EE2"/>
    <w:rsid w:val="001E466A"/>
    <w:rsid w:val="001E65AF"/>
    <w:rsid w:val="001F136D"/>
    <w:rsid w:val="001F1FC8"/>
    <w:rsid w:val="001F2070"/>
    <w:rsid w:val="001F5AE2"/>
    <w:rsid w:val="001F7A39"/>
    <w:rsid w:val="002010B9"/>
    <w:rsid w:val="00201362"/>
    <w:rsid w:val="00204730"/>
    <w:rsid w:val="002049B4"/>
    <w:rsid w:val="00210FAC"/>
    <w:rsid w:val="0021390E"/>
    <w:rsid w:val="002153A8"/>
    <w:rsid w:val="00220D56"/>
    <w:rsid w:val="00222360"/>
    <w:rsid w:val="00223BD4"/>
    <w:rsid w:val="002254DB"/>
    <w:rsid w:val="00226DCC"/>
    <w:rsid w:val="00227B2C"/>
    <w:rsid w:val="00230FAB"/>
    <w:rsid w:val="0023123E"/>
    <w:rsid w:val="0023310D"/>
    <w:rsid w:val="002377DE"/>
    <w:rsid w:val="00241551"/>
    <w:rsid w:val="00247140"/>
    <w:rsid w:val="002512CF"/>
    <w:rsid w:val="00255584"/>
    <w:rsid w:val="00256E20"/>
    <w:rsid w:val="00260FDB"/>
    <w:rsid w:val="00261EF8"/>
    <w:rsid w:val="0026211C"/>
    <w:rsid w:val="0026402E"/>
    <w:rsid w:val="00270F7A"/>
    <w:rsid w:val="00272C7E"/>
    <w:rsid w:val="00273024"/>
    <w:rsid w:val="00273100"/>
    <w:rsid w:val="00273AC0"/>
    <w:rsid w:val="002742AE"/>
    <w:rsid w:val="002744E4"/>
    <w:rsid w:val="00276C3E"/>
    <w:rsid w:val="00284632"/>
    <w:rsid w:val="0028576C"/>
    <w:rsid w:val="00286543"/>
    <w:rsid w:val="00286F0C"/>
    <w:rsid w:val="00295A7D"/>
    <w:rsid w:val="00297716"/>
    <w:rsid w:val="002A1AA1"/>
    <w:rsid w:val="002A1F41"/>
    <w:rsid w:val="002A3E16"/>
    <w:rsid w:val="002A718F"/>
    <w:rsid w:val="002B11E2"/>
    <w:rsid w:val="002B19F5"/>
    <w:rsid w:val="002B1B9F"/>
    <w:rsid w:val="002B58D9"/>
    <w:rsid w:val="002B7DE4"/>
    <w:rsid w:val="002C0E73"/>
    <w:rsid w:val="002C10CF"/>
    <w:rsid w:val="002C75E6"/>
    <w:rsid w:val="002D08C3"/>
    <w:rsid w:val="002D3167"/>
    <w:rsid w:val="002E160D"/>
    <w:rsid w:val="002E17F0"/>
    <w:rsid w:val="002E5860"/>
    <w:rsid w:val="002F0AD6"/>
    <w:rsid w:val="002F5697"/>
    <w:rsid w:val="00300BDB"/>
    <w:rsid w:val="00302D93"/>
    <w:rsid w:val="00304D13"/>
    <w:rsid w:val="00310497"/>
    <w:rsid w:val="00317321"/>
    <w:rsid w:val="00322446"/>
    <w:rsid w:val="00322E3E"/>
    <w:rsid w:val="003272B1"/>
    <w:rsid w:val="00330717"/>
    <w:rsid w:val="0033090C"/>
    <w:rsid w:val="00331C2A"/>
    <w:rsid w:val="00331EB9"/>
    <w:rsid w:val="00332446"/>
    <w:rsid w:val="00332AD0"/>
    <w:rsid w:val="003337CB"/>
    <w:rsid w:val="00333C68"/>
    <w:rsid w:val="00333E1F"/>
    <w:rsid w:val="00334F53"/>
    <w:rsid w:val="00340664"/>
    <w:rsid w:val="00340CE8"/>
    <w:rsid w:val="00341959"/>
    <w:rsid w:val="003430A1"/>
    <w:rsid w:val="00344FB4"/>
    <w:rsid w:val="00345099"/>
    <w:rsid w:val="00347936"/>
    <w:rsid w:val="003516B1"/>
    <w:rsid w:val="0035416C"/>
    <w:rsid w:val="003547A4"/>
    <w:rsid w:val="003547B2"/>
    <w:rsid w:val="00354AB0"/>
    <w:rsid w:val="003565A9"/>
    <w:rsid w:val="003573EE"/>
    <w:rsid w:val="00362812"/>
    <w:rsid w:val="003645D3"/>
    <w:rsid w:val="00364DD9"/>
    <w:rsid w:val="00372A0D"/>
    <w:rsid w:val="0037496F"/>
    <w:rsid w:val="003759CB"/>
    <w:rsid w:val="0037626C"/>
    <w:rsid w:val="00376D65"/>
    <w:rsid w:val="00381362"/>
    <w:rsid w:val="00391BE3"/>
    <w:rsid w:val="00392B60"/>
    <w:rsid w:val="00393212"/>
    <w:rsid w:val="00396403"/>
    <w:rsid w:val="003A1BB6"/>
    <w:rsid w:val="003A35CE"/>
    <w:rsid w:val="003A6A4A"/>
    <w:rsid w:val="003A6F93"/>
    <w:rsid w:val="003B00F3"/>
    <w:rsid w:val="003B06D3"/>
    <w:rsid w:val="003C01CF"/>
    <w:rsid w:val="003C33D4"/>
    <w:rsid w:val="003C7822"/>
    <w:rsid w:val="003D1BFE"/>
    <w:rsid w:val="003D3A3E"/>
    <w:rsid w:val="003D3F41"/>
    <w:rsid w:val="003D54A1"/>
    <w:rsid w:val="003E0F12"/>
    <w:rsid w:val="003E1232"/>
    <w:rsid w:val="003E1FFF"/>
    <w:rsid w:val="003E44FF"/>
    <w:rsid w:val="003E4DC2"/>
    <w:rsid w:val="003E7D95"/>
    <w:rsid w:val="003F30AF"/>
    <w:rsid w:val="003F395A"/>
    <w:rsid w:val="003F43FE"/>
    <w:rsid w:val="003F5DA1"/>
    <w:rsid w:val="003F6392"/>
    <w:rsid w:val="003F6BEB"/>
    <w:rsid w:val="004042DE"/>
    <w:rsid w:val="004102FC"/>
    <w:rsid w:val="004173CC"/>
    <w:rsid w:val="00420DEF"/>
    <w:rsid w:val="00421799"/>
    <w:rsid w:val="004218AE"/>
    <w:rsid w:val="004220E9"/>
    <w:rsid w:val="004309E7"/>
    <w:rsid w:val="00430F8D"/>
    <w:rsid w:val="00431D91"/>
    <w:rsid w:val="00431DD0"/>
    <w:rsid w:val="004326AF"/>
    <w:rsid w:val="004354BC"/>
    <w:rsid w:val="0044380F"/>
    <w:rsid w:val="004438D2"/>
    <w:rsid w:val="00446F8D"/>
    <w:rsid w:val="0044729F"/>
    <w:rsid w:val="00454AD1"/>
    <w:rsid w:val="00454D2C"/>
    <w:rsid w:val="00454D77"/>
    <w:rsid w:val="004552C8"/>
    <w:rsid w:val="00456483"/>
    <w:rsid w:val="00460FDA"/>
    <w:rsid w:val="0046742F"/>
    <w:rsid w:val="00471E59"/>
    <w:rsid w:val="004730AE"/>
    <w:rsid w:val="004744EB"/>
    <w:rsid w:val="00477992"/>
    <w:rsid w:val="004801F7"/>
    <w:rsid w:val="0048216D"/>
    <w:rsid w:val="004825EB"/>
    <w:rsid w:val="00490AE3"/>
    <w:rsid w:val="00492A7E"/>
    <w:rsid w:val="00492FD6"/>
    <w:rsid w:val="004940E4"/>
    <w:rsid w:val="004941E2"/>
    <w:rsid w:val="004961B0"/>
    <w:rsid w:val="004A03A2"/>
    <w:rsid w:val="004A2A18"/>
    <w:rsid w:val="004A3D96"/>
    <w:rsid w:val="004A3F1C"/>
    <w:rsid w:val="004A5316"/>
    <w:rsid w:val="004A5FC8"/>
    <w:rsid w:val="004B21EC"/>
    <w:rsid w:val="004B42D8"/>
    <w:rsid w:val="004B551A"/>
    <w:rsid w:val="004D182E"/>
    <w:rsid w:val="004D27B5"/>
    <w:rsid w:val="004D56BD"/>
    <w:rsid w:val="004D5E66"/>
    <w:rsid w:val="004D621F"/>
    <w:rsid w:val="004D78AF"/>
    <w:rsid w:val="004E147F"/>
    <w:rsid w:val="004E5B40"/>
    <w:rsid w:val="004E6CB9"/>
    <w:rsid w:val="004F2A5A"/>
    <w:rsid w:val="004F7AB6"/>
    <w:rsid w:val="005007E3"/>
    <w:rsid w:val="005035C3"/>
    <w:rsid w:val="005057C5"/>
    <w:rsid w:val="0050642C"/>
    <w:rsid w:val="005106E3"/>
    <w:rsid w:val="00512215"/>
    <w:rsid w:val="00513A0E"/>
    <w:rsid w:val="00513FD5"/>
    <w:rsid w:val="00516B54"/>
    <w:rsid w:val="00516E82"/>
    <w:rsid w:val="0052628A"/>
    <w:rsid w:val="00530657"/>
    <w:rsid w:val="005310FC"/>
    <w:rsid w:val="00532080"/>
    <w:rsid w:val="005352CF"/>
    <w:rsid w:val="0053685D"/>
    <w:rsid w:val="0054174B"/>
    <w:rsid w:val="00545056"/>
    <w:rsid w:val="00551D14"/>
    <w:rsid w:val="00552BC0"/>
    <w:rsid w:val="00552FDA"/>
    <w:rsid w:val="00556D35"/>
    <w:rsid w:val="00562045"/>
    <w:rsid w:val="005627BD"/>
    <w:rsid w:val="0056397C"/>
    <w:rsid w:val="0056534C"/>
    <w:rsid w:val="00574F78"/>
    <w:rsid w:val="0057522C"/>
    <w:rsid w:val="00575E9B"/>
    <w:rsid w:val="005770D9"/>
    <w:rsid w:val="005775C7"/>
    <w:rsid w:val="00577C53"/>
    <w:rsid w:val="00585857"/>
    <w:rsid w:val="005918A2"/>
    <w:rsid w:val="005A6E26"/>
    <w:rsid w:val="005B0EA7"/>
    <w:rsid w:val="005B2A61"/>
    <w:rsid w:val="005B7127"/>
    <w:rsid w:val="005C462B"/>
    <w:rsid w:val="005C47DC"/>
    <w:rsid w:val="005C6005"/>
    <w:rsid w:val="005C690B"/>
    <w:rsid w:val="005C75B2"/>
    <w:rsid w:val="005C7712"/>
    <w:rsid w:val="005D23F2"/>
    <w:rsid w:val="005D483C"/>
    <w:rsid w:val="005D48E1"/>
    <w:rsid w:val="005D48F2"/>
    <w:rsid w:val="005E0730"/>
    <w:rsid w:val="005E1A25"/>
    <w:rsid w:val="005E2253"/>
    <w:rsid w:val="005E2E2A"/>
    <w:rsid w:val="005E3C1E"/>
    <w:rsid w:val="005E7C6C"/>
    <w:rsid w:val="005F34A4"/>
    <w:rsid w:val="005F708B"/>
    <w:rsid w:val="0060175C"/>
    <w:rsid w:val="00605643"/>
    <w:rsid w:val="00606020"/>
    <w:rsid w:val="006111DB"/>
    <w:rsid w:val="006117A0"/>
    <w:rsid w:val="0061553B"/>
    <w:rsid w:val="00620115"/>
    <w:rsid w:val="0062046A"/>
    <w:rsid w:val="00631A9C"/>
    <w:rsid w:val="00633D9E"/>
    <w:rsid w:val="00634401"/>
    <w:rsid w:val="00636724"/>
    <w:rsid w:val="00642ABB"/>
    <w:rsid w:val="006436E4"/>
    <w:rsid w:val="006436F0"/>
    <w:rsid w:val="0064588E"/>
    <w:rsid w:val="00651E20"/>
    <w:rsid w:val="00651E55"/>
    <w:rsid w:val="00652ADD"/>
    <w:rsid w:val="00654EA7"/>
    <w:rsid w:val="006560B5"/>
    <w:rsid w:val="00664815"/>
    <w:rsid w:val="006702A6"/>
    <w:rsid w:val="006779CD"/>
    <w:rsid w:val="00681FAB"/>
    <w:rsid w:val="00682E4F"/>
    <w:rsid w:val="00685C54"/>
    <w:rsid w:val="00687F19"/>
    <w:rsid w:val="006964BF"/>
    <w:rsid w:val="00696A94"/>
    <w:rsid w:val="006A39CD"/>
    <w:rsid w:val="006A40B1"/>
    <w:rsid w:val="006B09D9"/>
    <w:rsid w:val="006B129D"/>
    <w:rsid w:val="006B3BA6"/>
    <w:rsid w:val="006B4F3C"/>
    <w:rsid w:val="006B7157"/>
    <w:rsid w:val="006C1C25"/>
    <w:rsid w:val="006C2AC3"/>
    <w:rsid w:val="006C3CB6"/>
    <w:rsid w:val="006C4648"/>
    <w:rsid w:val="006C6EBF"/>
    <w:rsid w:val="006C6F91"/>
    <w:rsid w:val="006C6FB5"/>
    <w:rsid w:val="006C77D7"/>
    <w:rsid w:val="006D1C80"/>
    <w:rsid w:val="006D268D"/>
    <w:rsid w:val="006D658D"/>
    <w:rsid w:val="006D65DE"/>
    <w:rsid w:val="006E15E5"/>
    <w:rsid w:val="006E47F2"/>
    <w:rsid w:val="006E5F51"/>
    <w:rsid w:val="006F088E"/>
    <w:rsid w:val="006F0A57"/>
    <w:rsid w:val="006F356A"/>
    <w:rsid w:val="006F483C"/>
    <w:rsid w:val="006F61EE"/>
    <w:rsid w:val="006F6448"/>
    <w:rsid w:val="006F73A0"/>
    <w:rsid w:val="006F7BB2"/>
    <w:rsid w:val="007030F6"/>
    <w:rsid w:val="00705D24"/>
    <w:rsid w:val="00706B9B"/>
    <w:rsid w:val="00707F5E"/>
    <w:rsid w:val="00711B6C"/>
    <w:rsid w:val="007127CA"/>
    <w:rsid w:val="007129C8"/>
    <w:rsid w:val="007221E9"/>
    <w:rsid w:val="0072351C"/>
    <w:rsid w:val="0072357D"/>
    <w:rsid w:val="00724025"/>
    <w:rsid w:val="00726759"/>
    <w:rsid w:val="007272B4"/>
    <w:rsid w:val="00731F4C"/>
    <w:rsid w:val="00732F7A"/>
    <w:rsid w:val="00733AF7"/>
    <w:rsid w:val="0073476C"/>
    <w:rsid w:val="00736745"/>
    <w:rsid w:val="007405AB"/>
    <w:rsid w:val="007407B7"/>
    <w:rsid w:val="00744492"/>
    <w:rsid w:val="0074499D"/>
    <w:rsid w:val="00744C3D"/>
    <w:rsid w:val="00746B02"/>
    <w:rsid w:val="00753252"/>
    <w:rsid w:val="00757797"/>
    <w:rsid w:val="00760789"/>
    <w:rsid w:val="00761BB7"/>
    <w:rsid w:val="00765C87"/>
    <w:rsid w:val="007678A9"/>
    <w:rsid w:val="00772803"/>
    <w:rsid w:val="007731DB"/>
    <w:rsid w:val="00776BB8"/>
    <w:rsid w:val="007771A5"/>
    <w:rsid w:val="007848B8"/>
    <w:rsid w:val="007864B8"/>
    <w:rsid w:val="00787D17"/>
    <w:rsid w:val="00792BD2"/>
    <w:rsid w:val="00794D1A"/>
    <w:rsid w:val="00795B8D"/>
    <w:rsid w:val="00797CCC"/>
    <w:rsid w:val="007A12AC"/>
    <w:rsid w:val="007A3C4A"/>
    <w:rsid w:val="007A47FA"/>
    <w:rsid w:val="007A532D"/>
    <w:rsid w:val="007A5D1C"/>
    <w:rsid w:val="007A7CC0"/>
    <w:rsid w:val="007B129B"/>
    <w:rsid w:val="007B795E"/>
    <w:rsid w:val="007C3EA3"/>
    <w:rsid w:val="007D256B"/>
    <w:rsid w:val="007D2733"/>
    <w:rsid w:val="007D66E1"/>
    <w:rsid w:val="007D682D"/>
    <w:rsid w:val="007D7221"/>
    <w:rsid w:val="007E0E76"/>
    <w:rsid w:val="007E3C86"/>
    <w:rsid w:val="007E4503"/>
    <w:rsid w:val="007E62E4"/>
    <w:rsid w:val="007F22AD"/>
    <w:rsid w:val="007F3E78"/>
    <w:rsid w:val="007F7A31"/>
    <w:rsid w:val="007F7A6E"/>
    <w:rsid w:val="007F7BD3"/>
    <w:rsid w:val="007F7D04"/>
    <w:rsid w:val="00802D6C"/>
    <w:rsid w:val="00804725"/>
    <w:rsid w:val="00805CE8"/>
    <w:rsid w:val="00806C23"/>
    <w:rsid w:val="00807357"/>
    <w:rsid w:val="0080795A"/>
    <w:rsid w:val="00812919"/>
    <w:rsid w:val="00814CB3"/>
    <w:rsid w:val="00816AB6"/>
    <w:rsid w:val="0082161A"/>
    <w:rsid w:val="00822A4C"/>
    <w:rsid w:val="0082366B"/>
    <w:rsid w:val="008246A6"/>
    <w:rsid w:val="0082540A"/>
    <w:rsid w:val="00830958"/>
    <w:rsid w:val="0084039D"/>
    <w:rsid w:val="008416C8"/>
    <w:rsid w:val="00843A03"/>
    <w:rsid w:val="008451FD"/>
    <w:rsid w:val="00852956"/>
    <w:rsid w:val="00853DA4"/>
    <w:rsid w:val="008557A1"/>
    <w:rsid w:val="00860884"/>
    <w:rsid w:val="0086121F"/>
    <w:rsid w:val="008620BD"/>
    <w:rsid w:val="00866875"/>
    <w:rsid w:val="008707EB"/>
    <w:rsid w:val="00871D25"/>
    <w:rsid w:val="00875BDD"/>
    <w:rsid w:val="008769CB"/>
    <w:rsid w:val="00876F97"/>
    <w:rsid w:val="00877111"/>
    <w:rsid w:val="00880082"/>
    <w:rsid w:val="00881E08"/>
    <w:rsid w:val="008845B3"/>
    <w:rsid w:val="00884D80"/>
    <w:rsid w:val="0089125B"/>
    <w:rsid w:val="00892B9B"/>
    <w:rsid w:val="008943FD"/>
    <w:rsid w:val="00894ADC"/>
    <w:rsid w:val="0089678A"/>
    <w:rsid w:val="00897505"/>
    <w:rsid w:val="008A576C"/>
    <w:rsid w:val="008A6333"/>
    <w:rsid w:val="008A741F"/>
    <w:rsid w:val="008B7C59"/>
    <w:rsid w:val="008C0DFC"/>
    <w:rsid w:val="008C6A11"/>
    <w:rsid w:val="008C7406"/>
    <w:rsid w:val="008D031B"/>
    <w:rsid w:val="008D08A0"/>
    <w:rsid w:val="008D0C1B"/>
    <w:rsid w:val="008D456E"/>
    <w:rsid w:val="008D7E45"/>
    <w:rsid w:val="008E175A"/>
    <w:rsid w:val="008E29E2"/>
    <w:rsid w:val="008E2DC4"/>
    <w:rsid w:val="008E47CB"/>
    <w:rsid w:val="008E561D"/>
    <w:rsid w:val="008E6293"/>
    <w:rsid w:val="008E6700"/>
    <w:rsid w:val="008E6D5D"/>
    <w:rsid w:val="008F0BA7"/>
    <w:rsid w:val="008F3A90"/>
    <w:rsid w:val="008F610C"/>
    <w:rsid w:val="008F6537"/>
    <w:rsid w:val="008F6759"/>
    <w:rsid w:val="008F7FCC"/>
    <w:rsid w:val="00907757"/>
    <w:rsid w:val="009114C0"/>
    <w:rsid w:val="00914726"/>
    <w:rsid w:val="009147E0"/>
    <w:rsid w:val="009169B5"/>
    <w:rsid w:val="00917955"/>
    <w:rsid w:val="009202C7"/>
    <w:rsid w:val="00921453"/>
    <w:rsid w:val="009276E5"/>
    <w:rsid w:val="009311D3"/>
    <w:rsid w:val="0093226D"/>
    <w:rsid w:val="009333D9"/>
    <w:rsid w:val="00942380"/>
    <w:rsid w:val="00942B62"/>
    <w:rsid w:val="0094369F"/>
    <w:rsid w:val="00945CFA"/>
    <w:rsid w:val="0095394A"/>
    <w:rsid w:val="00955C92"/>
    <w:rsid w:val="00960B6C"/>
    <w:rsid w:val="00962426"/>
    <w:rsid w:val="00962BD8"/>
    <w:rsid w:val="009646A1"/>
    <w:rsid w:val="009666C5"/>
    <w:rsid w:val="00966A5C"/>
    <w:rsid w:val="00966FE3"/>
    <w:rsid w:val="009711E2"/>
    <w:rsid w:val="009749EB"/>
    <w:rsid w:val="00977C52"/>
    <w:rsid w:val="00977E8D"/>
    <w:rsid w:val="009808F5"/>
    <w:rsid w:val="00981529"/>
    <w:rsid w:val="00982456"/>
    <w:rsid w:val="00984AFD"/>
    <w:rsid w:val="0099003C"/>
    <w:rsid w:val="009911E6"/>
    <w:rsid w:val="009A126B"/>
    <w:rsid w:val="009A28AC"/>
    <w:rsid w:val="009A3B17"/>
    <w:rsid w:val="009A6205"/>
    <w:rsid w:val="009A7314"/>
    <w:rsid w:val="009A7D09"/>
    <w:rsid w:val="009B04C0"/>
    <w:rsid w:val="009B79CF"/>
    <w:rsid w:val="009C0738"/>
    <w:rsid w:val="009C0F79"/>
    <w:rsid w:val="009C230F"/>
    <w:rsid w:val="009C5A95"/>
    <w:rsid w:val="009C6BE0"/>
    <w:rsid w:val="009D2A4D"/>
    <w:rsid w:val="009D476D"/>
    <w:rsid w:val="009D6980"/>
    <w:rsid w:val="009E5983"/>
    <w:rsid w:val="009F03D6"/>
    <w:rsid w:val="009F0A00"/>
    <w:rsid w:val="009F2984"/>
    <w:rsid w:val="009F6170"/>
    <w:rsid w:val="00A03B05"/>
    <w:rsid w:val="00A03BEB"/>
    <w:rsid w:val="00A13CE4"/>
    <w:rsid w:val="00A14E78"/>
    <w:rsid w:val="00A15323"/>
    <w:rsid w:val="00A16972"/>
    <w:rsid w:val="00A2355F"/>
    <w:rsid w:val="00A24FCC"/>
    <w:rsid w:val="00A30915"/>
    <w:rsid w:val="00A31189"/>
    <w:rsid w:val="00A31E55"/>
    <w:rsid w:val="00A31F6A"/>
    <w:rsid w:val="00A32086"/>
    <w:rsid w:val="00A3467B"/>
    <w:rsid w:val="00A35EB6"/>
    <w:rsid w:val="00A42D53"/>
    <w:rsid w:val="00A44DDB"/>
    <w:rsid w:val="00A55A3E"/>
    <w:rsid w:val="00A56291"/>
    <w:rsid w:val="00A56A04"/>
    <w:rsid w:val="00A61CF7"/>
    <w:rsid w:val="00A62048"/>
    <w:rsid w:val="00A627B6"/>
    <w:rsid w:val="00A66DFD"/>
    <w:rsid w:val="00A707A9"/>
    <w:rsid w:val="00A71C67"/>
    <w:rsid w:val="00A77BF5"/>
    <w:rsid w:val="00A90FAD"/>
    <w:rsid w:val="00A91BB3"/>
    <w:rsid w:val="00A92D00"/>
    <w:rsid w:val="00A92DB3"/>
    <w:rsid w:val="00AA1C74"/>
    <w:rsid w:val="00AA525F"/>
    <w:rsid w:val="00AA5D3F"/>
    <w:rsid w:val="00AA77E2"/>
    <w:rsid w:val="00AC071A"/>
    <w:rsid w:val="00AC1D73"/>
    <w:rsid w:val="00AC41B3"/>
    <w:rsid w:val="00AC6231"/>
    <w:rsid w:val="00AD25FA"/>
    <w:rsid w:val="00AE03E2"/>
    <w:rsid w:val="00AE0DB4"/>
    <w:rsid w:val="00AE1376"/>
    <w:rsid w:val="00AE16DF"/>
    <w:rsid w:val="00AE3FE6"/>
    <w:rsid w:val="00AE4737"/>
    <w:rsid w:val="00AE508E"/>
    <w:rsid w:val="00AF356E"/>
    <w:rsid w:val="00AF4FED"/>
    <w:rsid w:val="00AF607C"/>
    <w:rsid w:val="00AF70DE"/>
    <w:rsid w:val="00B0150E"/>
    <w:rsid w:val="00B038A3"/>
    <w:rsid w:val="00B05689"/>
    <w:rsid w:val="00B1265D"/>
    <w:rsid w:val="00B1467E"/>
    <w:rsid w:val="00B16735"/>
    <w:rsid w:val="00B20480"/>
    <w:rsid w:val="00B2281D"/>
    <w:rsid w:val="00B22D57"/>
    <w:rsid w:val="00B24966"/>
    <w:rsid w:val="00B30D0B"/>
    <w:rsid w:val="00B33FAC"/>
    <w:rsid w:val="00B42C67"/>
    <w:rsid w:val="00B477F4"/>
    <w:rsid w:val="00B53240"/>
    <w:rsid w:val="00B543FA"/>
    <w:rsid w:val="00B56DED"/>
    <w:rsid w:val="00B6098D"/>
    <w:rsid w:val="00B62B87"/>
    <w:rsid w:val="00B63CEC"/>
    <w:rsid w:val="00B646F4"/>
    <w:rsid w:val="00B6619B"/>
    <w:rsid w:val="00B67C0C"/>
    <w:rsid w:val="00B721DA"/>
    <w:rsid w:val="00B768B2"/>
    <w:rsid w:val="00B77776"/>
    <w:rsid w:val="00B777D8"/>
    <w:rsid w:val="00B77C98"/>
    <w:rsid w:val="00B91AEC"/>
    <w:rsid w:val="00B926C8"/>
    <w:rsid w:val="00B955A3"/>
    <w:rsid w:val="00BA1062"/>
    <w:rsid w:val="00BA119A"/>
    <w:rsid w:val="00BA23C3"/>
    <w:rsid w:val="00BA2730"/>
    <w:rsid w:val="00BA3D6D"/>
    <w:rsid w:val="00BA6728"/>
    <w:rsid w:val="00BA79EB"/>
    <w:rsid w:val="00BA7AD3"/>
    <w:rsid w:val="00BC3BE9"/>
    <w:rsid w:val="00BC495F"/>
    <w:rsid w:val="00BD0F13"/>
    <w:rsid w:val="00BD276B"/>
    <w:rsid w:val="00BD3010"/>
    <w:rsid w:val="00BD3A8B"/>
    <w:rsid w:val="00BE473A"/>
    <w:rsid w:val="00BE6A4E"/>
    <w:rsid w:val="00BE6BC5"/>
    <w:rsid w:val="00BE6EFA"/>
    <w:rsid w:val="00C04669"/>
    <w:rsid w:val="00C04A09"/>
    <w:rsid w:val="00C05F65"/>
    <w:rsid w:val="00C075AB"/>
    <w:rsid w:val="00C1151E"/>
    <w:rsid w:val="00C1490E"/>
    <w:rsid w:val="00C24384"/>
    <w:rsid w:val="00C3312B"/>
    <w:rsid w:val="00C33A71"/>
    <w:rsid w:val="00C412D0"/>
    <w:rsid w:val="00C4136C"/>
    <w:rsid w:val="00C41601"/>
    <w:rsid w:val="00C41682"/>
    <w:rsid w:val="00C41CDD"/>
    <w:rsid w:val="00C43CCD"/>
    <w:rsid w:val="00C454D1"/>
    <w:rsid w:val="00C45E72"/>
    <w:rsid w:val="00C51559"/>
    <w:rsid w:val="00C5333B"/>
    <w:rsid w:val="00C537BD"/>
    <w:rsid w:val="00C5652E"/>
    <w:rsid w:val="00C5664A"/>
    <w:rsid w:val="00C56AE0"/>
    <w:rsid w:val="00C56FBF"/>
    <w:rsid w:val="00C57634"/>
    <w:rsid w:val="00C61350"/>
    <w:rsid w:val="00C62424"/>
    <w:rsid w:val="00C62603"/>
    <w:rsid w:val="00C66D89"/>
    <w:rsid w:val="00C67E1F"/>
    <w:rsid w:val="00C7015C"/>
    <w:rsid w:val="00C707CD"/>
    <w:rsid w:val="00C70FF5"/>
    <w:rsid w:val="00C71B7A"/>
    <w:rsid w:val="00C71CD1"/>
    <w:rsid w:val="00C72580"/>
    <w:rsid w:val="00C75596"/>
    <w:rsid w:val="00C802F3"/>
    <w:rsid w:val="00C81B95"/>
    <w:rsid w:val="00C8200B"/>
    <w:rsid w:val="00C8389B"/>
    <w:rsid w:val="00C85127"/>
    <w:rsid w:val="00C856B6"/>
    <w:rsid w:val="00C90647"/>
    <w:rsid w:val="00C9112F"/>
    <w:rsid w:val="00C92F80"/>
    <w:rsid w:val="00C9612F"/>
    <w:rsid w:val="00CA67C4"/>
    <w:rsid w:val="00CB4A22"/>
    <w:rsid w:val="00CB7087"/>
    <w:rsid w:val="00CB7521"/>
    <w:rsid w:val="00CC0194"/>
    <w:rsid w:val="00CC0A6A"/>
    <w:rsid w:val="00CD314C"/>
    <w:rsid w:val="00CD620B"/>
    <w:rsid w:val="00CE08AE"/>
    <w:rsid w:val="00CE0B8A"/>
    <w:rsid w:val="00CE14BE"/>
    <w:rsid w:val="00CE4D3E"/>
    <w:rsid w:val="00CE5FE6"/>
    <w:rsid w:val="00CE74E5"/>
    <w:rsid w:val="00CE7A64"/>
    <w:rsid w:val="00CF3239"/>
    <w:rsid w:val="00CF7BB6"/>
    <w:rsid w:val="00D029EF"/>
    <w:rsid w:val="00D04069"/>
    <w:rsid w:val="00D047A9"/>
    <w:rsid w:val="00D047C2"/>
    <w:rsid w:val="00D07A74"/>
    <w:rsid w:val="00D1449A"/>
    <w:rsid w:val="00D30130"/>
    <w:rsid w:val="00D313D7"/>
    <w:rsid w:val="00D34649"/>
    <w:rsid w:val="00D35AAD"/>
    <w:rsid w:val="00D40043"/>
    <w:rsid w:val="00D43038"/>
    <w:rsid w:val="00D459C3"/>
    <w:rsid w:val="00D47F6F"/>
    <w:rsid w:val="00D511DA"/>
    <w:rsid w:val="00D525BA"/>
    <w:rsid w:val="00D576BF"/>
    <w:rsid w:val="00D5796E"/>
    <w:rsid w:val="00D57C06"/>
    <w:rsid w:val="00D6176D"/>
    <w:rsid w:val="00D62F13"/>
    <w:rsid w:val="00D66065"/>
    <w:rsid w:val="00D66AC5"/>
    <w:rsid w:val="00D71AEF"/>
    <w:rsid w:val="00D72CE0"/>
    <w:rsid w:val="00D730B4"/>
    <w:rsid w:val="00D735EB"/>
    <w:rsid w:val="00D76DB2"/>
    <w:rsid w:val="00D77C1D"/>
    <w:rsid w:val="00D801FE"/>
    <w:rsid w:val="00D8313B"/>
    <w:rsid w:val="00D90552"/>
    <w:rsid w:val="00D94AD7"/>
    <w:rsid w:val="00D970B5"/>
    <w:rsid w:val="00DA2C18"/>
    <w:rsid w:val="00DA58D7"/>
    <w:rsid w:val="00DA7566"/>
    <w:rsid w:val="00DB18F3"/>
    <w:rsid w:val="00DB1DA8"/>
    <w:rsid w:val="00DB4C1F"/>
    <w:rsid w:val="00DB5541"/>
    <w:rsid w:val="00DB59E6"/>
    <w:rsid w:val="00DB6F2A"/>
    <w:rsid w:val="00DB752F"/>
    <w:rsid w:val="00DC5581"/>
    <w:rsid w:val="00DC5FE9"/>
    <w:rsid w:val="00DC6584"/>
    <w:rsid w:val="00DC791A"/>
    <w:rsid w:val="00DD542E"/>
    <w:rsid w:val="00DE090C"/>
    <w:rsid w:val="00DE1668"/>
    <w:rsid w:val="00DE1DF1"/>
    <w:rsid w:val="00DE3C60"/>
    <w:rsid w:val="00DE6097"/>
    <w:rsid w:val="00DE7B56"/>
    <w:rsid w:val="00DF1533"/>
    <w:rsid w:val="00DF25A5"/>
    <w:rsid w:val="00DF3CE7"/>
    <w:rsid w:val="00E002D9"/>
    <w:rsid w:val="00E013F5"/>
    <w:rsid w:val="00E01910"/>
    <w:rsid w:val="00E02437"/>
    <w:rsid w:val="00E02D66"/>
    <w:rsid w:val="00E03355"/>
    <w:rsid w:val="00E048E7"/>
    <w:rsid w:val="00E11D4E"/>
    <w:rsid w:val="00E17184"/>
    <w:rsid w:val="00E21275"/>
    <w:rsid w:val="00E356E3"/>
    <w:rsid w:val="00E3705C"/>
    <w:rsid w:val="00E43381"/>
    <w:rsid w:val="00E44B95"/>
    <w:rsid w:val="00E44EEE"/>
    <w:rsid w:val="00E477F1"/>
    <w:rsid w:val="00E6775E"/>
    <w:rsid w:val="00E67797"/>
    <w:rsid w:val="00E737BC"/>
    <w:rsid w:val="00E7401B"/>
    <w:rsid w:val="00E74FA0"/>
    <w:rsid w:val="00E76D09"/>
    <w:rsid w:val="00E806F3"/>
    <w:rsid w:val="00E81C3A"/>
    <w:rsid w:val="00E84FBF"/>
    <w:rsid w:val="00E874AE"/>
    <w:rsid w:val="00E94790"/>
    <w:rsid w:val="00EA0CFE"/>
    <w:rsid w:val="00EA4092"/>
    <w:rsid w:val="00EA56B8"/>
    <w:rsid w:val="00EA7200"/>
    <w:rsid w:val="00EB07F9"/>
    <w:rsid w:val="00EB2B9A"/>
    <w:rsid w:val="00EB7DC2"/>
    <w:rsid w:val="00EC4648"/>
    <w:rsid w:val="00EC4AF6"/>
    <w:rsid w:val="00EC51EA"/>
    <w:rsid w:val="00EC5AF6"/>
    <w:rsid w:val="00EC6E66"/>
    <w:rsid w:val="00ED1B98"/>
    <w:rsid w:val="00ED546A"/>
    <w:rsid w:val="00ED54E4"/>
    <w:rsid w:val="00ED6D7A"/>
    <w:rsid w:val="00EE763A"/>
    <w:rsid w:val="00EF211E"/>
    <w:rsid w:val="00EF29AD"/>
    <w:rsid w:val="00EF2F43"/>
    <w:rsid w:val="00EF566D"/>
    <w:rsid w:val="00EF6963"/>
    <w:rsid w:val="00EF7A6E"/>
    <w:rsid w:val="00F009BD"/>
    <w:rsid w:val="00F01BB7"/>
    <w:rsid w:val="00F02DAC"/>
    <w:rsid w:val="00F0316E"/>
    <w:rsid w:val="00F04192"/>
    <w:rsid w:val="00F05D2D"/>
    <w:rsid w:val="00F10FE5"/>
    <w:rsid w:val="00F11690"/>
    <w:rsid w:val="00F14376"/>
    <w:rsid w:val="00F172AC"/>
    <w:rsid w:val="00F208BE"/>
    <w:rsid w:val="00F2253C"/>
    <w:rsid w:val="00F2465E"/>
    <w:rsid w:val="00F26762"/>
    <w:rsid w:val="00F26822"/>
    <w:rsid w:val="00F271DF"/>
    <w:rsid w:val="00F33CC9"/>
    <w:rsid w:val="00F35E9F"/>
    <w:rsid w:val="00F401A6"/>
    <w:rsid w:val="00F43F6F"/>
    <w:rsid w:val="00F50328"/>
    <w:rsid w:val="00F523C1"/>
    <w:rsid w:val="00F53267"/>
    <w:rsid w:val="00F53FA2"/>
    <w:rsid w:val="00F54D96"/>
    <w:rsid w:val="00F55762"/>
    <w:rsid w:val="00F6381C"/>
    <w:rsid w:val="00F65ADA"/>
    <w:rsid w:val="00F7300F"/>
    <w:rsid w:val="00F7390E"/>
    <w:rsid w:val="00F76EB5"/>
    <w:rsid w:val="00F77A2F"/>
    <w:rsid w:val="00F80EA5"/>
    <w:rsid w:val="00F82E7E"/>
    <w:rsid w:val="00F85088"/>
    <w:rsid w:val="00F855A6"/>
    <w:rsid w:val="00F8774D"/>
    <w:rsid w:val="00F93347"/>
    <w:rsid w:val="00F93B55"/>
    <w:rsid w:val="00F94266"/>
    <w:rsid w:val="00FA0075"/>
    <w:rsid w:val="00FA19BA"/>
    <w:rsid w:val="00FA3420"/>
    <w:rsid w:val="00FA6910"/>
    <w:rsid w:val="00FB340B"/>
    <w:rsid w:val="00FB51BC"/>
    <w:rsid w:val="00FB73AB"/>
    <w:rsid w:val="00FB78F3"/>
    <w:rsid w:val="00FB7E53"/>
    <w:rsid w:val="00FB7FF4"/>
    <w:rsid w:val="00FC14AA"/>
    <w:rsid w:val="00FC3F48"/>
    <w:rsid w:val="00FC410F"/>
    <w:rsid w:val="00FC68C1"/>
    <w:rsid w:val="00FC73A9"/>
    <w:rsid w:val="00FD09C5"/>
    <w:rsid w:val="00FD732F"/>
    <w:rsid w:val="00FE0291"/>
    <w:rsid w:val="00FE2AA6"/>
    <w:rsid w:val="00FE70B3"/>
    <w:rsid w:val="00FE791C"/>
    <w:rsid w:val="00FF0455"/>
    <w:rsid w:val="00FF2D89"/>
    <w:rsid w:val="00FF3B7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FD6"/>
  </w:style>
  <w:style w:type="paragraph" w:styleId="Heading1">
    <w:name w:val="heading 1"/>
    <w:basedOn w:val="Normal"/>
    <w:next w:val="Normal"/>
    <w:link w:val="Heading1Char"/>
    <w:uiPriority w:val="99"/>
    <w:qFormat/>
    <w:rsid w:val="00871D25"/>
    <w:pPr>
      <w:autoSpaceDE w:val="0"/>
      <w:autoSpaceDN w:val="0"/>
      <w:adjustRightInd w:val="0"/>
      <w:spacing w:after="0" w:line="240" w:lineRule="auto"/>
      <w:outlineLvl w:val="0"/>
    </w:pPr>
    <w:rPr>
      <w:rFonts w:ascii="Courier New" w:eastAsia="Times New Roman" w:hAnsi="Courier New" w:cs="Courier New"/>
      <w:b/>
      <w:bCs/>
      <w:color w:val="000000"/>
      <w:sz w:val="32"/>
      <w:szCs w:val="32"/>
      <w:lang w:eastAsia="el-GR"/>
    </w:rPr>
  </w:style>
  <w:style w:type="paragraph" w:styleId="Heading2">
    <w:name w:val="heading 2"/>
    <w:basedOn w:val="Normal"/>
    <w:next w:val="Normal"/>
    <w:link w:val="Heading2Char"/>
    <w:uiPriority w:val="9"/>
    <w:qFormat/>
    <w:rsid w:val="00871D25"/>
    <w:pPr>
      <w:autoSpaceDE w:val="0"/>
      <w:autoSpaceDN w:val="0"/>
      <w:adjustRightInd w:val="0"/>
      <w:spacing w:after="0" w:line="240" w:lineRule="auto"/>
      <w:outlineLvl w:val="1"/>
    </w:pPr>
    <w:rPr>
      <w:rFonts w:ascii="Courier New" w:eastAsia="Times New Roman" w:hAnsi="Courier New" w:cs="Courier New"/>
      <w:b/>
      <w:bCs/>
      <w:i/>
      <w:iCs/>
      <w:color w:val="000000"/>
      <w:sz w:val="28"/>
      <w:szCs w:val="28"/>
      <w:lang w:eastAsia="el-GR"/>
    </w:rPr>
  </w:style>
  <w:style w:type="paragraph" w:styleId="Heading3">
    <w:name w:val="heading 3"/>
    <w:basedOn w:val="Normal"/>
    <w:next w:val="Normal"/>
    <w:link w:val="Heading3Char"/>
    <w:uiPriority w:val="99"/>
    <w:qFormat/>
    <w:rsid w:val="00871D25"/>
    <w:pPr>
      <w:autoSpaceDE w:val="0"/>
      <w:autoSpaceDN w:val="0"/>
      <w:adjustRightInd w:val="0"/>
      <w:spacing w:after="0" w:line="240" w:lineRule="auto"/>
      <w:outlineLvl w:val="2"/>
    </w:pPr>
    <w:rPr>
      <w:rFonts w:ascii="Courier New" w:eastAsia="Times New Roman" w:hAnsi="Courier New" w:cs="Courier New"/>
      <w:b/>
      <w:bCs/>
      <w:color w:val="000000"/>
      <w:sz w:val="26"/>
      <w:szCs w:val="26"/>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7087"/>
    <w:pPr>
      <w:tabs>
        <w:tab w:val="center" w:pos="4153"/>
        <w:tab w:val="right" w:pos="8306"/>
      </w:tabs>
      <w:spacing w:after="0" w:line="240" w:lineRule="auto"/>
    </w:pPr>
  </w:style>
  <w:style w:type="character" w:customStyle="1" w:styleId="HeaderChar">
    <w:name w:val="Header Char"/>
    <w:basedOn w:val="DefaultParagraphFont"/>
    <w:link w:val="Header"/>
    <w:uiPriority w:val="99"/>
    <w:rsid w:val="00CB7087"/>
  </w:style>
  <w:style w:type="paragraph" w:styleId="Footer">
    <w:name w:val="footer"/>
    <w:basedOn w:val="Normal"/>
    <w:link w:val="FooterChar"/>
    <w:uiPriority w:val="99"/>
    <w:unhideWhenUsed/>
    <w:rsid w:val="00CB7087"/>
    <w:pPr>
      <w:tabs>
        <w:tab w:val="center" w:pos="4153"/>
        <w:tab w:val="right" w:pos="8306"/>
      </w:tabs>
      <w:spacing w:after="0" w:line="240" w:lineRule="auto"/>
    </w:pPr>
  </w:style>
  <w:style w:type="character" w:customStyle="1" w:styleId="FooterChar">
    <w:name w:val="Footer Char"/>
    <w:basedOn w:val="DefaultParagraphFont"/>
    <w:link w:val="Footer"/>
    <w:uiPriority w:val="99"/>
    <w:rsid w:val="00CB7087"/>
  </w:style>
  <w:style w:type="paragraph" w:styleId="ListParagraph">
    <w:name w:val="List Paragraph"/>
    <w:basedOn w:val="Normal"/>
    <w:uiPriority w:val="34"/>
    <w:qFormat/>
    <w:rsid w:val="00F80EA5"/>
    <w:pPr>
      <w:ind w:left="720"/>
      <w:contextualSpacing/>
    </w:pPr>
  </w:style>
  <w:style w:type="paragraph" w:customStyle="1" w:styleId="Style30">
    <w:name w:val="Style30"/>
    <w:basedOn w:val="Normal"/>
    <w:uiPriority w:val="99"/>
    <w:rsid w:val="00EC4AF6"/>
    <w:pPr>
      <w:widowControl w:val="0"/>
      <w:autoSpaceDE w:val="0"/>
      <w:autoSpaceDN w:val="0"/>
      <w:adjustRightInd w:val="0"/>
      <w:spacing w:after="0" w:line="413" w:lineRule="exact"/>
      <w:ind w:hanging="1085"/>
    </w:pPr>
    <w:rPr>
      <w:rFonts w:ascii="Times New Roman" w:eastAsiaTheme="minorEastAsia" w:hAnsi="Times New Roman" w:cs="Times New Roman"/>
      <w:sz w:val="24"/>
      <w:szCs w:val="24"/>
      <w:lang w:eastAsia="el-GR"/>
    </w:rPr>
  </w:style>
  <w:style w:type="paragraph" w:customStyle="1" w:styleId="Style44">
    <w:name w:val="Style44"/>
    <w:basedOn w:val="Normal"/>
    <w:uiPriority w:val="99"/>
    <w:rsid w:val="00EC4AF6"/>
    <w:pPr>
      <w:widowControl w:val="0"/>
      <w:autoSpaceDE w:val="0"/>
      <w:autoSpaceDN w:val="0"/>
      <w:adjustRightInd w:val="0"/>
      <w:spacing w:after="0" w:line="276" w:lineRule="exact"/>
      <w:jc w:val="both"/>
    </w:pPr>
    <w:rPr>
      <w:rFonts w:ascii="Times New Roman" w:eastAsiaTheme="minorEastAsia" w:hAnsi="Times New Roman" w:cs="Times New Roman"/>
      <w:sz w:val="24"/>
      <w:szCs w:val="24"/>
      <w:lang w:eastAsia="el-GR"/>
    </w:rPr>
  </w:style>
  <w:style w:type="character" w:customStyle="1" w:styleId="FontStyle161">
    <w:name w:val="Font Style161"/>
    <w:basedOn w:val="DefaultParagraphFont"/>
    <w:uiPriority w:val="99"/>
    <w:rsid w:val="00EC4AF6"/>
    <w:rPr>
      <w:rFonts w:ascii="Times New Roman" w:hAnsi="Times New Roman" w:cs="Times New Roman"/>
      <w:sz w:val="20"/>
      <w:szCs w:val="20"/>
    </w:rPr>
  </w:style>
  <w:style w:type="character" w:customStyle="1" w:styleId="FontStyle172">
    <w:name w:val="Font Style172"/>
    <w:basedOn w:val="DefaultParagraphFont"/>
    <w:uiPriority w:val="99"/>
    <w:rsid w:val="00EC4AF6"/>
    <w:rPr>
      <w:rFonts w:ascii="Times New Roman" w:hAnsi="Times New Roman" w:cs="Times New Roman"/>
      <w:b/>
      <w:bCs/>
      <w:sz w:val="36"/>
      <w:szCs w:val="36"/>
    </w:rPr>
  </w:style>
  <w:style w:type="character" w:customStyle="1" w:styleId="FontStyle182">
    <w:name w:val="Font Style182"/>
    <w:basedOn w:val="DefaultParagraphFont"/>
    <w:uiPriority w:val="99"/>
    <w:rsid w:val="00EC4AF6"/>
    <w:rPr>
      <w:rFonts w:ascii="Times New Roman" w:hAnsi="Times New Roman" w:cs="Times New Roman"/>
      <w:b/>
      <w:bCs/>
      <w:sz w:val="34"/>
      <w:szCs w:val="34"/>
    </w:rPr>
  </w:style>
  <w:style w:type="paragraph" w:customStyle="1" w:styleId="Style5">
    <w:name w:val="Style5"/>
    <w:basedOn w:val="Normal"/>
    <w:uiPriority w:val="99"/>
    <w:rsid w:val="00EC4AF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customStyle="1" w:styleId="Style17">
    <w:name w:val="Style17"/>
    <w:basedOn w:val="Normal"/>
    <w:uiPriority w:val="99"/>
    <w:rsid w:val="00EC4AF6"/>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el-GR"/>
    </w:rPr>
  </w:style>
  <w:style w:type="paragraph" w:customStyle="1" w:styleId="Style60">
    <w:name w:val="Style60"/>
    <w:basedOn w:val="Normal"/>
    <w:uiPriority w:val="99"/>
    <w:rsid w:val="00EC4AF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character" w:customStyle="1" w:styleId="FontStyle154">
    <w:name w:val="Font Style154"/>
    <w:basedOn w:val="DefaultParagraphFont"/>
    <w:uiPriority w:val="99"/>
    <w:rsid w:val="00EC4AF6"/>
    <w:rPr>
      <w:rFonts w:ascii="Times New Roman" w:hAnsi="Times New Roman" w:cs="Times New Roman"/>
      <w:b/>
      <w:bCs/>
      <w:i/>
      <w:iCs/>
      <w:sz w:val="16"/>
      <w:szCs w:val="16"/>
    </w:rPr>
  </w:style>
  <w:style w:type="character" w:customStyle="1" w:styleId="FontStyle181">
    <w:name w:val="Font Style181"/>
    <w:basedOn w:val="DefaultParagraphFont"/>
    <w:uiPriority w:val="99"/>
    <w:rsid w:val="00EC4AF6"/>
    <w:rPr>
      <w:rFonts w:ascii="Times New Roman" w:hAnsi="Times New Roman" w:cs="Times New Roman"/>
      <w:b/>
      <w:bCs/>
      <w:i/>
      <w:iCs/>
      <w:sz w:val="20"/>
      <w:szCs w:val="20"/>
    </w:rPr>
  </w:style>
  <w:style w:type="character" w:customStyle="1" w:styleId="FontStyle183">
    <w:name w:val="Font Style183"/>
    <w:basedOn w:val="DefaultParagraphFont"/>
    <w:uiPriority w:val="99"/>
    <w:rsid w:val="00EC4AF6"/>
    <w:rPr>
      <w:rFonts w:ascii="Times New Roman" w:hAnsi="Times New Roman" w:cs="Times New Roman"/>
      <w:b/>
      <w:bCs/>
      <w:i/>
      <w:iCs/>
      <w:sz w:val="14"/>
      <w:szCs w:val="14"/>
    </w:rPr>
  </w:style>
  <w:style w:type="character" w:customStyle="1" w:styleId="FontStyle184">
    <w:name w:val="Font Style184"/>
    <w:basedOn w:val="DefaultParagraphFont"/>
    <w:uiPriority w:val="99"/>
    <w:rsid w:val="00EC4AF6"/>
    <w:rPr>
      <w:rFonts w:ascii="Times New Roman" w:hAnsi="Times New Roman" w:cs="Times New Roman"/>
      <w:b/>
      <w:bCs/>
      <w:i/>
      <w:iCs/>
      <w:sz w:val="16"/>
      <w:szCs w:val="16"/>
    </w:rPr>
  </w:style>
  <w:style w:type="character" w:customStyle="1" w:styleId="FontStyle186">
    <w:name w:val="Font Style186"/>
    <w:basedOn w:val="DefaultParagraphFont"/>
    <w:uiPriority w:val="99"/>
    <w:rsid w:val="00EC4AF6"/>
    <w:rPr>
      <w:rFonts w:ascii="Times New Roman" w:hAnsi="Times New Roman" w:cs="Times New Roman"/>
      <w:b/>
      <w:bCs/>
      <w:i/>
      <w:iCs/>
      <w:sz w:val="16"/>
      <w:szCs w:val="16"/>
    </w:rPr>
  </w:style>
  <w:style w:type="character" w:customStyle="1" w:styleId="FontStyle201">
    <w:name w:val="Font Style201"/>
    <w:basedOn w:val="DefaultParagraphFont"/>
    <w:uiPriority w:val="99"/>
    <w:rsid w:val="00EC4AF6"/>
    <w:rPr>
      <w:rFonts w:ascii="Arial" w:hAnsi="Arial" w:cs="Arial"/>
      <w:b/>
      <w:bCs/>
      <w:sz w:val="66"/>
      <w:szCs w:val="66"/>
    </w:rPr>
  </w:style>
  <w:style w:type="paragraph" w:styleId="BalloonText">
    <w:name w:val="Balloon Text"/>
    <w:basedOn w:val="Normal"/>
    <w:link w:val="BalloonTextChar"/>
    <w:uiPriority w:val="99"/>
    <w:semiHidden/>
    <w:unhideWhenUsed/>
    <w:rsid w:val="00EC4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AF6"/>
    <w:rPr>
      <w:rFonts w:ascii="Tahoma" w:hAnsi="Tahoma" w:cs="Tahoma"/>
      <w:sz w:val="16"/>
      <w:szCs w:val="16"/>
    </w:rPr>
  </w:style>
  <w:style w:type="table" w:styleId="TableGrid">
    <w:name w:val="Table Grid"/>
    <w:basedOn w:val="TableNormal"/>
    <w:uiPriority w:val="59"/>
    <w:rsid w:val="002977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C8389B"/>
    <w:pPr>
      <w:spacing w:after="0" w:line="240" w:lineRule="auto"/>
    </w:pPr>
    <w:rPr>
      <w:rFonts w:ascii="Times New Roman" w:eastAsia="Times New Roman" w:hAnsi="Times New Roman" w:cs="Times New Roman"/>
      <w:sz w:val="20"/>
      <w:szCs w:val="20"/>
      <w:lang w:eastAsia="el-GR"/>
    </w:rPr>
  </w:style>
  <w:style w:type="character" w:customStyle="1" w:styleId="FootnoteTextChar">
    <w:name w:val="Footnote Text Char"/>
    <w:basedOn w:val="DefaultParagraphFont"/>
    <w:link w:val="FootnoteText"/>
    <w:rsid w:val="00C8389B"/>
    <w:rPr>
      <w:rFonts w:ascii="Times New Roman" w:eastAsia="Times New Roman" w:hAnsi="Times New Roman" w:cs="Times New Roman"/>
      <w:sz w:val="20"/>
      <w:szCs w:val="20"/>
      <w:lang w:eastAsia="el-GR"/>
    </w:rPr>
  </w:style>
  <w:style w:type="character" w:styleId="FootnoteReference">
    <w:name w:val="footnote reference"/>
    <w:unhideWhenUsed/>
    <w:rsid w:val="00C8389B"/>
    <w:rPr>
      <w:vertAlign w:val="superscript"/>
    </w:rPr>
  </w:style>
  <w:style w:type="character" w:styleId="Hyperlink">
    <w:name w:val="Hyperlink"/>
    <w:uiPriority w:val="99"/>
    <w:unhideWhenUsed/>
    <w:rsid w:val="00C8389B"/>
    <w:rPr>
      <w:color w:val="0000FF"/>
      <w:u w:val="single"/>
    </w:rPr>
  </w:style>
  <w:style w:type="character" w:styleId="CommentReference">
    <w:name w:val="annotation reference"/>
    <w:basedOn w:val="DefaultParagraphFont"/>
    <w:uiPriority w:val="99"/>
    <w:semiHidden/>
    <w:unhideWhenUsed/>
    <w:rsid w:val="00071F60"/>
    <w:rPr>
      <w:sz w:val="16"/>
      <w:szCs w:val="16"/>
    </w:rPr>
  </w:style>
  <w:style w:type="paragraph" w:styleId="CommentText">
    <w:name w:val="annotation text"/>
    <w:basedOn w:val="Normal"/>
    <w:link w:val="CommentTextChar"/>
    <w:uiPriority w:val="99"/>
    <w:semiHidden/>
    <w:unhideWhenUsed/>
    <w:rsid w:val="00071F60"/>
    <w:pPr>
      <w:spacing w:line="240" w:lineRule="auto"/>
    </w:pPr>
    <w:rPr>
      <w:sz w:val="20"/>
      <w:szCs w:val="20"/>
    </w:rPr>
  </w:style>
  <w:style w:type="character" w:customStyle="1" w:styleId="CommentTextChar">
    <w:name w:val="Comment Text Char"/>
    <w:basedOn w:val="DefaultParagraphFont"/>
    <w:link w:val="CommentText"/>
    <w:uiPriority w:val="99"/>
    <w:semiHidden/>
    <w:rsid w:val="00071F60"/>
    <w:rPr>
      <w:sz w:val="20"/>
      <w:szCs w:val="20"/>
    </w:rPr>
  </w:style>
  <w:style w:type="paragraph" w:styleId="CommentSubject">
    <w:name w:val="annotation subject"/>
    <w:basedOn w:val="CommentText"/>
    <w:next w:val="CommentText"/>
    <w:link w:val="CommentSubjectChar"/>
    <w:uiPriority w:val="99"/>
    <w:semiHidden/>
    <w:unhideWhenUsed/>
    <w:rsid w:val="00071F60"/>
    <w:rPr>
      <w:b/>
      <w:bCs/>
    </w:rPr>
  </w:style>
  <w:style w:type="character" w:customStyle="1" w:styleId="CommentSubjectChar">
    <w:name w:val="Comment Subject Char"/>
    <w:basedOn w:val="CommentTextChar"/>
    <w:link w:val="CommentSubject"/>
    <w:uiPriority w:val="99"/>
    <w:semiHidden/>
    <w:rsid w:val="00071F60"/>
    <w:rPr>
      <w:b/>
      <w:bCs/>
      <w:sz w:val="20"/>
      <w:szCs w:val="20"/>
    </w:rPr>
  </w:style>
  <w:style w:type="character" w:styleId="Strong">
    <w:name w:val="Strong"/>
    <w:basedOn w:val="DefaultParagraphFont"/>
    <w:uiPriority w:val="22"/>
    <w:qFormat/>
    <w:rsid w:val="00FC68C1"/>
    <w:rPr>
      <w:b/>
      <w:bCs/>
    </w:rPr>
  </w:style>
  <w:style w:type="character" w:styleId="Emphasis">
    <w:name w:val="Emphasis"/>
    <w:basedOn w:val="DefaultParagraphFont"/>
    <w:uiPriority w:val="20"/>
    <w:qFormat/>
    <w:rsid w:val="00FC68C1"/>
    <w:rPr>
      <w:i/>
      <w:iCs/>
    </w:rPr>
  </w:style>
  <w:style w:type="paragraph" w:styleId="NormalWeb">
    <w:name w:val="Normal (Web)"/>
    <w:basedOn w:val="Normal"/>
    <w:uiPriority w:val="99"/>
    <w:semiHidden/>
    <w:unhideWhenUsed/>
    <w:rsid w:val="007A5D1C"/>
    <w:rPr>
      <w:rFonts w:ascii="Times New Roman" w:hAnsi="Times New Roman" w:cs="Times New Roman"/>
      <w:sz w:val="24"/>
      <w:szCs w:val="24"/>
    </w:rPr>
  </w:style>
  <w:style w:type="paragraph" w:customStyle="1" w:styleId="yiv836799790msonormal">
    <w:name w:val="yiv836799790msonormal"/>
    <w:basedOn w:val="Normal"/>
    <w:rsid w:val="00AE137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yiv836799790hps">
    <w:name w:val="yiv836799790hps"/>
    <w:basedOn w:val="DefaultParagraphFont"/>
    <w:rsid w:val="00AE1376"/>
  </w:style>
  <w:style w:type="character" w:customStyle="1" w:styleId="yiv836799790shorttext">
    <w:name w:val="yiv836799790shorttext"/>
    <w:basedOn w:val="DefaultParagraphFont"/>
    <w:rsid w:val="00AE1376"/>
  </w:style>
  <w:style w:type="character" w:customStyle="1" w:styleId="hps">
    <w:name w:val="hps"/>
    <w:basedOn w:val="DefaultParagraphFont"/>
    <w:rsid w:val="00BA7AD3"/>
  </w:style>
  <w:style w:type="character" w:styleId="FollowedHyperlink">
    <w:name w:val="FollowedHyperlink"/>
    <w:basedOn w:val="DefaultParagraphFont"/>
    <w:uiPriority w:val="99"/>
    <w:semiHidden/>
    <w:unhideWhenUsed/>
    <w:rsid w:val="006702A6"/>
    <w:rPr>
      <w:color w:val="800080" w:themeColor="followedHyperlink"/>
      <w:u w:val="single"/>
    </w:rPr>
  </w:style>
  <w:style w:type="character" w:customStyle="1" w:styleId="Heading1Char">
    <w:name w:val="Heading 1 Char"/>
    <w:basedOn w:val="DefaultParagraphFont"/>
    <w:link w:val="Heading1"/>
    <w:uiPriority w:val="99"/>
    <w:rsid w:val="00871D25"/>
    <w:rPr>
      <w:rFonts w:ascii="Courier New" w:eastAsia="Times New Roman" w:hAnsi="Courier New" w:cs="Courier New"/>
      <w:b/>
      <w:bCs/>
      <w:color w:val="000000"/>
      <w:sz w:val="32"/>
      <w:szCs w:val="32"/>
      <w:lang w:eastAsia="el-GR"/>
    </w:rPr>
  </w:style>
  <w:style w:type="character" w:customStyle="1" w:styleId="Heading2Char">
    <w:name w:val="Heading 2 Char"/>
    <w:basedOn w:val="DefaultParagraphFont"/>
    <w:link w:val="Heading2"/>
    <w:uiPriority w:val="9"/>
    <w:rsid w:val="00871D25"/>
    <w:rPr>
      <w:rFonts w:ascii="Courier New" w:eastAsia="Times New Roman" w:hAnsi="Courier New" w:cs="Courier New"/>
      <w:b/>
      <w:bCs/>
      <w:i/>
      <w:iCs/>
      <w:color w:val="000000"/>
      <w:sz w:val="28"/>
      <w:szCs w:val="28"/>
      <w:lang w:eastAsia="el-GR"/>
    </w:rPr>
  </w:style>
  <w:style w:type="character" w:customStyle="1" w:styleId="Heading3Char">
    <w:name w:val="Heading 3 Char"/>
    <w:basedOn w:val="DefaultParagraphFont"/>
    <w:link w:val="Heading3"/>
    <w:uiPriority w:val="99"/>
    <w:rsid w:val="00871D25"/>
    <w:rPr>
      <w:rFonts w:ascii="Courier New" w:eastAsia="Times New Roman" w:hAnsi="Courier New" w:cs="Courier New"/>
      <w:b/>
      <w:bCs/>
      <w:color w:val="000000"/>
      <w:sz w:val="26"/>
      <w:szCs w:val="26"/>
      <w:lang w:eastAsia="el-GR"/>
    </w:rPr>
  </w:style>
  <w:style w:type="numbering" w:customStyle="1" w:styleId="NoList1">
    <w:name w:val="No List1"/>
    <w:next w:val="NoList"/>
    <w:uiPriority w:val="99"/>
    <w:semiHidden/>
    <w:unhideWhenUsed/>
    <w:rsid w:val="00871D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F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7087"/>
    <w:pPr>
      <w:tabs>
        <w:tab w:val="center" w:pos="4153"/>
        <w:tab w:val="right" w:pos="8306"/>
      </w:tabs>
      <w:spacing w:after="0" w:line="240" w:lineRule="auto"/>
    </w:pPr>
  </w:style>
  <w:style w:type="character" w:customStyle="1" w:styleId="HeaderChar">
    <w:name w:val="Header Char"/>
    <w:basedOn w:val="DefaultParagraphFont"/>
    <w:link w:val="Header"/>
    <w:uiPriority w:val="99"/>
    <w:rsid w:val="00CB7087"/>
  </w:style>
  <w:style w:type="paragraph" w:styleId="Footer">
    <w:name w:val="footer"/>
    <w:basedOn w:val="Normal"/>
    <w:link w:val="FooterChar"/>
    <w:uiPriority w:val="99"/>
    <w:unhideWhenUsed/>
    <w:rsid w:val="00CB7087"/>
    <w:pPr>
      <w:tabs>
        <w:tab w:val="center" w:pos="4153"/>
        <w:tab w:val="right" w:pos="8306"/>
      </w:tabs>
      <w:spacing w:after="0" w:line="240" w:lineRule="auto"/>
    </w:pPr>
  </w:style>
  <w:style w:type="character" w:customStyle="1" w:styleId="FooterChar">
    <w:name w:val="Footer Char"/>
    <w:basedOn w:val="DefaultParagraphFont"/>
    <w:link w:val="Footer"/>
    <w:uiPriority w:val="99"/>
    <w:rsid w:val="00CB7087"/>
  </w:style>
  <w:style w:type="paragraph" w:styleId="ListParagraph">
    <w:name w:val="List Paragraph"/>
    <w:basedOn w:val="Normal"/>
    <w:uiPriority w:val="34"/>
    <w:qFormat/>
    <w:rsid w:val="00F80EA5"/>
    <w:pPr>
      <w:ind w:left="720"/>
      <w:contextualSpacing/>
    </w:pPr>
  </w:style>
  <w:style w:type="paragraph" w:customStyle="1" w:styleId="Style30">
    <w:name w:val="Style30"/>
    <w:basedOn w:val="Normal"/>
    <w:uiPriority w:val="99"/>
    <w:rsid w:val="00EC4AF6"/>
    <w:pPr>
      <w:widowControl w:val="0"/>
      <w:autoSpaceDE w:val="0"/>
      <w:autoSpaceDN w:val="0"/>
      <w:adjustRightInd w:val="0"/>
      <w:spacing w:after="0" w:line="413" w:lineRule="exact"/>
      <w:ind w:hanging="1085"/>
    </w:pPr>
    <w:rPr>
      <w:rFonts w:ascii="Times New Roman" w:eastAsiaTheme="minorEastAsia" w:hAnsi="Times New Roman" w:cs="Times New Roman"/>
      <w:sz w:val="24"/>
      <w:szCs w:val="24"/>
      <w:lang w:eastAsia="el-GR"/>
    </w:rPr>
  </w:style>
  <w:style w:type="paragraph" w:customStyle="1" w:styleId="Style44">
    <w:name w:val="Style44"/>
    <w:basedOn w:val="Normal"/>
    <w:uiPriority w:val="99"/>
    <w:rsid w:val="00EC4AF6"/>
    <w:pPr>
      <w:widowControl w:val="0"/>
      <w:autoSpaceDE w:val="0"/>
      <w:autoSpaceDN w:val="0"/>
      <w:adjustRightInd w:val="0"/>
      <w:spacing w:after="0" w:line="276" w:lineRule="exact"/>
      <w:jc w:val="both"/>
    </w:pPr>
    <w:rPr>
      <w:rFonts w:ascii="Times New Roman" w:eastAsiaTheme="minorEastAsia" w:hAnsi="Times New Roman" w:cs="Times New Roman"/>
      <w:sz w:val="24"/>
      <w:szCs w:val="24"/>
      <w:lang w:eastAsia="el-GR"/>
    </w:rPr>
  </w:style>
  <w:style w:type="character" w:customStyle="1" w:styleId="FontStyle161">
    <w:name w:val="Font Style161"/>
    <w:basedOn w:val="DefaultParagraphFont"/>
    <w:uiPriority w:val="99"/>
    <w:rsid w:val="00EC4AF6"/>
    <w:rPr>
      <w:rFonts w:ascii="Times New Roman" w:hAnsi="Times New Roman" w:cs="Times New Roman"/>
      <w:sz w:val="20"/>
      <w:szCs w:val="20"/>
    </w:rPr>
  </w:style>
  <w:style w:type="character" w:customStyle="1" w:styleId="FontStyle172">
    <w:name w:val="Font Style172"/>
    <w:basedOn w:val="DefaultParagraphFont"/>
    <w:uiPriority w:val="99"/>
    <w:rsid w:val="00EC4AF6"/>
    <w:rPr>
      <w:rFonts w:ascii="Times New Roman" w:hAnsi="Times New Roman" w:cs="Times New Roman"/>
      <w:b/>
      <w:bCs/>
      <w:sz w:val="36"/>
      <w:szCs w:val="36"/>
    </w:rPr>
  </w:style>
  <w:style w:type="character" w:customStyle="1" w:styleId="FontStyle182">
    <w:name w:val="Font Style182"/>
    <w:basedOn w:val="DefaultParagraphFont"/>
    <w:uiPriority w:val="99"/>
    <w:rsid w:val="00EC4AF6"/>
    <w:rPr>
      <w:rFonts w:ascii="Times New Roman" w:hAnsi="Times New Roman" w:cs="Times New Roman"/>
      <w:b/>
      <w:bCs/>
      <w:sz w:val="34"/>
      <w:szCs w:val="34"/>
    </w:rPr>
  </w:style>
  <w:style w:type="paragraph" w:customStyle="1" w:styleId="Style5">
    <w:name w:val="Style5"/>
    <w:basedOn w:val="Normal"/>
    <w:uiPriority w:val="99"/>
    <w:rsid w:val="00EC4AF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customStyle="1" w:styleId="Style17">
    <w:name w:val="Style17"/>
    <w:basedOn w:val="Normal"/>
    <w:uiPriority w:val="99"/>
    <w:rsid w:val="00EC4AF6"/>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el-GR"/>
    </w:rPr>
  </w:style>
  <w:style w:type="paragraph" w:customStyle="1" w:styleId="Style60">
    <w:name w:val="Style60"/>
    <w:basedOn w:val="Normal"/>
    <w:uiPriority w:val="99"/>
    <w:rsid w:val="00EC4AF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character" w:customStyle="1" w:styleId="FontStyle154">
    <w:name w:val="Font Style154"/>
    <w:basedOn w:val="DefaultParagraphFont"/>
    <w:uiPriority w:val="99"/>
    <w:rsid w:val="00EC4AF6"/>
    <w:rPr>
      <w:rFonts w:ascii="Times New Roman" w:hAnsi="Times New Roman" w:cs="Times New Roman"/>
      <w:b/>
      <w:bCs/>
      <w:i/>
      <w:iCs/>
      <w:sz w:val="16"/>
      <w:szCs w:val="16"/>
    </w:rPr>
  </w:style>
  <w:style w:type="character" w:customStyle="1" w:styleId="FontStyle181">
    <w:name w:val="Font Style181"/>
    <w:basedOn w:val="DefaultParagraphFont"/>
    <w:uiPriority w:val="99"/>
    <w:rsid w:val="00EC4AF6"/>
    <w:rPr>
      <w:rFonts w:ascii="Times New Roman" w:hAnsi="Times New Roman" w:cs="Times New Roman"/>
      <w:b/>
      <w:bCs/>
      <w:i/>
      <w:iCs/>
      <w:sz w:val="20"/>
      <w:szCs w:val="20"/>
    </w:rPr>
  </w:style>
  <w:style w:type="character" w:customStyle="1" w:styleId="FontStyle183">
    <w:name w:val="Font Style183"/>
    <w:basedOn w:val="DefaultParagraphFont"/>
    <w:uiPriority w:val="99"/>
    <w:rsid w:val="00EC4AF6"/>
    <w:rPr>
      <w:rFonts w:ascii="Times New Roman" w:hAnsi="Times New Roman" w:cs="Times New Roman"/>
      <w:b/>
      <w:bCs/>
      <w:i/>
      <w:iCs/>
      <w:sz w:val="14"/>
      <w:szCs w:val="14"/>
    </w:rPr>
  </w:style>
  <w:style w:type="character" w:customStyle="1" w:styleId="FontStyle184">
    <w:name w:val="Font Style184"/>
    <w:basedOn w:val="DefaultParagraphFont"/>
    <w:uiPriority w:val="99"/>
    <w:rsid w:val="00EC4AF6"/>
    <w:rPr>
      <w:rFonts w:ascii="Times New Roman" w:hAnsi="Times New Roman" w:cs="Times New Roman"/>
      <w:b/>
      <w:bCs/>
      <w:i/>
      <w:iCs/>
      <w:sz w:val="16"/>
      <w:szCs w:val="16"/>
    </w:rPr>
  </w:style>
  <w:style w:type="character" w:customStyle="1" w:styleId="FontStyle186">
    <w:name w:val="Font Style186"/>
    <w:basedOn w:val="DefaultParagraphFont"/>
    <w:uiPriority w:val="99"/>
    <w:rsid w:val="00EC4AF6"/>
    <w:rPr>
      <w:rFonts w:ascii="Times New Roman" w:hAnsi="Times New Roman" w:cs="Times New Roman"/>
      <w:b/>
      <w:bCs/>
      <w:i/>
      <w:iCs/>
      <w:sz w:val="16"/>
      <w:szCs w:val="16"/>
    </w:rPr>
  </w:style>
  <w:style w:type="character" w:customStyle="1" w:styleId="FontStyle201">
    <w:name w:val="Font Style201"/>
    <w:basedOn w:val="DefaultParagraphFont"/>
    <w:uiPriority w:val="99"/>
    <w:rsid w:val="00EC4AF6"/>
    <w:rPr>
      <w:rFonts w:ascii="Arial" w:hAnsi="Arial" w:cs="Arial"/>
      <w:b/>
      <w:bCs/>
      <w:sz w:val="66"/>
      <w:szCs w:val="66"/>
    </w:rPr>
  </w:style>
  <w:style w:type="paragraph" w:styleId="BalloonText">
    <w:name w:val="Balloon Text"/>
    <w:basedOn w:val="Normal"/>
    <w:link w:val="BalloonTextChar"/>
    <w:uiPriority w:val="99"/>
    <w:semiHidden/>
    <w:unhideWhenUsed/>
    <w:rsid w:val="00EC4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A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579197">
      <w:bodyDiv w:val="1"/>
      <w:marLeft w:val="0"/>
      <w:marRight w:val="0"/>
      <w:marTop w:val="0"/>
      <w:marBottom w:val="0"/>
      <w:divBdr>
        <w:top w:val="none" w:sz="0" w:space="0" w:color="auto"/>
        <w:left w:val="none" w:sz="0" w:space="0" w:color="auto"/>
        <w:bottom w:val="none" w:sz="0" w:space="0" w:color="auto"/>
        <w:right w:val="none" w:sz="0" w:space="0" w:color="auto"/>
      </w:divBdr>
      <w:divsChild>
        <w:div w:id="2124883040">
          <w:marLeft w:val="0"/>
          <w:marRight w:val="0"/>
          <w:marTop w:val="0"/>
          <w:marBottom w:val="0"/>
          <w:divBdr>
            <w:top w:val="none" w:sz="0" w:space="0" w:color="auto"/>
            <w:left w:val="none" w:sz="0" w:space="0" w:color="auto"/>
            <w:bottom w:val="none" w:sz="0" w:space="0" w:color="auto"/>
            <w:right w:val="none" w:sz="0" w:space="0" w:color="auto"/>
          </w:divBdr>
          <w:divsChild>
            <w:div w:id="559025303">
              <w:marLeft w:val="0"/>
              <w:marRight w:val="0"/>
              <w:marTop w:val="0"/>
              <w:marBottom w:val="0"/>
              <w:divBdr>
                <w:top w:val="none" w:sz="0" w:space="0" w:color="auto"/>
                <w:left w:val="none" w:sz="0" w:space="0" w:color="auto"/>
                <w:bottom w:val="none" w:sz="0" w:space="0" w:color="auto"/>
                <w:right w:val="none" w:sz="0" w:space="0" w:color="auto"/>
              </w:divBdr>
              <w:divsChild>
                <w:div w:id="1888105953">
                  <w:marLeft w:val="0"/>
                  <w:marRight w:val="0"/>
                  <w:marTop w:val="0"/>
                  <w:marBottom w:val="0"/>
                  <w:divBdr>
                    <w:top w:val="none" w:sz="0" w:space="0" w:color="auto"/>
                    <w:left w:val="none" w:sz="0" w:space="0" w:color="auto"/>
                    <w:bottom w:val="none" w:sz="0" w:space="0" w:color="auto"/>
                    <w:right w:val="none" w:sz="0" w:space="0" w:color="auto"/>
                  </w:divBdr>
                  <w:divsChild>
                    <w:div w:id="1002395210">
                      <w:marLeft w:val="0"/>
                      <w:marRight w:val="0"/>
                      <w:marTop w:val="0"/>
                      <w:marBottom w:val="0"/>
                      <w:divBdr>
                        <w:top w:val="none" w:sz="0" w:space="0" w:color="auto"/>
                        <w:left w:val="none" w:sz="0" w:space="0" w:color="auto"/>
                        <w:bottom w:val="none" w:sz="0" w:space="0" w:color="auto"/>
                        <w:right w:val="none" w:sz="0" w:space="0" w:color="auto"/>
                      </w:divBdr>
                      <w:divsChild>
                        <w:div w:id="194958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657211">
      <w:bodyDiv w:val="1"/>
      <w:marLeft w:val="0"/>
      <w:marRight w:val="0"/>
      <w:marTop w:val="0"/>
      <w:marBottom w:val="0"/>
      <w:divBdr>
        <w:top w:val="none" w:sz="0" w:space="0" w:color="auto"/>
        <w:left w:val="none" w:sz="0" w:space="0" w:color="auto"/>
        <w:bottom w:val="none" w:sz="0" w:space="0" w:color="auto"/>
        <w:right w:val="none" w:sz="0" w:space="0" w:color="auto"/>
      </w:divBdr>
    </w:div>
    <w:div w:id="1909460119">
      <w:bodyDiv w:val="1"/>
      <w:marLeft w:val="0"/>
      <w:marRight w:val="0"/>
      <w:marTop w:val="0"/>
      <w:marBottom w:val="0"/>
      <w:divBdr>
        <w:top w:val="none" w:sz="0" w:space="0" w:color="auto"/>
        <w:left w:val="none" w:sz="0" w:space="0" w:color="auto"/>
        <w:bottom w:val="none" w:sz="0" w:space="0" w:color="auto"/>
        <w:right w:val="none" w:sz="0" w:space="0" w:color="auto"/>
      </w:divBdr>
      <w:divsChild>
        <w:div w:id="1240824310">
          <w:marLeft w:val="0"/>
          <w:marRight w:val="0"/>
          <w:marTop w:val="0"/>
          <w:marBottom w:val="0"/>
          <w:divBdr>
            <w:top w:val="none" w:sz="0" w:space="0" w:color="auto"/>
            <w:left w:val="none" w:sz="0" w:space="0" w:color="auto"/>
            <w:bottom w:val="none" w:sz="0" w:space="0" w:color="auto"/>
            <w:right w:val="none" w:sz="0" w:space="0" w:color="auto"/>
          </w:divBdr>
          <w:divsChild>
            <w:div w:id="11253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sap.gr" TargetMode="External"/><Relationship Id="rId18" Type="http://schemas.openxmlformats.org/officeDocument/2006/relationships/hyperlink" Target="http://www.isap.gr" TargetMode="External"/><Relationship Id="rId26" Type="http://schemas.openxmlformats.org/officeDocument/2006/relationships/hyperlink" Target="http://www.isap.gr" TargetMode="External"/><Relationship Id="rId39" Type="http://schemas.openxmlformats.org/officeDocument/2006/relationships/hyperlink" Target="http://www.isap.gr" TargetMode="External"/><Relationship Id="rId21" Type="http://schemas.openxmlformats.org/officeDocument/2006/relationships/hyperlink" Target="http://www.isap.gr" TargetMode="External"/><Relationship Id="rId34" Type="http://schemas.openxmlformats.org/officeDocument/2006/relationships/hyperlink" Target="http://www.isap.gr" TargetMode="External"/><Relationship Id="rId42" Type="http://schemas.openxmlformats.org/officeDocument/2006/relationships/hyperlink" Target="http://www.isap.gr" TargetMode="External"/><Relationship Id="rId47" Type="http://schemas.openxmlformats.org/officeDocument/2006/relationships/hyperlink" Target="http://www.isap.gr" TargetMode="External"/><Relationship Id="rId50" Type="http://schemas.openxmlformats.org/officeDocument/2006/relationships/hyperlink" Target="http://www.isap.gr" TargetMode="External"/><Relationship Id="rId55" Type="http://schemas.openxmlformats.org/officeDocument/2006/relationships/image" Target="media/image20.jpeg"/><Relationship Id="rId63" Type="http://schemas.openxmlformats.org/officeDocument/2006/relationships/chart" Target="charts/chart1.xml"/><Relationship Id="rId68" Type="http://schemas.openxmlformats.org/officeDocument/2006/relationships/chart" Target="charts/chart6.xml"/><Relationship Id="rId76" Type="http://schemas.openxmlformats.org/officeDocument/2006/relationships/hyperlink" Target="http://www.ygeianet.gr/box/cal/14644.pdf" TargetMode="External"/><Relationship Id="rId7" Type="http://schemas.openxmlformats.org/officeDocument/2006/relationships/endnotes" Target="endnotes.xml"/><Relationship Id="rId71" Type="http://schemas.openxmlformats.org/officeDocument/2006/relationships/hyperlink" Target="http://www.amel.gr/index.php?id=56" TargetMode="External"/><Relationship Id="rId2" Type="http://schemas.openxmlformats.org/officeDocument/2006/relationships/numbering" Target="numbering.xml"/><Relationship Id="rId16" Type="http://schemas.openxmlformats.org/officeDocument/2006/relationships/hyperlink" Target="http://www.isap.gr" TargetMode="External"/><Relationship Id="rId29" Type="http://schemas.openxmlformats.org/officeDocument/2006/relationships/image" Target="media/image12.jpeg"/><Relationship Id="rId11" Type="http://schemas.openxmlformats.org/officeDocument/2006/relationships/hyperlink" Target="http://www.isap.gr" TargetMode="External"/><Relationship Id="rId24" Type="http://schemas.openxmlformats.org/officeDocument/2006/relationships/hyperlink" Target="http://www.isap.gr" TargetMode="External"/><Relationship Id="rId32" Type="http://schemas.openxmlformats.org/officeDocument/2006/relationships/hyperlink" Target="http://www.isap.gr" TargetMode="External"/><Relationship Id="rId37" Type="http://schemas.openxmlformats.org/officeDocument/2006/relationships/hyperlink" Target="http://www.isap.gr" TargetMode="External"/><Relationship Id="rId40" Type="http://schemas.openxmlformats.org/officeDocument/2006/relationships/hyperlink" Target="http://www.isap.gr" TargetMode="External"/><Relationship Id="rId45" Type="http://schemas.openxmlformats.org/officeDocument/2006/relationships/image" Target="media/image16.jpeg"/><Relationship Id="rId53" Type="http://schemas.openxmlformats.org/officeDocument/2006/relationships/footer" Target="footer1.xml"/><Relationship Id="rId58" Type="http://schemas.openxmlformats.org/officeDocument/2006/relationships/image" Target="media/image22.jpeg"/><Relationship Id="rId66" Type="http://schemas.openxmlformats.org/officeDocument/2006/relationships/chart" Target="charts/chart4.xml"/><Relationship Id="rId74" Type="http://schemas.openxmlformats.org/officeDocument/2006/relationships/hyperlink" Target="http://www.gscp.gr/ggpp_cms_files/dynamic/c143928/file/EgxiridioSxedionEA_PerifNA2009_el_GR.pdf"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25.emf"/><Relationship Id="rId82" Type="http://schemas.microsoft.com/office/2007/relationships/stylesWithEffects" Target="stylesWithEffects.xml"/><Relationship Id="rId10" Type="http://schemas.openxmlformats.org/officeDocument/2006/relationships/hyperlink" Target="http://www.isap.gr" TargetMode="External"/><Relationship Id="rId19" Type="http://schemas.openxmlformats.org/officeDocument/2006/relationships/hyperlink" Target="http://www.isap.gr" TargetMode="External"/><Relationship Id="rId31" Type="http://schemas.openxmlformats.org/officeDocument/2006/relationships/hyperlink" Target="http://www.isap.gr" TargetMode="External"/><Relationship Id="rId44" Type="http://schemas.openxmlformats.org/officeDocument/2006/relationships/hyperlink" Target="http://www.isap.gr" TargetMode="External"/><Relationship Id="rId52" Type="http://schemas.openxmlformats.org/officeDocument/2006/relationships/image" Target="media/image18.jpeg"/><Relationship Id="rId60" Type="http://schemas.openxmlformats.org/officeDocument/2006/relationships/image" Target="media/image24.jpeg"/><Relationship Id="rId65" Type="http://schemas.openxmlformats.org/officeDocument/2006/relationships/chart" Target="charts/chart3.xml"/><Relationship Id="rId73" Type="http://schemas.openxmlformats.org/officeDocument/2006/relationships/hyperlink" Target="http://www.oisorg.it/strumenti/mohq/index.html" TargetMode="Externa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sap.gr" TargetMode="External"/><Relationship Id="rId14" Type="http://schemas.openxmlformats.org/officeDocument/2006/relationships/hyperlink" Target="http://www.isap.gr" TargetMode="External"/><Relationship Id="rId22" Type="http://schemas.openxmlformats.org/officeDocument/2006/relationships/hyperlink" Target="http://www.isap.gr" TargetMode="External"/><Relationship Id="rId27" Type="http://schemas.openxmlformats.org/officeDocument/2006/relationships/image" Target="media/image11.jpeg"/><Relationship Id="rId30" Type="http://schemas.openxmlformats.org/officeDocument/2006/relationships/hyperlink" Target="http://www.isap.gr" TargetMode="External"/><Relationship Id="rId35" Type="http://schemas.openxmlformats.org/officeDocument/2006/relationships/image" Target="media/image13.jpeg"/><Relationship Id="rId43" Type="http://schemas.openxmlformats.org/officeDocument/2006/relationships/hyperlink" Target="http://www.isap.gr" TargetMode="External"/><Relationship Id="rId48" Type="http://schemas.openxmlformats.org/officeDocument/2006/relationships/hyperlink" Target="http://www.isap.gr" TargetMode="External"/><Relationship Id="rId56" Type="http://schemas.openxmlformats.org/officeDocument/2006/relationships/image" Target="media/image21.jpeg"/><Relationship Id="rId64" Type="http://schemas.openxmlformats.org/officeDocument/2006/relationships/chart" Target="charts/chart2.xml"/><Relationship Id="rId69" Type="http://schemas.openxmlformats.org/officeDocument/2006/relationships/image" Target="media/image26.png"/><Relationship Id="rId77" Type="http://schemas.openxmlformats.org/officeDocument/2006/relationships/image" Target="media/image27.emf"/><Relationship Id="rId8" Type="http://schemas.openxmlformats.org/officeDocument/2006/relationships/hyperlink" Target="http://www.isap.gr" TargetMode="External"/><Relationship Id="rId51" Type="http://schemas.openxmlformats.org/officeDocument/2006/relationships/hyperlink" Target="http://www.isap.gr" TargetMode="External"/><Relationship Id="rId72" Type="http://schemas.openxmlformats.org/officeDocument/2006/relationships/hyperlink" Target="http://www.cdc.gov/niosh/topics/workorg/tools/pdfs/NIOSH-Generic-Job-Stress-Questionaire.pdf"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hyperlink" Target="http://www.isap.gr" TargetMode="External"/><Relationship Id="rId25" Type="http://schemas.openxmlformats.org/officeDocument/2006/relationships/hyperlink" Target="http://www.isap.gr" TargetMode="External"/><Relationship Id="rId33" Type="http://schemas.openxmlformats.org/officeDocument/2006/relationships/hyperlink" Target="http://www.isap.gr" TargetMode="External"/><Relationship Id="rId38" Type="http://schemas.openxmlformats.org/officeDocument/2006/relationships/image" Target="media/image15.jpeg"/><Relationship Id="rId46" Type="http://schemas.openxmlformats.org/officeDocument/2006/relationships/hyperlink" Target="http://www.isap.gr" TargetMode="External"/><Relationship Id="rId59" Type="http://schemas.openxmlformats.org/officeDocument/2006/relationships/image" Target="media/image23.jpeg"/><Relationship Id="rId67" Type="http://schemas.openxmlformats.org/officeDocument/2006/relationships/chart" Target="charts/chart5.xml"/><Relationship Id="rId20" Type="http://schemas.openxmlformats.org/officeDocument/2006/relationships/image" Target="media/image10.jpeg"/><Relationship Id="rId41" Type="http://schemas.openxmlformats.org/officeDocument/2006/relationships/hyperlink" Target="http://www.isap.gr" TargetMode="External"/><Relationship Id="rId54" Type="http://schemas.openxmlformats.org/officeDocument/2006/relationships/footer" Target="footer2.xml"/><Relationship Id="rId62" Type="http://schemas.openxmlformats.org/officeDocument/2006/relationships/hyperlink" Target="http://www.oisorg.it" TargetMode="External"/><Relationship Id="rId70" Type="http://schemas.openxmlformats.org/officeDocument/2006/relationships/hyperlink" Target="http://prima-ef.org/" TargetMode="External"/><Relationship Id="rId75" Type="http://schemas.openxmlformats.org/officeDocument/2006/relationships/hyperlink" Target="http://www.isap.g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sap.gr" TargetMode="External"/><Relationship Id="rId23" Type="http://schemas.openxmlformats.org/officeDocument/2006/relationships/hyperlink" Target="http://www.isap.gr" TargetMode="External"/><Relationship Id="rId28" Type="http://schemas.openxmlformats.org/officeDocument/2006/relationships/hyperlink" Target="http://www.isap.gr" TargetMode="External"/><Relationship Id="rId36" Type="http://schemas.openxmlformats.org/officeDocument/2006/relationships/image" Target="media/image14.jpeg"/><Relationship Id="rId49" Type="http://schemas.openxmlformats.org/officeDocument/2006/relationships/image" Target="media/image17.jpeg"/><Relationship Id="rId57" Type="http://schemas.openxmlformats.org/officeDocument/2006/relationships/hyperlink" Target="http://www.osha.europa.e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9.gif"/></Relationships>
</file>

<file path=word/_rels/footer4.xml.rels><?xml version="1.0" encoding="UTF-8" standalone="yes"?>
<Relationships xmlns="http://schemas.openxmlformats.org/package/2006/relationships"><Relationship Id="rId1" Type="http://schemas.openxmlformats.org/officeDocument/2006/relationships/image" Target="media/image19.gif"/></Relationships>
</file>

<file path=word/_rels/footnotes.xml.rels><?xml version="1.0" encoding="UTF-8" standalone="yes"?>
<Relationships xmlns="http://schemas.openxmlformats.org/package/2006/relationships"><Relationship Id="rId1" Type="http://schemas.openxmlformats.org/officeDocument/2006/relationships/hyperlink" Target="http://indicemab.blogspot.com"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gif"/><Relationship Id="rId7" Type="http://schemas.openxmlformats.org/officeDocument/2006/relationships/image" Target="media/image7.png"/><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style val="48"/>
  <c:clrMapOvr bg1="lt1" tx1="dk1" bg2="lt2" tx2="dk2" accent1="accent1" accent2="accent2" accent3="accent3" accent4="accent4" accent5="accent5" accent6="accent6" hlink="hlink" folHlink="folHlink"/>
  <c:chart>
    <c:title/>
    <c:plotArea>
      <c:layout/>
      <c:barChart>
        <c:barDir val="col"/>
        <c:grouping val="clustered"/>
        <c:ser>
          <c:idx val="0"/>
          <c:order val="0"/>
          <c:tx>
            <c:strRef>
              <c:f>Sheet1!$B$1</c:f>
              <c:strCache>
                <c:ptCount val="1"/>
                <c:pt idx="0">
                  <c:v>ΑΣΘΕΝΕΙΕΣ ΣΤΟ ΠΑΡΕΛΘΟΝ</c:v>
                </c:pt>
              </c:strCache>
            </c:strRef>
          </c:tx>
          <c:cat>
            <c:strRef>
              <c:f>Sheet1!$A$2:$A$15</c:f>
              <c:strCache>
                <c:ptCount val="14"/>
                <c:pt idx="0">
                  <c:v>ΑΓΧΟΣ/ΚΡΙΣΕΙΣ ΠΑΝΙΚΟΥ</c:v>
                </c:pt>
                <c:pt idx="1">
                  <c:v>ΑΔΥΝΑΜΙΑ</c:v>
                </c:pt>
                <c:pt idx="2">
                  <c:v>ΑΡΡΥΘΜΙΕΣ</c:v>
                </c:pt>
                <c:pt idx="3">
                  <c:v>ΑΥΠΝΙΑ</c:v>
                </c:pt>
                <c:pt idx="4">
                  <c:v>ΓΑΣΤΡΙΤΙΣ</c:v>
                </c:pt>
                <c:pt idx="5">
                  <c:v>ΔΙΑΒΗΤΗΣ</c:v>
                </c:pt>
                <c:pt idx="6">
                  <c:v>ΔΕΡΜΑΤΙΤΙΣ</c:v>
                </c:pt>
                <c:pt idx="7">
                  <c:v>ΕΛΚΟΣ ΣΤΟΜΑΧΟΥ</c:v>
                </c:pt>
                <c:pt idx="8">
                  <c:v>ΕΡΠΗΣ</c:v>
                </c:pt>
                <c:pt idx="9">
                  <c:v>ΕΥΕΡΕΘΙΣΤΟ ΕΝΤΕΡΟ</c:v>
                </c:pt>
                <c:pt idx="10">
                  <c:v>ΚΑΤΑΘΛΙΨΗ</c:v>
                </c:pt>
                <c:pt idx="11">
                  <c:v>ΚΟΛΙΤΙΔΑ</c:v>
                </c:pt>
                <c:pt idx="12">
                  <c:v>ΥΠΕΡΤΑΣΗ</c:v>
                </c:pt>
                <c:pt idx="13">
                  <c:v>ΧΟΛΟΚΥΣΤΙΤΙΔΑ</c:v>
                </c:pt>
              </c:strCache>
            </c:strRef>
          </c:cat>
          <c:val>
            <c:numRef>
              <c:f>Sheet1!$B$2:$B$15</c:f>
              <c:numCache>
                <c:formatCode>General</c:formatCode>
                <c:ptCount val="14"/>
                <c:pt idx="0">
                  <c:v>7</c:v>
                </c:pt>
                <c:pt idx="1">
                  <c:v>5</c:v>
                </c:pt>
                <c:pt idx="2">
                  <c:v>3</c:v>
                </c:pt>
                <c:pt idx="3">
                  <c:v>7</c:v>
                </c:pt>
                <c:pt idx="4">
                  <c:v>3</c:v>
                </c:pt>
                <c:pt idx="5">
                  <c:v>3</c:v>
                </c:pt>
                <c:pt idx="6">
                  <c:v>3</c:v>
                </c:pt>
                <c:pt idx="7">
                  <c:v>3</c:v>
                </c:pt>
                <c:pt idx="8">
                  <c:v>4</c:v>
                </c:pt>
                <c:pt idx="9">
                  <c:v>4</c:v>
                </c:pt>
                <c:pt idx="10">
                  <c:v>1</c:v>
                </c:pt>
                <c:pt idx="11">
                  <c:v>4</c:v>
                </c:pt>
                <c:pt idx="12">
                  <c:v>6</c:v>
                </c:pt>
                <c:pt idx="13">
                  <c:v>1</c:v>
                </c:pt>
              </c:numCache>
            </c:numRef>
          </c:val>
        </c:ser>
        <c:gapWidth val="100"/>
        <c:axId val="138984832"/>
        <c:axId val="133956736"/>
      </c:barChart>
      <c:catAx>
        <c:axId val="138984832"/>
        <c:scaling>
          <c:orientation val="minMax"/>
        </c:scaling>
        <c:axPos val="b"/>
        <c:tickLblPos val="nextTo"/>
        <c:crossAx val="133956736"/>
        <c:crosses val="autoZero"/>
        <c:auto val="1"/>
        <c:lblAlgn val="ctr"/>
        <c:lblOffset val="100"/>
      </c:catAx>
      <c:valAx>
        <c:axId val="133956736"/>
        <c:scaling>
          <c:orientation val="minMax"/>
        </c:scaling>
        <c:axPos val="l"/>
        <c:majorGridlines/>
        <c:numFmt formatCode="General" sourceLinked="1"/>
        <c:tickLblPos val="nextTo"/>
        <c:crossAx val="138984832"/>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style val="48"/>
  <c:clrMapOvr bg1="lt1" tx1="dk1" bg2="lt2" tx2="dk2" accent1="accent1" accent2="accent2" accent3="accent3" accent4="accent4" accent5="accent5" accent6="accent6" hlink="hlink" folHlink="folHlink"/>
  <c:chart>
    <c:title/>
    <c:plotArea>
      <c:layout/>
      <c:barChart>
        <c:barDir val="col"/>
        <c:grouping val="clustered"/>
        <c:ser>
          <c:idx val="0"/>
          <c:order val="0"/>
          <c:tx>
            <c:strRef>
              <c:f>Sheet1!$B$1</c:f>
              <c:strCache>
                <c:ptCount val="1"/>
                <c:pt idx="0">
                  <c:v>ΑΣΘΕΝΕΙΕΣ ΣΤΟ ΠΑΡΟΝ</c:v>
                </c:pt>
              </c:strCache>
            </c:strRef>
          </c:tx>
          <c:cat>
            <c:strRef>
              <c:f>Sheet1!$A$2:$A$15</c:f>
              <c:strCache>
                <c:ptCount val="14"/>
                <c:pt idx="0">
                  <c:v>ΑΓΧΟΣ/ΚΡΙΣΕΙΣ ΠΑΝΙΚΟΥ</c:v>
                </c:pt>
                <c:pt idx="1">
                  <c:v>ΑΔΥΝΑΜΙΑ</c:v>
                </c:pt>
                <c:pt idx="2">
                  <c:v>ΑΡΡΥΘΜΙΕΣ</c:v>
                </c:pt>
                <c:pt idx="3">
                  <c:v>ΑΥΠΝΙΑ</c:v>
                </c:pt>
                <c:pt idx="4">
                  <c:v>ΓΑΣΤΡΙΤΙΣ</c:v>
                </c:pt>
                <c:pt idx="5">
                  <c:v>ΔΙΑΒΗΤΗΣ</c:v>
                </c:pt>
                <c:pt idx="6">
                  <c:v>ΔΕΡΜΑΤΙΤΙΣ</c:v>
                </c:pt>
                <c:pt idx="7">
                  <c:v>ΕΛΚΟΣ ΣΤΟΜΑΧΟΥ</c:v>
                </c:pt>
                <c:pt idx="8">
                  <c:v>ΕΡΠΗΣ</c:v>
                </c:pt>
                <c:pt idx="9">
                  <c:v>ΕΥΕΡΕΘΙΣΤΟ ΕΝΤΕΡΟ</c:v>
                </c:pt>
                <c:pt idx="10">
                  <c:v>ΚΑΤΑΘΛΙΨΗ</c:v>
                </c:pt>
                <c:pt idx="11">
                  <c:v>ΚΟΛΙΤΙΔΑ</c:v>
                </c:pt>
                <c:pt idx="12">
                  <c:v>ΥΠΕΡΤΑΣΗ</c:v>
                </c:pt>
                <c:pt idx="13">
                  <c:v>ΧΟΛΟΚΥΣΤΙΤΙΔΑ</c:v>
                </c:pt>
              </c:strCache>
            </c:strRef>
          </c:cat>
          <c:val>
            <c:numRef>
              <c:f>Sheet1!$B$2:$B$15</c:f>
              <c:numCache>
                <c:formatCode>General</c:formatCode>
                <c:ptCount val="14"/>
                <c:pt idx="0">
                  <c:v>16</c:v>
                </c:pt>
                <c:pt idx="1">
                  <c:v>7</c:v>
                </c:pt>
                <c:pt idx="2">
                  <c:v>6</c:v>
                </c:pt>
                <c:pt idx="3">
                  <c:v>5</c:v>
                </c:pt>
                <c:pt idx="4">
                  <c:v>9</c:v>
                </c:pt>
                <c:pt idx="5">
                  <c:v>4</c:v>
                </c:pt>
                <c:pt idx="6">
                  <c:v>2</c:v>
                </c:pt>
                <c:pt idx="7">
                  <c:v>3</c:v>
                </c:pt>
                <c:pt idx="8">
                  <c:v>1</c:v>
                </c:pt>
                <c:pt idx="9">
                  <c:v>8</c:v>
                </c:pt>
                <c:pt idx="10">
                  <c:v>3</c:v>
                </c:pt>
                <c:pt idx="11">
                  <c:v>4</c:v>
                </c:pt>
                <c:pt idx="12">
                  <c:v>7</c:v>
                </c:pt>
                <c:pt idx="13">
                  <c:v>2</c:v>
                </c:pt>
              </c:numCache>
            </c:numRef>
          </c:val>
        </c:ser>
        <c:gapWidth val="100"/>
        <c:axId val="134013696"/>
        <c:axId val="134015232"/>
      </c:barChart>
      <c:catAx>
        <c:axId val="134013696"/>
        <c:scaling>
          <c:orientation val="minMax"/>
        </c:scaling>
        <c:axPos val="b"/>
        <c:tickLblPos val="nextTo"/>
        <c:crossAx val="134015232"/>
        <c:crosses val="autoZero"/>
        <c:auto val="1"/>
        <c:lblAlgn val="ctr"/>
        <c:lblOffset val="100"/>
      </c:catAx>
      <c:valAx>
        <c:axId val="134015232"/>
        <c:scaling>
          <c:orientation val="minMax"/>
        </c:scaling>
        <c:axPos val="l"/>
        <c:majorGridlines/>
        <c:numFmt formatCode="General" sourceLinked="1"/>
        <c:tickLblPos val="nextTo"/>
        <c:crossAx val="134013696"/>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style val="46"/>
  <c:clrMapOvr bg1="lt1" tx1="dk1" bg2="lt2" tx2="dk2" accent1="accent1" accent2="accent2" accent3="accent3" accent4="accent4" accent5="accent5" accent6="accent6" hlink="hlink" folHlink="folHlink"/>
  <c:chart>
    <c:title/>
    <c:plotArea>
      <c:layout/>
      <c:barChart>
        <c:barDir val="col"/>
        <c:grouping val="clustered"/>
        <c:ser>
          <c:idx val="0"/>
          <c:order val="0"/>
          <c:tx>
            <c:strRef>
              <c:f>Sheet1!$B$1</c:f>
              <c:strCache>
                <c:ptCount val="1"/>
                <c:pt idx="0">
                  <c:v>ΠΑΡΑΓΟΝΤΕΣ ΣΤΟΝ ΧΩΡΟ ΕΡΓΑΣΙΑΣ</c:v>
                </c:pt>
              </c:strCache>
            </c:strRef>
          </c:tx>
          <c:cat>
            <c:strRef>
              <c:f>Sheet1!$A$2:$A$16</c:f>
              <c:strCache>
                <c:ptCount val="15"/>
                <c:pt idx="0">
                  <c:v>ΘΕΡΜΟΚΡΑΣΙΑ</c:v>
                </c:pt>
                <c:pt idx="1">
                  <c:v>ΕΞΑΕΡΙΣΜΟΣ</c:v>
                </c:pt>
                <c:pt idx="2">
                  <c:v>ΦΩΤΙΣΜΟΣ</c:v>
                </c:pt>
                <c:pt idx="3">
                  <c:v>ΧΗΜΙΚΕΣ,ΤΟΞΙΚΕΣ ΟΥΣΙΕΣ</c:v>
                </c:pt>
                <c:pt idx="4">
                  <c:v>ΑΚΤΙΝΟΒΟΛΙΑ,ΗΛΕΚΤΡΟΜΑΓΝΗΤΙΚΑ ΠΕΔΙΑ</c:v>
                </c:pt>
                <c:pt idx="5">
                  <c:v>ΕΣΤΙΕΣ ΜΟΛΥΝΣΗΣ</c:v>
                </c:pt>
                <c:pt idx="6">
                  <c:v>ΘΟΡΥΒΟΣ</c:v>
                </c:pt>
                <c:pt idx="7">
                  <c:v>ΑΝΕΣΗ ΧΩΡΟΥ</c:v>
                </c:pt>
                <c:pt idx="8">
                  <c:v>ΜΕΣΑ ΑΤΟΜΙΚΗΣ ΠΡΟΣΤΑΣΙΑΣ</c:v>
                </c:pt>
                <c:pt idx="9">
                  <c:v>ΑΣΦΑΛΕΙΑ ΕΞΟΠΛΙΣΜΟΥ</c:v>
                </c:pt>
                <c:pt idx="10">
                  <c:v>ΕΥΕΛΙΞΙΑ ΩΡΑΡΙΟΥ</c:v>
                </c:pt>
                <c:pt idx="11">
                  <c:v>ΑΒΟΛΕΣ ΣΤΑΣΕΙΣ</c:v>
                </c:pt>
                <c:pt idx="12">
                  <c:v>ΧΩΡΟΙ ΓΙΑ ΔΙΑΛΛΕΙΜΑ</c:v>
                </c:pt>
                <c:pt idx="13">
                  <c:v>ΙΑΤΡΟΣ ΕΡΓΑΣΙΑΣ</c:v>
                </c:pt>
                <c:pt idx="14">
                  <c:v>ΤΕΧΝΙΚΟΣ ΑΣΦΑΛΕΙΑΣ</c:v>
                </c:pt>
              </c:strCache>
            </c:strRef>
          </c:cat>
          <c:val>
            <c:numRef>
              <c:f>Sheet1!$B$2:$B$16</c:f>
              <c:numCache>
                <c:formatCode>General</c:formatCode>
                <c:ptCount val="15"/>
                <c:pt idx="0">
                  <c:v>3</c:v>
                </c:pt>
                <c:pt idx="1">
                  <c:v>2.9</c:v>
                </c:pt>
                <c:pt idx="2">
                  <c:v>3.1</c:v>
                </c:pt>
                <c:pt idx="3">
                  <c:v>2.2999999999999998</c:v>
                </c:pt>
                <c:pt idx="4">
                  <c:v>2.4</c:v>
                </c:pt>
                <c:pt idx="5">
                  <c:v>2.2000000000000002</c:v>
                </c:pt>
                <c:pt idx="6">
                  <c:v>2.2000000000000002</c:v>
                </c:pt>
                <c:pt idx="7">
                  <c:v>2.9</c:v>
                </c:pt>
                <c:pt idx="8">
                  <c:v>2.4</c:v>
                </c:pt>
                <c:pt idx="9">
                  <c:v>2.5</c:v>
                </c:pt>
                <c:pt idx="10">
                  <c:v>2.9</c:v>
                </c:pt>
                <c:pt idx="11">
                  <c:v>2.4</c:v>
                </c:pt>
                <c:pt idx="12">
                  <c:v>1.7</c:v>
                </c:pt>
                <c:pt idx="13">
                  <c:v>2.2999999999999998</c:v>
                </c:pt>
                <c:pt idx="14">
                  <c:v>2.5</c:v>
                </c:pt>
              </c:numCache>
            </c:numRef>
          </c:val>
        </c:ser>
        <c:gapWidth val="100"/>
        <c:axId val="134158208"/>
        <c:axId val="134159744"/>
      </c:barChart>
      <c:catAx>
        <c:axId val="134158208"/>
        <c:scaling>
          <c:orientation val="minMax"/>
        </c:scaling>
        <c:axPos val="b"/>
        <c:tickLblPos val="nextTo"/>
        <c:crossAx val="134159744"/>
        <c:crosses val="autoZero"/>
        <c:auto val="1"/>
        <c:lblAlgn val="ctr"/>
        <c:lblOffset val="100"/>
      </c:catAx>
      <c:valAx>
        <c:axId val="134159744"/>
        <c:scaling>
          <c:orientation val="minMax"/>
        </c:scaling>
        <c:axPos val="l"/>
        <c:majorGridlines/>
        <c:numFmt formatCode="General" sourceLinked="1"/>
        <c:tickLblPos val="nextTo"/>
        <c:crossAx val="134158208"/>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style val="44"/>
  <c:clrMapOvr bg1="lt1" tx1="dk1" bg2="lt2" tx2="dk2" accent1="accent1" accent2="accent2" accent3="accent3" accent4="accent4" accent5="accent5" accent6="accent6" hlink="hlink" folHlink="folHlink"/>
  <c:chart>
    <c:title/>
    <c:plotArea>
      <c:layout/>
      <c:barChart>
        <c:barDir val="col"/>
        <c:grouping val="clustered"/>
        <c:ser>
          <c:idx val="0"/>
          <c:order val="0"/>
          <c:tx>
            <c:strRef>
              <c:f>Sheet1!$B$1</c:f>
              <c:strCache>
                <c:ptCount val="1"/>
                <c:pt idx="0">
                  <c:v>ΑΣΘΕΝΕΙΕΣ ΣΤΟ ΠΑΡΕΛΘΟΝ</c:v>
                </c:pt>
              </c:strCache>
            </c:strRef>
          </c:tx>
          <c:cat>
            <c:strRef>
              <c:f>Sheet1!$A$2:$A$15</c:f>
              <c:strCache>
                <c:ptCount val="14"/>
                <c:pt idx="0">
                  <c:v>ΑΓΧΟΣ/ΚΡΙΣΕΙΣ ΠΑΝΙΚΟΥ</c:v>
                </c:pt>
                <c:pt idx="1">
                  <c:v>ΑΔΥΝΑΜΙΑ</c:v>
                </c:pt>
                <c:pt idx="2">
                  <c:v>ΑΡΡΥΘΜΙΕΣ</c:v>
                </c:pt>
                <c:pt idx="3">
                  <c:v>ΑΥΠΝΙΑ</c:v>
                </c:pt>
                <c:pt idx="4">
                  <c:v>ΓΑΣΤΡΙΤΙΣ</c:v>
                </c:pt>
                <c:pt idx="5">
                  <c:v>ΔΙΑΒΗΤΗΣ</c:v>
                </c:pt>
                <c:pt idx="6">
                  <c:v>ΔΕΡΜΑΤΙΤΙΣ</c:v>
                </c:pt>
                <c:pt idx="7">
                  <c:v>ΕΛΚΟΣ ΣΤΟΜΑΧΟΥ</c:v>
                </c:pt>
                <c:pt idx="8">
                  <c:v>ΕΡΠΗΣ</c:v>
                </c:pt>
                <c:pt idx="9">
                  <c:v>ΕΥΕΡΕΘΙΣΤΟ ΕΝΤΕΡΟ</c:v>
                </c:pt>
                <c:pt idx="10">
                  <c:v>ΚΑΤΑΘΛΙΨΗ</c:v>
                </c:pt>
                <c:pt idx="11">
                  <c:v>ΚΟΛΙΤΙΔΑ</c:v>
                </c:pt>
                <c:pt idx="12">
                  <c:v>ΥΠΕΡΤΑΣΗ</c:v>
                </c:pt>
                <c:pt idx="13">
                  <c:v>ΧΟΛΟΚΥΣΤΙΤΙΔΑ</c:v>
                </c:pt>
              </c:strCache>
            </c:strRef>
          </c:cat>
          <c:val>
            <c:numRef>
              <c:f>Sheet1!$B$2:$B$15</c:f>
              <c:numCache>
                <c:formatCode>General</c:formatCode>
                <c:ptCount val="14"/>
                <c:pt idx="0">
                  <c:v>13</c:v>
                </c:pt>
                <c:pt idx="1">
                  <c:v>10</c:v>
                </c:pt>
                <c:pt idx="2">
                  <c:v>3</c:v>
                </c:pt>
                <c:pt idx="3">
                  <c:v>9</c:v>
                </c:pt>
                <c:pt idx="4">
                  <c:v>9</c:v>
                </c:pt>
                <c:pt idx="5">
                  <c:v>1</c:v>
                </c:pt>
                <c:pt idx="6">
                  <c:v>4</c:v>
                </c:pt>
                <c:pt idx="7">
                  <c:v>7</c:v>
                </c:pt>
                <c:pt idx="8">
                  <c:v>11</c:v>
                </c:pt>
                <c:pt idx="9">
                  <c:v>8</c:v>
                </c:pt>
                <c:pt idx="10">
                  <c:v>2</c:v>
                </c:pt>
                <c:pt idx="11">
                  <c:v>3</c:v>
                </c:pt>
                <c:pt idx="12">
                  <c:v>3</c:v>
                </c:pt>
                <c:pt idx="13">
                  <c:v>2</c:v>
                </c:pt>
              </c:numCache>
            </c:numRef>
          </c:val>
        </c:ser>
        <c:gapWidth val="100"/>
        <c:axId val="134179840"/>
        <c:axId val="134021888"/>
      </c:barChart>
      <c:catAx>
        <c:axId val="134179840"/>
        <c:scaling>
          <c:orientation val="minMax"/>
        </c:scaling>
        <c:axPos val="b"/>
        <c:tickLblPos val="nextTo"/>
        <c:crossAx val="134021888"/>
        <c:crosses val="autoZero"/>
        <c:auto val="1"/>
        <c:lblAlgn val="ctr"/>
        <c:lblOffset val="100"/>
      </c:catAx>
      <c:valAx>
        <c:axId val="134021888"/>
        <c:scaling>
          <c:orientation val="minMax"/>
        </c:scaling>
        <c:axPos val="l"/>
        <c:majorGridlines/>
        <c:numFmt formatCode="General" sourceLinked="1"/>
        <c:tickLblPos val="nextTo"/>
        <c:crossAx val="134179840"/>
        <c:crosses val="autoZero"/>
        <c:crossBetween val="between"/>
      </c:valAx>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style val="44"/>
  <c:clrMapOvr bg1="lt1" tx1="dk1" bg2="lt2" tx2="dk2" accent1="accent1" accent2="accent2" accent3="accent3" accent4="accent4" accent5="accent5" accent6="accent6" hlink="hlink" folHlink="folHlink"/>
  <c:chart>
    <c:title/>
    <c:plotArea>
      <c:layout/>
      <c:barChart>
        <c:barDir val="col"/>
        <c:grouping val="clustered"/>
        <c:ser>
          <c:idx val="0"/>
          <c:order val="0"/>
          <c:tx>
            <c:strRef>
              <c:f>Sheet1!$B$1</c:f>
              <c:strCache>
                <c:ptCount val="1"/>
                <c:pt idx="0">
                  <c:v>ΑΣΘΕΝΕΙΕΣ ΣΤΟ ΠΑΡΟΝ</c:v>
                </c:pt>
              </c:strCache>
            </c:strRef>
          </c:tx>
          <c:cat>
            <c:strRef>
              <c:f>Sheet1!$A$2:$A$15</c:f>
              <c:strCache>
                <c:ptCount val="14"/>
                <c:pt idx="0">
                  <c:v>ΑΓΧΟΣ/ΚΡΙΣΕΙΣ ΠΑΝΙΚΟΥ</c:v>
                </c:pt>
                <c:pt idx="1">
                  <c:v>ΑΔΥΝΑΜΙΑ</c:v>
                </c:pt>
                <c:pt idx="2">
                  <c:v>ΑΡΡΥΘΜΙΕΣ</c:v>
                </c:pt>
                <c:pt idx="3">
                  <c:v>ΑΥΠΝΙΑ</c:v>
                </c:pt>
                <c:pt idx="4">
                  <c:v>ΓΑΣΤΡΙΤΙΣ</c:v>
                </c:pt>
                <c:pt idx="5">
                  <c:v>ΔΙΑΒΗΤΗΣ</c:v>
                </c:pt>
                <c:pt idx="6">
                  <c:v>ΔΕΡΜΑΤΙΤΙΣ</c:v>
                </c:pt>
                <c:pt idx="7">
                  <c:v>ΕΛΚΟΣ ΣΤΟΜΑΧΟΥ</c:v>
                </c:pt>
                <c:pt idx="8">
                  <c:v>ΕΡΠΗΣ</c:v>
                </c:pt>
                <c:pt idx="9">
                  <c:v>ΕΥΕΡΕΘΙΣΤΟ ΕΝΤΕΡΟ</c:v>
                </c:pt>
                <c:pt idx="10">
                  <c:v>ΚΑΤΑΘΛΙΨΗ</c:v>
                </c:pt>
                <c:pt idx="11">
                  <c:v>ΚΟΛΙΤΙΔΑ</c:v>
                </c:pt>
                <c:pt idx="12">
                  <c:v>ΥΠΕΡΤΑΣΗ</c:v>
                </c:pt>
                <c:pt idx="13">
                  <c:v>ΧΟΛΟΚΥΣΤΙΤΙΔΑ</c:v>
                </c:pt>
              </c:strCache>
            </c:strRef>
          </c:cat>
          <c:val>
            <c:numRef>
              <c:f>Sheet1!$B$2:$B$15</c:f>
              <c:numCache>
                <c:formatCode>General</c:formatCode>
                <c:ptCount val="14"/>
                <c:pt idx="0">
                  <c:v>24</c:v>
                </c:pt>
                <c:pt idx="1">
                  <c:v>13</c:v>
                </c:pt>
                <c:pt idx="2">
                  <c:v>2</c:v>
                </c:pt>
                <c:pt idx="3">
                  <c:v>17</c:v>
                </c:pt>
                <c:pt idx="4">
                  <c:v>4</c:v>
                </c:pt>
                <c:pt idx="5">
                  <c:v>1</c:v>
                </c:pt>
                <c:pt idx="6">
                  <c:v>4</c:v>
                </c:pt>
                <c:pt idx="7">
                  <c:v>3</c:v>
                </c:pt>
                <c:pt idx="8">
                  <c:v>5</c:v>
                </c:pt>
                <c:pt idx="9">
                  <c:v>7</c:v>
                </c:pt>
                <c:pt idx="10">
                  <c:v>1</c:v>
                </c:pt>
                <c:pt idx="11">
                  <c:v>2</c:v>
                </c:pt>
                <c:pt idx="12">
                  <c:v>7</c:v>
                </c:pt>
                <c:pt idx="13">
                  <c:v>0</c:v>
                </c:pt>
              </c:numCache>
            </c:numRef>
          </c:val>
        </c:ser>
        <c:gapWidth val="100"/>
        <c:axId val="138117504"/>
        <c:axId val="138119040"/>
      </c:barChart>
      <c:catAx>
        <c:axId val="138117504"/>
        <c:scaling>
          <c:orientation val="minMax"/>
        </c:scaling>
        <c:axPos val="b"/>
        <c:tickLblPos val="nextTo"/>
        <c:crossAx val="138119040"/>
        <c:crosses val="autoZero"/>
        <c:auto val="1"/>
        <c:lblAlgn val="ctr"/>
        <c:lblOffset val="100"/>
      </c:catAx>
      <c:valAx>
        <c:axId val="138119040"/>
        <c:scaling>
          <c:orientation val="minMax"/>
        </c:scaling>
        <c:axPos val="l"/>
        <c:majorGridlines/>
        <c:numFmt formatCode="General" sourceLinked="1"/>
        <c:tickLblPos val="nextTo"/>
        <c:crossAx val="138117504"/>
        <c:crosses val="autoZero"/>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style val="47"/>
  <c:clrMapOvr bg1="lt1" tx1="dk1" bg2="lt2" tx2="dk2" accent1="accent1" accent2="accent2" accent3="accent3" accent4="accent4" accent5="accent5" accent6="accent6" hlink="hlink" folHlink="folHlink"/>
  <c:chart>
    <c:title/>
    <c:plotArea>
      <c:layout/>
      <c:barChart>
        <c:barDir val="col"/>
        <c:grouping val="clustered"/>
        <c:ser>
          <c:idx val="0"/>
          <c:order val="0"/>
          <c:tx>
            <c:strRef>
              <c:f>Sheet1!$B$1</c:f>
              <c:strCache>
                <c:ptCount val="1"/>
                <c:pt idx="0">
                  <c:v>ΠΑΡΑΓΟΝΤΕΣ ΣΤΟΝ ΧΩΡΟ ΕΡΓΑΣΙΑΣ</c:v>
                </c:pt>
              </c:strCache>
            </c:strRef>
          </c:tx>
          <c:cat>
            <c:strRef>
              <c:f>Sheet1!$A$2:$A$16</c:f>
              <c:strCache>
                <c:ptCount val="15"/>
                <c:pt idx="0">
                  <c:v>ΘΕΡΜΟΚΡΑΣΙΑ</c:v>
                </c:pt>
                <c:pt idx="1">
                  <c:v>ΕΞΑΕΡΙΣΜΟΣ</c:v>
                </c:pt>
                <c:pt idx="2">
                  <c:v>ΦΩΤΙΣΜΟΣ</c:v>
                </c:pt>
                <c:pt idx="3">
                  <c:v>ΧΗΜΙΚΕΣ,ΤΟΞΙΚΕΣ ΟΥΣΙΕΣ</c:v>
                </c:pt>
                <c:pt idx="4">
                  <c:v>ΑΚΤΙΝΟΒΟΛΙΑ,ΗΛΕΚΤΡΟΜΑΓΝΗΤΙΚΑ ΠΕΔΙΑ</c:v>
                </c:pt>
                <c:pt idx="5">
                  <c:v>ΕΣΤΙΕΣ ΜΟΛΥΝΣΗΣ</c:v>
                </c:pt>
                <c:pt idx="6">
                  <c:v>ΘΟΡΥΒΟΣ</c:v>
                </c:pt>
                <c:pt idx="7">
                  <c:v>ΑΝΕΣΗ ΧΩΡΟΥ</c:v>
                </c:pt>
                <c:pt idx="8">
                  <c:v>ΜΕΣΑ ΑΤΟΜΙΚΗΣ ΠΡΟΣΤΑΣΙΑΣ</c:v>
                </c:pt>
                <c:pt idx="9">
                  <c:v>ΑΣΦΑΛΕΙΑ ΕΞΟΠΛΙΣΜΟΥ</c:v>
                </c:pt>
                <c:pt idx="10">
                  <c:v>ΕΥΕΛΙΞΙΑ ΩΡΑΡΙΟΥ</c:v>
                </c:pt>
                <c:pt idx="11">
                  <c:v>ΑΒΟΛΕΣ ΣΤΑΣΕΙΣ</c:v>
                </c:pt>
                <c:pt idx="12">
                  <c:v>ΧΩΡΟΙ ΓΙΑ ΔΙΑΛΛΕΙΜΑ</c:v>
                </c:pt>
                <c:pt idx="13">
                  <c:v>ΙΑΤΡΟΣ ΕΡΓΑΣΙΑΣ</c:v>
                </c:pt>
                <c:pt idx="14">
                  <c:v>ΤΕΧΝΙΚΟΣ ΑΣΦΑΛΕΙΑΣ</c:v>
                </c:pt>
              </c:strCache>
            </c:strRef>
          </c:cat>
          <c:val>
            <c:numRef>
              <c:f>Sheet1!$B$2:$B$16</c:f>
              <c:numCache>
                <c:formatCode>General</c:formatCode>
                <c:ptCount val="15"/>
                <c:pt idx="0">
                  <c:v>2.5</c:v>
                </c:pt>
                <c:pt idx="1">
                  <c:v>2.4</c:v>
                </c:pt>
                <c:pt idx="2">
                  <c:v>2.6</c:v>
                </c:pt>
                <c:pt idx="3">
                  <c:v>1.8</c:v>
                </c:pt>
                <c:pt idx="4">
                  <c:v>1.2</c:v>
                </c:pt>
                <c:pt idx="5">
                  <c:v>1.8</c:v>
                </c:pt>
                <c:pt idx="6">
                  <c:v>1.2</c:v>
                </c:pt>
                <c:pt idx="7">
                  <c:v>2.2999999999999998</c:v>
                </c:pt>
                <c:pt idx="8">
                  <c:v>2</c:v>
                </c:pt>
                <c:pt idx="9">
                  <c:v>2.2000000000000002</c:v>
                </c:pt>
                <c:pt idx="10">
                  <c:v>2.7</c:v>
                </c:pt>
                <c:pt idx="11">
                  <c:v>1.9000000000000001</c:v>
                </c:pt>
                <c:pt idx="12">
                  <c:v>2.8</c:v>
                </c:pt>
                <c:pt idx="13">
                  <c:v>2.2000000000000002</c:v>
                </c:pt>
                <c:pt idx="14">
                  <c:v>2.4</c:v>
                </c:pt>
              </c:numCache>
            </c:numRef>
          </c:val>
        </c:ser>
        <c:gapWidth val="100"/>
        <c:axId val="134084096"/>
        <c:axId val="134085632"/>
      </c:barChart>
      <c:catAx>
        <c:axId val="134084096"/>
        <c:scaling>
          <c:orientation val="minMax"/>
        </c:scaling>
        <c:axPos val="b"/>
        <c:tickLblPos val="nextTo"/>
        <c:crossAx val="134085632"/>
        <c:crosses val="autoZero"/>
        <c:auto val="1"/>
        <c:lblAlgn val="ctr"/>
        <c:lblOffset val="100"/>
      </c:catAx>
      <c:valAx>
        <c:axId val="134085632"/>
        <c:scaling>
          <c:orientation val="minMax"/>
        </c:scaling>
        <c:axPos val="l"/>
        <c:majorGridlines/>
        <c:numFmt formatCode="General" sourceLinked="1"/>
        <c:tickLblPos val="nextTo"/>
        <c:crossAx val="134084096"/>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1979C-0A04-42C2-8D4C-0468555D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164</Pages>
  <Words>30503</Words>
  <Characters>164717</Characters>
  <Application>Microsoft Office Word</Application>
  <DocSecurity>0</DocSecurity>
  <Lines>1372</Lines>
  <Paragraphs>389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194831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Margaritaxak</dc:creator>
  <cp:lastModifiedBy>Ria</cp:lastModifiedBy>
  <cp:revision>3</cp:revision>
  <cp:lastPrinted>2012-06-11T09:44:00Z</cp:lastPrinted>
  <dcterms:created xsi:type="dcterms:W3CDTF">2015-02-11T13:27:00Z</dcterms:created>
  <dcterms:modified xsi:type="dcterms:W3CDTF">2015-02-11T13:35:00Z</dcterms:modified>
</cp:coreProperties>
</file>